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F3A" w:rsidRPr="00895F3A" w:rsidRDefault="00895F3A" w:rsidP="00895F3A">
      <w:pPr>
        <w:pStyle w:val="Hode"/>
        <w:tabs>
          <w:tab w:val="right" w:pos="9809"/>
        </w:tabs>
        <w:rPr>
          <w:b/>
          <w:sz w:val="14"/>
          <w:szCs w:val="28"/>
        </w:rPr>
      </w:pPr>
      <w:r w:rsidRPr="00895F3A">
        <w:rPr>
          <w:b/>
          <w:sz w:val="14"/>
          <w:szCs w:val="28"/>
        </w:rPr>
        <w:drawing>
          <wp:anchor distT="0" distB="0" distL="114300" distR="114300" simplePos="0" relativeHeight="251659264" behindDoc="0" locked="0" layoutInCell="1" allowOverlap="1" wp14:anchorId="71484B0B" wp14:editId="7D73D28A">
            <wp:simplePos x="0" y="0"/>
            <wp:positionH relativeFrom="column">
              <wp:posOffset>5138616</wp:posOffset>
            </wp:positionH>
            <wp:positionV relativeFrom="paragraph">
              <wp:posOffset>39888</wp:posOffset>
            </wp:positionV>
            <wp:extent cx="501445" cy="501445"/>
            <wp:effectExtent l="0" t="0" r="0" b="0"/>
            <wp:wrapNone/>
            <wp:docPr id="1" name="Bilde 1" descr="8_b_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_b_b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44" cy="50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F3A">
        <w:rPr>
          <w:b/>
          <w:sz w:val="14"/>
          <w:szCs w:val="28"/>
        </w:rPr>
        <w:t>NTNU Trondheim</w:t>
      </w:r>
      <w:r w:rsidRPr="00895F3A">
        <w:rPr>
          <w:b/>
          <w:sz w:val="14"/>
          <w:szCs w:val="28"/>
        </w:rPr>
        <w:tab/>
      </w:r>
    </w:p>
    <w:p w:rsidR="00895F3A" w:rsidRPr="00895F3A" w:rsidRDefault="00895F3A" w:rsidP="00895F3A">
      <w:pPr>
        <w:pStyle w:val="Hode"/>
        <w:tabs>
          <w:tab w:val="left" w:pos="6237"/>
          <w:tab w:val="right" w:pos="9809"/>
        </w:tabs>
        <w:rPr>
          <w:b/>
          <w:sz w:val="12"/>
        </w:rPr>
      </w:pPr>
      <w:r w:rsidRPr="00895F3A">
        <w:rPr>
          <w:b/>
          <w:sz w:val="14"/>
          <w:szCs w:val="28"/>
        </w:rPr>
        <w:t>Norges teknisk-naturvitenskapelige universitet</w:t>
      </w:r>
    </w:p>
    <w:p w:rsidR="00895F3A" w:rsidRPr="00895F3A" w:rsidRDefault="00895F3A" w:rsidP="00895F3A">
      <w:pPr>
        <w:pStyle w:val="Hode"/>
        <w:tabs>
          <w:tab w:val="left" w:pos="9072"/>
          <w:tab w:val="right" w:pos="9809"/>
        </w:tabs>
        <w:spacing w:line="240" w:lineRule="exact"/>
        <w:rPr>
          <w:b/>
          <w:sz w:val="12"/>
        </w:rPr>
      </w:pPr>
      <w:r w:rsidRPr="00895F3A">
        <w:rPr>
          <w:b/>
          <w:sz w:val="12"/>
        </w:rPr>
        <w:tab/>
      </w:r>
    </w:p>
    <w:p w:rsidR="00895F3A" w:rsidRPr="00895F3A" w:rsidRDefault="00895F3A" w:rsidP="00895F3A">
      <w:pPr>
        <w:pStyle w:val="Hode"/>
        <w:tabs>
          <w:tab w:val="right" w:pos="7797"/>
        </w:tabs>
        <w:rPr>
          <w:b/>
          <w:sz w:val="12"/>
        </w:rPr>
      </w:pPr>
      <w:r w:rsidRPr="00895F3A">
        <w:rPr>
          <w:b/>
          <w:sz w:val="12"/>
        </w:rPr>
        <w:t>Skolelaboratoriet for matematikk, naturfag og teknologi</w:t>
      </w:r>
      <w:r w:rsidRPr="00895F3A">
        <w:rPr>
          <w:b/>
          <w:sz w:val="12"/>
        </w:rPr>
        <w:tab/>
      </w:r>
    </w:p>
    <w:p w:rsidR="00895F3A" w:rsidRDefault="00895F3A" w:rsidP="00DA1E8F">
      <w:pPr>
        <w:pStyle w:val="Hode"/>
        <w:tabs>
          <w:tab w:val="right" w:pos="9809"/>
        </w:tabs>
        <w:rPr>
          <w:b/>
          <w:sz w:val="12"/>
        </w:rPr>
      </w:pPr>
      <w:r w:rsidRPr="00895F3A">
        <w:rPr>
          <w:b/>
          <w:sz w:val="12"/>
        </w:rPr>
        <w:t>Institutt for</w:t>
      </w:r>
      <w:r w:rsidR="00A150F1">
        <w:rPr>
          <w:b/>
          <w:sz w:val="12"/>
        </w:rPr>
        <w:t xml:space="preserve"> </w:t>
      </w:r>
      <w:r w:rsidR="00DA1E8F">
        <w:rPr>
          <w:b/>
          <w:sz w:val="12"/>
        </w:rPr>
        <w:t>kjemi</w:t>
      </w:r>
    </w:p>
    <w:p w:rsidR="00DA1E8F" w:rsidRDefault="00DA1E8F" w:rsidP="00DA1E8F">
      <w:pPr>
        <w:pStyle w:val="Hode"/>
        <w:tabs>
          <w:tab w:val="right" w:pos="9809"/>
        </w:tabs>
        <w:rPr>
          <w:b/>
          <w:sz w:val="12"/>
        </w:rPr>
      </w:pPr>
      <w:r>
        <w:rPr>
          <w:b/>
          <w:sz w:val="12"/>
        </w:rPr>
        <w:t>Institutt for materialteknologi</w:t>
      </w:r>
    </w:p>
    <w:p w:rsidR="00F47A02" w:rsidRDefault="00F47A02" w:rsidP="00F47A02">
      <w:pPr>
        <w:pStyle w:val="Hode"/>
        <w:tabs>
          <w:tab w:val="right" w:pos="9809"/>
        </w:tabs>
        <w:rPr>
          <w:b/>
          <w:sz w:val="12"/>
        </w:rPr>
      </w:pPr>
    </w:p>
    <w:p w:rsidR="00F47A02" w:rsidRPr="00F47A02" w:rsidRDefault="00F47A02" w:rsidP="00F47A02">
      <w:pPr>
        <w:pStyle w:val="Hode"/>
        <w:tabs>
          <w:tab w:val="right" w:pos="9809"/>
        </w:tabs>
        <w:rPr>
          <w:b/>
          <w:sz w:val="12"/>
        </w:rPr>
      </w:pPr>
    </w:p>
    <w:p w:rsidR="009C01E9" w:rsidRPr="009C01E9" w:rsidRDefault="000739EF" w:rsidP="009C01E9">
      <w:pPr>
        <w:rPr>
          <w:b/>
          <w:color w:val="FF0000"/>
          <w:sz w:val="36"/>
        </w:rPr>
      </w:pPr>
      <w:r w:rsidRPr="009C01E9">
        <w:rPr>
          <w:b/>
          <w:color w:val="FF0000"/>
          <w:sz w:val="36"/>
        </w:rPr>
        <w:t>Søker etter stude</w:t>
      </w:r>
      <w:r w:rsidR="00895F3A" w:rsidRPr="009C01E9">
        <w:rPr>
          <w:b/>
          <w:color w:val="FF0000"/>
          <w:sz w:val="36"/>
        </w:rPr>
        <w:t xml:space="preserve">ntassistenter til </w:t>
      </w:r>
      <w:r w:rsidR="00DA1E8F">
        <w:rPr>
          <w:b/>
          <w:color w:val="FF0000"/>
          <w:sz w:val="36"/>
        </w:rPr>
        <w:t>Kjemiløypa</w:t>
      </w:r>
      <w:r w:rsidR="00FF66E1">
        <w:rPr>
          <w:b/>
          <w:color w:val="FF0000"/>
          <w:sz w:val="36"/>
        </w:rPr>
        <w:t xml:space="preserve"> 2017</w:t>
      </w:r>
    </w:p>
    <w:p w:rsidR="00F47A02" w:rsidRDefault="00DA1E8F" w:rsidP="009C01E9">
      <w:pPr>
        <w:rPr>
          <w:sz w:val="24"/>
          <w:szCs w:val="28"/>
        </w:rPr>
      </w:pPr>
      <w:r>
        <w:rPr>
          <w:sz w:val="24"/>
          <w:szCs w:val="28"/>
        </w:rPr>
        <w:t>Kjemiløypa</w:t>
      </w:r>
      <w:r w:rsidR="009C01E9" w:rsidRPr="009C01E9">
        <w:rPr>
          <w:sz w:val="24"/>
          <w:szCs w:val="28"/>
        </w:rPr>
        <w:t xml:space="preserve"> er et tilbud til elever </w:t>
      </w:r>
      <w:r>
        <w:rPr>
          <w:sz w:val="24"/>
          <w:szCs w:val="28"/>
        </w:rPr>
        <w:t>på 7</w:t>
      </w:r>
      <w:r w:rsidR="009D14A6">
        <w:rPr>
          <w:sz w:val="24"/>
          <w:szCs w:val="28"/>
        </w:rPr>
        <w:t>.trinn i Nord- og Sør-Trøndelag</w:t>
      </w:r>
      <w:r w:rsidR="009C01E9" w:rsidRPr="009C01E9">
        <w:rPr>
          <w:sz w:val="24"/>
          <w:szCs w:val="28"/>
        </w:rPr>
        <w:t xml:space="preserve">, der de kan komme en dag til NTNU for å oppleve </w:t>
      </w:r>
      <w:r>
        <w:rPr>
          <w:sz w:val="24"/>
          <w:szCs w:val="28"/>
        </w:rPr>
        <w:t>kjemiens</w:t>
      </w:r>
      <w:r w:rsidR="009C01E9" w:rsidRPr="009C01E9">
        <w:rPr>
          <w:sz w:val="24"/>
          <w:szCs w:val="28"/>
        </w:rPr>
        <w:t xml:space="preserve"> verden gjennom ei løype med forskjellige oppgaver</w:t>
      </w:r>
      <w:r w:rsidR="00F47A02">
        <w:rPr>
          <w:sz w:val="24"/>
          <w:szCs w:val="28"/>
        </w:rPr>
        <w:t>.</w:t>
      </w:r>
    </w:p>
    <w:p w:rsidR="009C01E9" w:rsidRPr="009C01E9" w:rsidRDefault="009C01E9" w:rsidP="009C01E9">
      <w:pPr>
        <w:rPr>
          <w:color w:val="FF0000"/>
          <w:sz w:val="24"/>
          <w:szCs w:val="28"/>
        </w:rPr>
      </w:pPr>
      <w:r w:rsidRPr="009C01E9">
        <w:rPr>
          <w:sz w:val="24"/>
          <w:szCs w:val="28"/>
        </w:rPr>
        <w:t xml:space="preserve">Arbeidsoppgaven går ut på å veilede og undervise en elevgruppe på 6-8 elever innenfor forskjellige emner </w:t>
      </w:r>
      <w:r w:rsidR="00A150F1">
        <w:rPr>
          <w:sz w:val="24"/>
          <w:szCs w:val="28"/>
        </w:rPr>
        <w:t>som</w:t>
      </w:r>
      <w:r w:rsidR="00DA1E8F">
        <w:rPr>
          <w:sz w:val="24"/>
          <w:szCs w:val="28"/>
        </w:rPr>
        <w:t xml:space="preserve"> faseoverganger, gassproduksjon, kjemiske forbindelser i mineraler og fargereaksjoner</w:t>
      </w:r>
      <w:r w:rsidR="00A150F1">
        <w:rPr>
          <w:sz w:val="24"/>
          <w:szCs w:val="28"/>
        </w:rPr>
        <w:t xml:space="preserve">.  </w:t>
      </w:r>
      <w:r w:rsidR="00FF66E1">
        <w:rPr>
          <w:sz w:val="24"/>
          <w:szCs w:val="28"/>
        </w:rPr>
        <w:t xml:space="preserve">Oppgavene er fordelt på flere poster som er plassert på forskjellige rom og laboratorier på Gløshaugen. </w:t>
      </w:r>
      <w:r w:rsidR="00F47A02" w:rsidRPr="009C01E9">
        <w:rPr>
          <w:sz w:val="24"/>
          <w:szCs w:val="28"/>
        </w:rPr>
        <w:t xml:space="preserve"> </w:t>
      </w:r>
    </w:p>
    <w:p w:rsidR="00FF66E1" w:rsidRDefault="00DA1E8F" w:rsidP="009C01E9">
      <w:pPr>
        <w:rPr>
          <w:sz w:val="24"/>
          <w:szCs w:val="28"/>
        </w:rPr>
      </w:pPr>
      <w:r>
        <w:rPr>
          <w:sz w:val="24"/>
          <w:szCs w:val="28"/>
        </w:rPr>
        <w:t>Kjemiløypa arrangeres i uke 17</w:t>
      </w:r>
      <w:r w:rsidR="009C01E9" w:rsidRPr="009C01E9">
        <w:rPr>
          <w:sz w:val="24"/>
          <w:szCs w:val="28"/>
        </w:rPr>
        <w:t xml:space="preserve"> (</w:t>
      </w:r>
      <w:r w:rsidR="00FF66E1">
        <w:rPr>
          <w:sz w:val="24"/>
          <w:szCs w:val="28"/>
        </w:rPr>
        <w:t>24.</w:t>
      </w:r>
      <w:r>
        <w:rPr>
          <w:sz w:val="24"/>
          <w:szCs w:val="28"/>
        </w:rPr>
        <w:t>april til 28.april</w:t>
      </w:r>
      <w:r w:rsidR="009C01E9" w:rsidRPr="009C01E9">
        <w:rPr>
          <w:sz w:val="24"/>
          <w:szCs w:val="28"/>
        </w:rPr>
        <w:t xml:space="preserve">. </w:t>
      </w:r>
      <w:r w:rsidR="00FF66E1">
        <w:rPr>
          <w:sz w:val="24"/>
          <w:szCs w:val="28"/>
        </w:rPr>
        <w:t xml:space="preserve">Løypa arrangeres innenfor tidsrommet </w:t>
      </w:r>
      <w:r>
        <w:rPr>
          <w:sz w:val="24"/>
          <w:szCs w:val="28"/>
        </w:rPr>
        <w:t>09.15 til 14:15</w:t>
      </w:r>
      <w:r w:rsidR="00FF66E1">
        <w:rPr>
          <w:sz w:val="24"/>
          <w:szCs w:val="28"/>
        </w:rPr>
        <w:t xml:space="preserve"> hver dag. </w:t>
      </w:r>
      <w:r w:rsidR="00FF66E1" w:rsidRPr="009D14A6">
        <w:rPr>
          <w:b/>
          <w:sz w:val="24"/>
          <w:szCs w:val="28"/>
        </w:rPr>
        <w:t>Studentassistenten deltar alle dagene</w:t>
      </w:r>
      <w:r w:rsidR="00FF66E1">
        <w:rPr>
          <w:sz w:val="24"/>
          <w:szCs w:val="28"/>
        </w:rPr>
        <w:t xml:space="preserve"> (Det blir satt opp to reserver hver dag). </w:t>
      </w:r>
    </w:p>
    <w:p w:rsidR="00FF66E1" w:rsidRDefault="009C01E9" w:rsidP="009C01E9">
      <w:pPr>
        <w:rPr>
          <w:sz w:val="24"/>
          <w:szCs w:val="28"/>
        </w:rPr>
      </w:pPr>
      <w:r w:rsidRPr="009C01E9">
        <w:rPr>
          <w:sz w:val="24"/>
          <w:szCs w:val="28"/>
        </w:rPr>
        <w:t xml:space="preserve">I tillegg arrangeres Studentkurs </w:t>
      </w:r>
      <w:r w:rsidR="00FF66E1">
        <w:rPr>
          <w:sz w:val="24"/>
          <w:szCs w:val="28"/>
        </w:rPr>
        <w:t xml:space="preserve">(opplæring) </w:t>
      </w:r>
      <w:r w:rsidR="00DA1E8F">
        <w:rPr>
          <w:sz w:val="24"/>
          <w:szCs w:val="28"/>
        </w:rPr>
        <w:t>onsdag 19.april og torsdag 20.april. Klokkeslett for studentkurset kommer senere.</w:t>
      </w:r>
      <w:r w:rsidR="00FF66E1">
        <w:rPr>
          <w:sz w:val="24"/>
          <w:szCs w:val="28"/>
        </w:rPr>
        <w:t xml:space="preserve"> Der vil vi gjennomgå alle oppgaver og poster i løypa. </w:t>
      </w:r>
    </w:p>
    <w:p w:rsidR="009C01E9" w:rsidRPr="009C01E9" w:rsidRDefault="00DA1E8F" w:rsidP="009C01E9">
      <w:pPr>
        <w:rPr>
          <w:sz w:val="24"/>
          <w:szCs w:val="28"/>
        </w:rPr>
      </w:pPr>
      <w:r>
        <w:rPr>
          <w:sz w:val="24"/>
          <w:szCs w:val="28"/>
        </w:rPr>
        <w:t>Fredag 21.april</w:t>
      </w:r>
      <w:r w:rsidR="00FF66E1">
        <w:rPr>
          <w:sz w:val="24"/>
          <w:szCs w:val="28"/>
        </w:rPr>
        <w:t xml:space="preserve"> arrangerer vi lærerkurs klokken 12.00 til 16.00. </w:t>
      </w:r>
      <w:r w:rsidR="00A150F1">
        <w:rPr>
          <w:sz w:val="24"/>
          <w:szCs w:val="28"/>
        </w:rPr>
        <w:t xml:space="preserve"> </w:t>
      </w:r>
      <w:r w:rsidR="00FF66E1">
        <w:rPr>
          <w:sz w:val="24"/>
          <w:szCs w:val="28"/>
        </w:rPr>
        <w:t xml:space="preserve">Der får lærerne jobbe seg gjennom </w:t>
      </w:r>
      <w:r>
        <w:rPr>
          <w:sz w:val="24"/>
          <w:szCs w:val="28"/>
        </w:rPr>
        <w:t>Kjemiløypa</w:t>
      </w:r>
      <w:r w:rsidR="00FF66E1">
        <w:rPr>
          <w:sz w:val="24"/>
          <w:szCs w:val="28"/>
        </w:rPr>
        <w:t xml:space="preserve"> med veiledning fra studentassistentene.  </w:t>
      </w:r>
    </w:p>
    <w:p w:rsidR="009C01E9" w:rsidRPr="009C01E9" w:rsidRDefault="009C01E9" w:rsidP="009C01E9">
      <w:pPr>
        <w:rPr>
          <w:sz w:val="24"/>
          <w:szCs w:val="28"/>
        </w:rPr>
      </w:pPr>
      <w:r w:rsidRPr="009C01E9">
        <w:rPr>
          <w:sz w:val="24"/>
          <w:szCs w:val="28"/>
        </w:rPr>
        <w:t xml:space="preserve">Stillingen er lønnet i lønnstrinn 19. Studentassistenter som har fullført kurset «Læringsassistent-kurset» (LAOS) blir lønnet i l.tr.21. Alle studentassistenter blir lønnet for </w:t>
      </w:r>
      <w:r w:rsidR="00F17B40">
        <w:rPr>
          <w:sz w:val="24"/>
          <w:szCs w:val="28"/>
        </w:rPr>
        <w:t xml:space="preserve">50 </w:t>
      </w:r>
      <w:r w:rsidRPr="009C01E9">
        <w:rPr>
          <w:sz w:val="24"/>
          <w:szCs w:val="28"/>
        </w:rPr>
        <w:t xml:space="preserve">timer med forbehold om arrangert Lærerkurs. </w:t>
      </w:r>
    </w:p>
    <w:p w:rsidR="00A150F1" w:rsidRDefault="00EC2609" w:rsidP="009C01E9">
      <w:r>
        <w:rPr>
          <w:sz w:val="24"/>
          <w:szCs w:val="28"/>
        </w:rPr>
        <w:t xml:space="preserve">For mer informasjon om </w:t>
      </w:r>
      <w:r w:rsidR="00F17B40">
        <w:rPr>
          <w:sz w:val="24"/>
          <w:szCs w:val="28"/>
        </w:rPr>
        <w:t>Kjemiløypa</w:t>
      </w:r>
      <w:r>
        <w:rPr>
          <w:sz w:val="24"/>
          <w:szCs w:val="28"/>
        </w:rPr>
        <w:t xml:space="preserve">, se hjemmesiden: </w:t>
      </w:r>
    </w:p>
    <w:p w:rsidR="00FF66E1" w:rsidRPr="009C01E9" w:rsidRDefault="00F17B40" w:rsidP="00FF66E1">
      <w:pPr>
        <w:rPr>
          <w:sz w:val="24"/>
          <w:szCs w:val="28"/>
        </w:rPr>
      </w:pPr>
      <w:hyperlink r:id="rId5" w:history="1">
        <w:r w:rsidR="00FF66E1" w:rsidRPr="00E77500">
          <w:rPr>
            <w:rStyle w:val="Hyperkobling"/>
          </w:rPr>
          <w:t>https://www.ntnu.no/skolelab/realfagloypene</w:t>
        </w:r>
      </w:hyperlink>
    </w:p>
    <w:p w:rsidR="00EC2609" w:rsidRDefault="00EC2609" w:rsidP="009C01E9">
      <w:pPr>
        <w:rPr>
          <w:sz w:val="24"/>
        </w:rPr>
      </w:pPr>
    </w:p>
    <w:p w:rsidR="00FF66E1" w:rsidRDefault="00FF66E1" w:rsidP="009C01E9">
      <w:pPr>
        <w:rPr>
          <w:sz w:val="24"/>
        </w:rPr>
      </w:pPr>
      <w:r w:rsidRPr="009C01E9">
        <w:rPr>
          <w:sz w:val="24"/>
        </w:rPr>
        <w:t>Søknad sendes til Maren Skjelstad</w:t>
      </w:r>
      <w:r>
        <w:rPr>
          <w:sz w:val="24"/>
        </w:rPr>
        <w:t xml:space="preserve"> Fredagsvik</w:t>
      </w:r>
      <w:r w:rsidRPr="009C01E9">
        <w:rPr>
          <w:sz w:val="24"/>
        </w:rPr>
        <w:t>:</w:t>
      </w:r>
    </w:p>
    <w:p w:rsidR="009C01E9" w:rsidRDefault="00F17B40" w:rsidP="009C01E9">
      <w:pPr>
        <w:rPr>
          <w:rStyle w:val="Hyperkobling"/>
          <w:sz w:val="24"/>
        </w:rPr>
      </w:pPr>
      <w:hyperlink r:id="rId6" w:history="1">
        <w:r w:rsidR="009C01E9" w:rsidRPr="009C01E9">
          <w:rPr>
            <w:rStyle w:val="Hyperkobling"/>
            <w:sz w:val="24"/>
          </w:rPr>
          <w:t>maren.skjelstad@ntnu.no</w:t>
        </w:r>
      </w:hyperlink>
      <w:r w:rsidR="00FF66E1">
        <w:rPr>
          <w:rStyle w:val="Hyperkobling"/>
          <w:sz w:val="24"/>
        </w:rPr>
        <w:t xml:space="preserve">. </w:t>
      </w:r>
    </w:p>
    <w:p w:rsidR="00FF66E1" w:rsidRPr="00BC6470" w:rsidRDefault="00FF66E1" w:rsidP="00FF66E1">
      <w:pPr>
        <w:rPr>
          <w:sz w:val="24"/>
        </w:rPr>
      </w:pPr>
      <w:r>
        <w:rPr>
          <w:rStyle w:val="Hyperkobling"/>
          <w:color w:val="auto"/>
          <w:sz w:val="24"/>
          <w:u w:val="none"/>
        </w:rPr>
        <w:t xml:space="preserve">Søknaden skal være kortfattet og inneholde navn, studieretning, kontaktinformasjon (e-post, adresse og telefonnummer) og evt. relevant erfaring. </w:t>
      </w:r>
    </w:p>
    <w:p w:rsidR="00FF66E1" w:rsidRPr="009C01E9" w:rsidRDefault="00FF66E1" w:rsidP="009C01E9">
      <w:pPr>
        <w:rPr>
          <w:sz w:val="24"/>
        </w:rPr>
      </w:pPr>
      <w:bookmarkStart w:id="0" w:name="_GoBack"/>
      <w:bookmarkEnd w:id="0"/>
    </w:p>
    <w:p w:rsidR="009C01E9" w:rsidRDefault="009C01E9" w:rsidP="009C01E9">
      <w:pPr>
        <w:rPr>
          <w:b/>
          <w:sz w:val="24"/>
          <w:szCs w:val="28"/>
        </w:rPr>
      </w:pPr>
      <w:r w:rsidRPr="009C01E9">
        <w:rPr>
          <w:b/>
          <w:sz w:val="24"/>
          <w:szCs w:val="28"/>
        </w:rPr>
        <w:t xml:space="preserve">Søknadsfrist: </w:t>
      </w:r>
      <w:r w:rsidR="00F17B40">
        <w:rPr>
          <w:b/>
          <w:sz w:val="24"/>
          <w:szCs w:val="28"/>
        </w:rPr>
        <w:t>17.mars</w:t>
      </w:r>
      <w:r w:rsidR="00FF66E1">
        <w:rPr>
          <w:b/>
          <w:sz w:val="24"/>
          <w:szCs w:val="28"/>
        </w:rPr>
        <w:t xml:space="preserve"> 2017</w:t>
      </w:r>
    </w:p>
    <w:p w:rsidR="008464C0" w:rsidRPr="00FF66E1" w:rsidRDefault="00F47A02" w:rsidP="000739EF">
      <w:pPr>
        <w:rPr>
          <w:b/>
          <w:sz w:val="24"/>
          <w:szCs w:val="28"/>
        </w:rPr>
      </w:pPr>
      <w:r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36EF03D2" wp14:editId="0A725846">
            <wp:simplePos x="0" y="0"/>
            <wp:positionH relativeFrom="column">
              <wp:posOffset>5370195</wp:posOffset>
            </wp:positionH>
            <wp:positionV relativeFrom="paragraph">
              <wp:posOffset>5948045</wp:posOffset>
            </wp:positionV>
            <wp:extent cx="1221105" cy="1628775"/>
            <wp:effectExtent l="0" t="0" r="0" b="9525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64C0" w:rsidRPr="00FF6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EF"/>
    <w:rsid w:val="000739EF"/>
    <w:rsid w:val="00253CD7"/>
    <w:rsid w:val="00522283"/>
    <w:rsid w:val="00763D5A"/>
    <w:rsid w:val="008464C0"/>
    <w:rsid w:val="00895F3A"/>
    <w:rsid w:val="009C01E9"/>
    <w:rsid w:val="009D14A6"/>
    <w:rsid w:val="00A150F1"/>
    <w:rsid w:val="00DA1E8F"/>
    <w:rsid w:val="00E147FC"/>
    <w:rsid w:val="00E44C29"/>
    <w:rsid w:val="00E5402F"/>
    <w:rsid w:val="00EC2609"/>
    <w:rsid w:val="00F17B40"/>
    <w:rsid w:val="00F47A02"/>
    <w:rsid w:val="00F9603C"/>
    <w:rsid w:val="00FE2F9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6735"/>
  <w15:docId w15:val="{5063459E-D44F-4AB9-9F41-9E666BB7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next w:val="Normal"/>
    <w:link w:val="UndertittelTegn"/>
    <w:uiPriority w:val="11"/>
    <w:qFormat/>
    <w:rsid w:val="000739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739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8464C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E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2F9F"/>
    <w:rPr>
      <w:rFonts w:ascii="Tahoma" w:hAnsi="Tahoma" w:cs="Tahoma"/>
      <w:sz w:val="16"/>
      <w:szCs w:val="16"/>
    </w:rPr>
  </w:style>
  <w:style w:type="paragraph" w:customStyle="1" w:styleId="Hode">
    <w:name w:val="Hode"/>
    <w:rsid w:val="00895F3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en.skjelstad@ntnu.no" TargetMode="External"/><Relationship Id="rId5" Type="http://schemas.openxmlformats.org/officeDocument/2006/relationships/hyperlink" Target="https://www.ntnu.no/skolelab/realfagloypen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NTNU, SVT-fakultetet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 Skjelstad Olden</dc:creator>
  <cp:lastModifiedBy>Maren Skjelstad Fredagsvik</cp:lastModifiedBy>
  <cp:revision>2</cp:revision>
  <dcterms:created xsi:type="dcterms:W3CDTF">2016-12-05T11:58:00Z</dcterms:created>
  <dcterms:modified xsi:type="dcterms:W3CDTF">2016-12-05T11:58:00Z</dcterms:modified>
</cp:coreProperties>
</file>