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D47D7" w14:textId="77777777" w:rsidR="002E5581" w:rsidRDefault="009E080D">
      <w:pPr>
        <w:pStyle w:val="Heading1"/>
        <w:ind w:left="-5"/>
      </w:pPr>
      <w:r>
        <w:t xml:space="preserve">Formål med veiledningen og gjeldende retningslinjer </w:t>
      </w:r>
    </w:p>
    <w:p w14:paraId="4819E57C" w14:textId="6EBA1EFF" w:rsidR="002E5581" w:rsidRDefault="009E080D">
      <w:pPr>
        <w:spacing w:after="52"/>
        <w:ind w:left="-5" w:right="0"/>
      </w:pPr>
      <w:r>
        <w:t xml:space="preserve">NTNU har retningslinjer som gjelder alle typer feltarbeid, inkludert ekskursjoner. Disse er beskrevet på egne wiki-sider på Innsida og foreligger både på norsk og engelsk. </w:t>
      </w:r>
      <w:r w:rsidR="006C2254" w:rsidRPr="006C2254">
        <w:t>NTNUs </w:t>
      </w:r>
      <w:hyperlink r:id="rId7" w:history="1">
        <w:r w:rsidR="006C2254" w:rsidRPr="006C2254">
          <w:rPr>
            <w:rStyle w:val="Hyperlink"/>
          </w:rPr>
          <w:t>retningslinjer for feltarbeid </w:t>
        </w:r>
      </w:hyperlink>
      <w:r w:rsidR="006C2254" w:rsidRPr="006C2254">
        <w:t xml:space="preserve">gjelder for ekskursjoner. </w:t>
      </w:r>
      <w:r w:rsidR="006C2254" w:rsidRPr="006C2254">
        <w:t xml:space="preserve">IV har vedtatt en egen </w:t>
      </w:r>
      <w:hyperlink r:id="rId8" w:history="1">
        <w:r w:rsidR="006C2254" w:rsidRPr="006C2254">
          <w:rPr>
            <w:rStyle w:val="Hyperlink"/>
          </w:rPr>
          <w:t>retningslinje for ekskursjoner</w:t>
        </w:r>
      </w:hyperlink>
      <w:r w:rsidR="006C2254" w:rsidRPr="006C2254">
        <w:t>.</w:t>
      </w:r>
    </w:p>
    <w:p w14:paraId="5EBD5371" w14:textId="1B234AE1" w:rsidR="002E5581" w:rsidRDefault="006C2254">
      <w:pPr>
        <w:spacing w:after="289"/>
        <w:ind w:left="-5" w:right="0"/>
      </w:pPr>
      <w:r>
        <w:t xml:space="preserve">Denne veilederen </w:t>
      </w:r>
      <w:r w:rsidR="009E080D">
        <w:t xml:space="preserve">er laget for å sette de aktuelle retningslinjene inn i en praktisk sammenheng i forbindelse med ekskursjoner. Det er spesielt fokusert på de forberedelser som skal gjennomføres før ekskursjonen finner sted. </w:t>
      </w:r>
    </w:p>
    <w:p w14:paraId="2036F656" w14:textId="77777777" w:rsidR="002E5581" w:rsidRDefault="009E080D">
      <w:pPr>
        <w:pStyle w:val="Heading1"/>
        <w:ind w:left="-5"/>
      </w:pPr>
      <w:r>
        <w:t xml:space="preserve">Roller og ansvar </w:t>
      </w:r>
    </w:p>
    <w:p w14:paraId="77950460" w14:textId="77777777" w:rsidR="002E5581" w:rsidRDefault="009E080D">
      <w:pPr>
        <w:ind w:left="-5" w:right="0"/>
      </w:pPr>
      <w:r>
        <w:rPr>
          <w:b/>
        </w:rPr>
        <w:t>Ekskursjonsleder(ne)</w:t>
      </w:r>
      <w:r>
        <w:t xml:space="preserve"> er faglig ansvarlig for ekskursjonen og har ansvaret for at den blir gjennomført på forsvarlig måte. Dette ansvaret innebærer å være godt forberedt på å håndtere mulige uønskede hendelser som kan oppstå. </w:t>
      </w:r>
    </w:p>
    <w:p w14:paraId="2AD5CD7D" w14:textId="77777777" w:rsidR="002E5581" w:rsidRDefault="009E080D">
      <w:pPr>
        <w:ind w:left="-5" w:right="0"/>
      </w:pPr>
      <w:r>
        <w:rPr>
          <w:b/>
        </w:rPr>
        <w:t>Ekskursjonskomiteen</w:t>
      </w:r>
      <w:r>
        <w:t xml:space="preserve"> (bestående av studenter og ekskursjonsleder(e)) har ansvaret for at de nødvendige forberedelser for å ivareta HMS blir foretatt. </w:t>
      </w:r>
    </w:p>
    <w:p w14:paraId="6738FC90" w14:textId="77777777" w:rsidR="002E5581" w:rsidRDefault="009E080D">
      <w:pPr>
        <w:ind w:left="-5" w:right="0"/>
      </w:pPr>
      <w:r>
        <w:rPr>
          <w:b/>
        </w:rPr>
        <w:t>Deltakerne</w:t>
      </w:r>
      <w:r>
        <w:t xml:space="preserve"> har et selvstendig ansvar for å ivareta hensynet til egen og andres sikkerhet og følge de instrukser som er gitt av ekskursjonsleder. </w:t>
      </w:r>
    </w:p>
    <w:p w14:paraId="6A9E9639" w14:textId="66CCBC87" w:rsidR="0005072B" w:rsidRPr="00045291" w:rsidRDefault="009E080D" w:rsidP="00045291">
      <w:pPr>
        <w:ind w:left="-5" w:right="0"/>
      </w:pPr>
      <w:r>
        <w:t xml:space="preserve">Ansvaret til ekskursjonsleder(e) og deltakere er beskrevet i </w:t>
      </w:r>
      <w:hyperlink r:id="rId9" w:history="1">
        <w:r w:rsidRPr="00B94241">
          <w:rPr>
            <w:rStyle w:val="Hyperlink"/>
          </w:rPr>
          <w:t>HMS-retningslinjene for feltarbeid</w:t>
        </w:r>
      </w:hyperlink>
      <w:r>
        <w:t xml:space="preserve">.  </w:t>
      </w:r>
    </w:p>
    <w:p w14:paraId="265E25DE" w14:textId="77777777" w:rsidR="00DB0CA8" w:rsidRDefault="00DB0CA8" w:rsidP="00DB0CA8">
      <w:pPr>
        <w:spacing w:after="45" w:line="250" w:lineRule="auto"/>
        <w:ind w:left="-5" w:right="0"/>
        <w:jc w:val="left"/>
      </w:pPr>
    </w:p>
    <w:p w14:paraId="04DF7857" w14:textId="77777777" w:rsidR="002E5581" w:rsidRDefault="009E080D">
      <w:pPr>
        <w:ind w:left="-5" w:right="0"/>
      </w:pPr>
      <w:r>
        <w:rPr>
          <w:b/>
        </w:rPr>
        <w:t>Stedfortreder for ekskursjonsleder</w:t>
      </w:r>
      <w:r>
        <w:t xml:space="preserve"> skal utpekes blant ekskursjonskomiteens medlemmer. Denne skal kunne overta ekskursjonsleders ansvar mht. beredskap og varsl</w:t>
      </w:r>
      <w:r w:rsidR="00DB0CA8">
        <w:t>ing dersom leder er forhindret.</w:t>
      </w:r>
    </w:p>
    <w:p w14:paraId="0C18480C" w14:textId="77777777" w:rsidR="002E5581" w:rsidRDefault="009E080D">
      <w:pPr>
        <w:ind w:left="-5" w:right="0"/>
      </w:pPr>
      <w:r>
        <w:rPr>
          <w:b/>
        </w:rPr>
        <w:t>Ekskursjonskomite med ekskursjonsleder</w:t>
      </w:r>
      <w:r>
        <w:t xml:space="preserve"> må sette seg</w:t>
      </w:r>
      <w:r w:rsidR="00DB0CA8">
        <w:t xml:space="preserve"> inn i NTNUs HMS-retningslinjer for feltarbeid og I</w:t>
      </w:r>
      <w:r>
        <w:t>V-fakultetets</w:t>
      </w:r>
      <w:r w:rsidR="00DB0CA8">
        <w:t xml:space="preserve"> </w:t>
      </w:r>
      <w:hyperlink r:id="rId10" w:history="1">
        <w:r w:rsidR="00DB0CA8" w:rsidRPr="00DB0CA8">
          <w:rPr>
            <w:rStyle w:val="Hyperlink"/>
            <w:u w:color="0000FF"/>
          </w:rPr>
          <w:t>retningslinje for ekskursjoner</w:t>
        </w:r>
      </w:hyperlink>
    </w:p>
    <w:p w14:paraId="1A90AECE" w14:textId="77777777" w:rsidR="00DB0CA8" w:rsidRDefault="009E080D">
      <w:pPr>
        <w:spacing w:after="0" w:line="318" w:lineRule="auto"/>
        <w:ind w:left="-15" w:right="0" w:firstLine="0"/>
        <w:jc w:val="left"/>
      </w:pPr>
      <w:r>
        <w:rPr>
          <w:b/>
        </w:rPr>
        <w:t>NTNUs ansvarsforhold</w:t>
      </w:r>
      <w:r>
        <w:t xml:space="preserve"> gjelder bare aktivitet med faglig innhold, </w:t>
      </w:r>
      <w:proofErr w:type="spellStart"/>
      <w:r>
        <w:t>dvs</w:t>
      </w:r>
      <w:proofErr w:type="spellEnd"/>
      <w:r>
        <w:t xml:space="preserve"> fra avgang til dagens faglige aktiviteter til retur fra disse. NTNU har ikke noe ansvar for den eventuelle private delen av reisen. </w:t>
      </w:r>
    </w:p>
    <w:p w14:paraId="3B8EE263" w14:textId="77777777" w:rsidR="00DB0CA8" w:rsidRDefault="00DB0CA8">
      <w:pPr>
        <w:spacing w:after="0" w:line="318" w:lineRule="auto"/>
        <w:ind w:left="-15" w:right="0" w:firstLine="0"/>
        <w:jc w:val="left"/>
        <w:rPr>
          <w:b/>
          <w:i/>
          <w:sz w:val="28"/>
        </w:rPr>
      </w:pPr>
    </w:p>
    <w:p w14:paraId="738FC9BA" w14:textId="77777777" w:rsidR="002E5581" w:rsidRDefault="009E080D">
      <w:pPr>
        <w:spacing w:after="0" w:line="318" w:lineRule="auto"/>
        <w:ind w:left="-15" w:right="0" w:firstLine="0"/>
        <w:jc w:val="left"/>
      </w:pPr>
      <w:r>
        <w:rPr>
          <w:b/>
          <w:i/>
          <w:sz w:val="28"/>
        </w:rPr>
        <w:t xml:space="preserve">Forsikring </w:t>
      </w:r>
    </w:p>
    <w:p w14:paraId="6E3AD5A2" w14:textId="46616939" w:rsidR="002E5581" w:rsidRDefault="009E080D">
      <w:pPr>
        <w:ind w:left="-5" w:right="0"/>
      </w:pPr>
      <w:r>
        <w:t xml:space="preserve">Alle studenter som </w:t>
      </w:r>
      <w:proofErr w:type="gramStart"/>
      <w:r>
        <w:t>deltar</w:t>
      </w:r>
      <w:proofErr w:type="gramEnd"/>
      <w:r>
        <w:t xml:space="preserve"> </w:t>
      </w:r>
      <w:r>
        <w:rPr>
          <w:b/>
        </w:rPr>
        <w:t>må ha egen reiseforsikring</w:t>
      </w:r>
      <w:r>
        <w:t xml:space="preserve">.  </w:t>
      </w:r>
    </w:p>
    <w:p w14:paraId="6222ABCC" w14:textId="77777777" w:rsidR="002E5581" w:rsidRDefault="009E080D">
      <w:pPr>
        <w:ind w:left="-5" w:right="0"/>
      </w:pPr>
      <w:r>
        <w:t xml:space="preserve">NTNU er som statlig organ selvassurandør og kan ikke tegne forsikring for studenter. NTNU kan bli erstatningsansvarlig etter alminnelige erstatningsregler dersom NTNU eller noen som NTNU hefter for (ansatte) har opptrådt uaktsomt, </w:t>
      </w:r>
      <w:proofErr w:type="spellStart"/>
      <w:r>
        <w:t>dvs</w:t>
      </w:r>
      <w:proofErr w:type="spellEnd"/>
      <w:r>
        <w:t xml:space="preserve"> kan bebreides for den skade som har skjedd. </w:t>
      </w:r>
      <w:hyperlink r:id="rId11">
        <w:r>
          <w:rPr>
            <w:color w:val="0000FF"/>
            <w:u w:val="single" w:color="0000FF"/>
          </w:rPr>
          <w:t>NTNUs informasjon om</w:t>
        </w:r>
      </w:hyperlink>
      <w:hyperlink r:id="rId12">
        <w:r>
          <w:rPr>
            <w:color w:val="0000FF"/>
          </w:rPr>
          <w:t xml:space="preserve"> </w:t>
        </w:r>
      </w:hyperlink>
      <w:hyperlink r:id="rId13">
        <w:r>
          <w:rPr>
            <w:color w:val="0000FF"/>
            <w:u w:val="single" w:color="0000FF"/>
          </w:rPr>
          <w:t>forsikring for studenter</w:t>
        </w:r>
      </w:hyperlink>
      <w:hyperlink r:id="rId14">
        <w:r>
          <w:t>.</w:t>
        </w:r>
      </w:hyperlink>
      <w:r>
        <w:t xml:space="preserve"> </w:t>
      </w:r>
    </w:p>
    <w:p w14:paraId="6725AC5D" w14:textId="77777777" w:rsidR="002E5581" w:rsidRDefault="009E080D">
      <w:pPr>
        <w:ind w:left="-5" w:right="0"/>
      </w:pPr>
      <w:r>
        <w:t xml:space="preserve">For ansatte gjelder særavtaler for reiser innenlands og utenlands for statens regning som har egne bestemmelser om forsikring. Se </w:t>
      </w:r>
      <w:hyperlink r:id="rId15">
        <w:r>
          <w:rPr>
            <w:color w:val="0000FF"/>
            <w:u w:val="single" w:color="0000FF"/>
          </w:rPr>
          <w:t>Statens personalhåndbok</w:t>
        </w:r>
      </w:hyperlink>
      <w:hyperlink r:id="rId16">
        <w:r>
          <w:t xml:space="preserve"> </w:t>
        </w:r>
      </w:hyperlink>
      <w:proofErr w:type="spellStart"/>
      <w:r>
        <w:t>pkt</w:t>
      </w:r>
      <w:proofErr w:type="spellEnd"/>
      <w:r>
        <w:t xml:space="preserve"> 9.2 og 9.3. </w:t>
      </w:r>
    </w:p>
    <w:p w14:paraId="2B526445" w14:textId="77777777" w:rsidR="002E5581" w:rsidRDefault="009E080D">
      <w:pPr>
        <w:spacing w:after="55" w:line="259" w:lineRule="auto"/>
        <w:ind w:left="0" w:right="0" w:firstLine="0"/>
        <w:jc w:val="left"/>
      </w:pPr>
      <w:r>
        <w:t xml:space="preserve"> </w:t>
      </w:r>
    </w:p>
    <w:p w14:paraId="12DD87E8" w14:textId="77777777" w:rsidR="002E5581" w:rsidRDefault="009E080D">
      <w:pPr>
        <w:spacing w:after="0" w:line="259" w:lineRule="auto"/>
        <w:ind w:left="0" w:right="0" w:firstLine="0"/>
        <w:jc w:val="left"/>
      </w:pPr>
      <w:r>
        <w:t xml:space="preserve"> </w:t>
      </w:r>
      <w:r>
        <w:tab/>
      </w:r>
      <w:r>
        <w:rPr>
          <w:b/>
          <w:i/>
          <w:sz w:val="28"/>
        </w:rPr>
        <w:t xml:space="preserve"> </w:t>
      </w:r>
    </w:p>
    <w:p w14:paraId="57B384C7" w14:textId="77777777" w:rsidR="002E5581" w:rsidRDefault="009E080D">
      <w:pPr>
        <w:spacing w:after="100" w:line="259" w:lineRule="auto"/>
        <w:ind w:left="0" w:right="0" w:firstLine="0"/>
        <w:jc w:val="left"/>
        <w:rPr>
          <w:sz w:val="16"/>
        </w:rPr>
      </w:pPr>
      <w:r>
        <w:rPr>
          <w:sz w:val="16"/>
        </w:rPr>
        <w:t xml:space="preserve"> </w:t>
      </w:r>
    </w:p>
    <w:p w14:paraId="26F40175" w14:textId="77777777" w:rsidR="00C63D32" w:rsidRDefault="00C63D32">
      <w:pPr>
        <w:spacing w:after="100" w:line="259" w:lineRule="auto"/>
        <w:ind w:left="0" w:right="0" w:firstLine="0"/>
        <w:jc w:val="left"/>
        <w:rPr>
          <w:sz w:val="16"/>
        </w:rPr>
      </w:pPr>
    </w:p>
    <w:p w14:paraId="6D864CBB" w14:textId="77777777" w:rsidR="00C63D32" w:rsidRDefault="00C63D32">
      <w:pPr>
        <w:spacing w:after="100" w:line="259" w:lineRule="auto"/>
        <w:ind w:left="0" w:right="0" w:firstLine="0"/>
        <w:jc w:val="left"/>
      </w:pPr>
    </w:p>
    <w:p w14:paraId="1CF9BAA9" w14:textId="77777777" w:rsidR="002E5581" w:rsidRDefault="009E080D">
      <w:pPr>
        <w:pStyle w:val="Heading1"/>
        <w:spacing w:after="172"/>
        <w:ind w:left="-5"/>
      </w:pPr>
      <w:r>
        <w:lastRenderedPageBreak/>
        <w:t xml:space="preserve">Forberedelser til ekskursjonen </w:t>
      </w:r>
    </w:p>
    <w:p w14:paraId="7F00CEBD" w14:textId="601B1638" w:rsidR="00DB0A85" w:rsidRDefault="008E46F2" w:rsidP="00DB0A85">
      <w:r w:rsidRPr="008E46F2">
        <w:t xml:space="preserve"> </w:t>
      </w:r>
      <w:r w:rsidR="00CD5E55">
        <w:t xml:space="preserve">Nyttige råd om gode forberedelser og håndtering av uønskede hendelser: se </w:t>
      </w:r>
      <w:hyperlink r:id="rId17" w:history="1">
        <w:r w:rsidR="00CD5E55" w:rsidRPr="001434F5">
          <w:rPr>
            <w:rStyle w:val="Hyperlink"/>
          </w:rPr>
          <w:t>sikresiden.no</w:t>
        </w:r>
      </w:hyperlink>
    </w:p>
    <w:p w14:paraId="1B4B6C86" w14:textId="77777777" w:rsidR="00DB0A85" w:rsidRDefault="00DB0A85" w:rsidP="00DB0A85"/>
    <w:p w14:paraId="337A9C3E" w14:textId="77777777" w:rsidR="002E5581" w:rsidRPr="00C63D32" w:rsidRDefault="009E080D" w:rsidP="00DB0A85">
      <w:pPr>
        <w:rPr>
          <w:b/>
          <w:bCs/>
          <w:i/>
          <w:iCs/>
          <w:u w:val="single"/>
        </w:rPr>
      </w:pPr>
      <w:r w:rsidRPr="00C63D32">
        <w:rPr>
          <w:b/>
          <w:bCs/>
          <w:i/>
          <w:iCs/>
          <w:u w:val="single"/>
        </w:rPr>
        <w:t xml:space="preserve">Beredskap og kommunikasjon </w:t>
      </w:r>
    </w:p>
    <w:p w14:paraId="01C8CEDE" w14:textId="77777777" w:rsidR="002E5581" w:rsidRDefault="009E080D">
      <w:pPr>
        <w:numPr>
          <w:ilvl w:val="0"/>
          <w:numId w:val="1"/>
        </w:numPr>
        <w:spacing w:after="38"/>
        <w:ind w:right="0" w:hanging="360"/>
      </w:pPr>
      <w:r>
        <w:t xml:space="preserve">Ekskursjonsleder skal peke ut en av ekskursjonskomiteens medlemmer som sin </w:t>
      </w:r>
      <w:r>
        <w:rPr>
          <w:b/>
        </w:rPr>
        <w:t>stedfortreder</w:t>
      </w:r>
      <w:r>
        <w:t xml:space="preserve"> og sikre at stedfortreder har den nødvendige informasjon mht. beredskap og varsling. </w:t>
      </w:r>
    </w:p>
    <w:p w14:paraId="0FB4D40C" w14:textId="77777777" w:rsidR="002E5581" w:rsidRDefault="009E080D">
      <w:pPr>
        <w:numPr>
          <w:ilvl w:val="0"/>
          <w:numId w:val="1"/>
        </w:numPr>
        <w:spacing w:after="38"/>
        <w:ind w:right="0" w:hanging="360"/>
      </w:pPr>
      <w:r>
        <w:t>Ekskursjonsleder og st</w:t>
      </w:r>
      <w:r w:rsidR="00DB0CA8">
        <w:t>edfortreder skal være kjent med IV fakultetets beredskapsplan</w:t>
      </w:r>
      <w:hyperlink r:id="rId18">
        <w:r>
          <w:t xml:space="preserve"> </w:t>
        </w:r>
      </w:hyperlink>
      <w:r>
        <w:t xml:space="preserve">og skal ha en </w:t>
      </w:r>
      <w:hyperlink r:id="rId19" w:anchor="section-Feltarbeid+-+for+deg+som+leder-Varslingsplan">
        <w:r>
          <w:rPr>
            <w:color w:val="0000FF"/>
            <w:u w:val="single" w:color="0000FF"/>
          </w:rPr>
          <w:t>plan</w:t>
        </w:r>
      </w:hyperlink>
      <w:hyperlink r:id="rId20" w:anchor="section-Feltarbeid+-+for+deg+som+leder-Varslingsplan">
        <w:r>
          <w:rPr>
            <w:color w:val="0000FF"/>
          </w:rPr>
          <w:t xml:space="preserve"> </w:t>
        </w:r>
      </w:hyperlink>
      <w:hyperlink r:id="rId21" w:anchor="section-Feltarbeid+-+for+deg+som+leder-Varslingsplan">
        <w:r>
          <w:rPr>
            <w:color w:val="0000FF"/>
            <w:u w:val="single" w:color="0000FF"/>
          </w:rPr>
          <w:t>for varsling</w:t>
        </w:r>
      </w:hyperlink>
      <w:hyperlink r:id="rId22" w:anchor="section-Feltarbeid+-+for+deg+som+leder-Varslingsplan">
        <w:r>
          <w:t xml:space="preserve"> </w:t>
        </w:r>
      </w:hyperlink>
      <w:r>
        <w:t xml:space="preserve">med oversikt over telefonnummer til enheter/personer som skal varsles ved en evt. uønsket hendelse. Dette inkluderer nødnummer i de aktuelle land. </w:t>
      </w:r>
      <w:hyperlink r:id="rId23">
        <w:r>
          <w:rPr>
            <w:color w:val="0000FF"/>
            <w:u w:val="single" w:color="0000FF"/>
          </w:rPr>
          <w:t>Nødnummer</w:t>
        </w:r>
      </w:hyperlink>
      <w:hyperlink r:id="rId24">
        <w:r>
          <w:rPr>
            <w:color w:val="0000FF"/>
            <w:u w:val="single" w:color="0000FF"/>
          </w:rPr>
          <w:t>-</w:t>
        </w:r>
      </w:hyperlink>
      <w:hyperlink r:id="rId25">
        <w:r>
          <w:rPr>
            <w:color w:val="0000FF"/>
            <w:u w:val="single" w:color="0000FF"/>
          </w:rPr>
          <w:t>app</w:t>
        </w:r>
      </w:hyperlink>
      <w:hyperlink r:id="rId26">
        <w:r>
          <w:t>.</w:t>
        </w:r>
      </w:hyperlink>
      <w:r>
        <w:t xml:space="preserve"> </w:t>
      </w:r>
    </w:p>
    <w:p w14:paraId="27378916" w14:textId="12F43C10" w:rsidR="002E5581" w:rsidRDefault="009E080D">
      <w:pPr>
        <w:numPr>
          <w:ilvl w:val="0"/>
          <w:numId w:val="1"/>
        </w:numPr>
        <w:spacing w:after="45" w:line="250" w:lineRule="auto"/>
        <w:ind w:right="0" w:hanging="360"/>
      </w:pPr>
      <w:r>
        <w:rPr>
          <w:b/>
        </w:rPr>
        <w:t>Varsling til NTNU</w:t>
      </w:r>
      <w:r>
        <w:t xml:space="preserve"> skal gjøres iht. </w:t>
      </w:r>
      <w:hyperlink r:id="rId27" w:history="1">
        <w:r w:rsidR="00DB0CA8" w:rsidRPr="005A3006">
          <w:rPr>
            <w:rStyle w:val="Hyperlink"/>
            <w:u w:color="0000FF"/>
          </w:rPr>
          <w:t>IV fakultetets varslingsliste</w:t>
        </w:r>
      </w:hyperlink>
    </w:p>
    <w:p w14:paraId="1892C85E" w14:textId="77777777" w:rsidR="002E5581" w:rsidRDefault="009E080D">
      <w:pPr>
        <w:numPr>
          <w:ilvl w:val="0"/>
          <w:numId w:val="1"/>
        </w:numPr>
        <w:spacing w:after="10"/>
        <w:ind w:right="0" w:hanging="360"/>
      </w:pPr>
      <w:r>
        <w:t xml:space="preserve">Dersom det ikke oppnås kontakt benyttes </w:t>
      </w:r>
      <w:r>
        <w:rPr>
          <w:b/>
        </w:rPr>
        <w:t>NTNUs beredskapstelefon</w:t>
      </w:r>
      <w:r>
        <w:t xml:space="preserve"> </w:t>
      </w:r>
      <w:r>
        <w:rPr>
          <w:b/>
        </w:rPr>
        <w:t>+47</w:t>
      </w:r>
      <w:r>
        <w:t xml:space="preserve"> </w:t>
      </w:r>
      <w:r>
        <w:rPr>
          <w:b/>
        </w:rPr>
        <w:t>800 80 388</w:t>
      </w:r>
      <w:r>
        <w:rPr>
          <w:sz w:val="24"/>
        </w:rPr>
        <w:t xml:space="preserve">.  </w:t>
      </w:r>
    </w:p>
    <w:p w14:paraId="521D7A8A" w14:textId="77777777" w:rsidR="002E5581" w:rsidRDefault="009E080D">
      <w:pPr>
        <w:numPr>
          <w:ilvl w:val="0"/>
          <w:numId w:val="1"/>
        </w:numPr>
        <w:spacing w:after="38"/>
        <w:ind w:right="0" w:hanging="360"/>
      </w:pPr>
      <w:r>
        <w:t xml:space="preserve">Ved deling av ekskursjonen i flere grupper må det avklares </w:t>
      </w:r>
      <w:r>
        <w:rPr>
          <w:b/>
        </w:rPr>
        <w:t>hvem som overtar varslingsansvaret</w:t>
      </w:r>
      <w:r>
        <w:t xml:space="preserve"> for den enkelte gruppe. </w:t>
      </w:r>
    </w:p>
    <w:p w14:paraId="4FF2E968" w14:textId="77777777" w:rsidR="002E5581" w:rsidRDefault="009E080D">
      <w:pPr>
        <w:numPr>
          <w:ilvl w:val="0"/>
          <w:numId w:val="1"/>
        </w:numPr>
        <w:spacing w:after="38"/>
        <w:ind w:right="0" w:hanging="360"/>
      </w:pPr>
      <w:r>
        <w:t xml:space="preserve">Ekskursjonsleder og stedfortreder(e) må så langt som mulig sikre seg at telefon virker i det aktuelle området (type abonnement, ladding av telefon). </w:t>
      </w:r>
    </w:p>
    <w:p w14:paraId="34F11C7D" w14:textId="77777777" w:rsidR="002E5581" w:rsidRDefault="009E080D">
      <w:pPr>
        <w:numPr>
          <w:ilvl w:val="0"/>
          <w:numId w:val="1"/>
        </w:numPr>
        <w:spacing w:after="36"/>
        <w:ind w:right="0" w:hanging="360"/>
      </w:pPr>
      <w:r>
        <w:t xml:space="preserve">Ved ulykke som rammer en deltaker er det NTNU eller politiet som skal varsle pårørende. </w:t>
      </w:r>
      <w:r>
        <w:rPr>
          <w:b/>
        </w:rPr>
        <w:t>Ekskursjonsleder skal ikke varsle pårørende</w:t>
      </w:r>
      <w:r>
        <w:t xml:space="preserve">. </w:t>
      </w:r>
    </w:p>
    <w:p w14:paraId="20DEBBDB" w14:textId="77777777" w:rsidR="002E5581" w:rsidRDefault="009E080D">
      <w:pPr>
        <w:numPr>
          <w:ilvl w:val="0"/>
          <w:numId w:val="1"/>
        </w:numPr>
        <w:spacing w:after="51" w:line="239" w:lineRule="auto"/>
        <w:ind w:right="0" w:hanging="360"/>
      </w:pPr>
      <w:r>
        <w:t xml:space="preserve">Det vil være </w:t>
      </w:r>
      <w:r>
        <w:rPr>
          <w:b/>
        </w:rPr>
        <w:t>et klart behov for varsling til NTNU ved</w:t>
      </w:r>
      <w:r>
        <w:t xml:space="preserve"> </w:t>
      </w:r>
      <w:r>
        <w:rPr>
          <w:b/>
        </w:rPr>
        <w:t>alle hendelser som kan ha utløst bekymring</w:t>
      </w:r>
      <w:r>
        <w:t xml:space="preserve"> selv om dette ikke har hatt noen direkte påvirkning på ekskursjonen og deltakerne. Dette kan gjelde f.eks. politisk uro eller naturkatastrofer som flom, jordskjelv, tsunami etc. </w:t>
      </w:r>
    </w:p>
    <w:p w14:paraId="1BD98F3C" w14:textId="77777777" w:rsidR="002E5581" w:rsidRDefault="009E080D">
      <w:pPr>
        <w:numPr>
          <w:ilvl w:val="0"/>
          <w:numId w:val="1"/>
        </w:numPr>
        <w:spacing w:after="38"/>
        <w:ind w:right="0" w:hanging="360"/>
      </w:pPr>
      <w:r>
        <w:t xml:space="preserve">Ved hendelser i utlandet varsles ved behov ambassade/konsulat og Sjømannskirken. NTNU har beredskapsavtale med Sjømannskirken som kan gi omsorg til studenter og ansatte i utlandet. De har en 24-timers beredskapstelefon </w:t>
      </w:r>
      <w:r>
        <w:rPr>
          <w:b/>
        </w:rPr>
        <w:t>+ 47 951 19 181</w:t>
      </w:r>
      <w:r>
        <w:t xml:space="preserve">. </w:t>
      </w:r>
    </w:p>
    <w:p w14:paraId="0458C000" w14:textId="77777777" w:rsidR="002E5581" w:rsidRDefault="009E080D">
      <w:pPr>
        <w:numPr>
          <w:ilvl w:val="0"/>
          <w:numId w:val="1"/>
        </w:numPr>
        <w:spacing w:after="220" w:line="249" w:lineRule="auto"/>
        <w:ind w:right="0" w:hanging="360"/>
      </w:pPr>
      <w:r>
        <w:rPr>
          <w:b/>
        </w:rPr>
        <w:t>Plan for varsling skal dokumenteres</w:t>
      </w:r>
      <w:r>
        <w:t xml:space="preserve"> (se under). </w:t>
      </w:r>
    </w:p>
    <w:p w14:paraId="5BCA7340" w14:textId="77777777" w:rsidR="002E5581" w:rsidRDefault="009E080D">
      <w:pPr>
        <w:pStyle w:val="Heading2"/>
        <w:ind w:left="-5"/>
      </w:pPr>
      <w:r>
        <w:t>Kartlegging og risikovurdering</w:t>
      </w:r>
      <w:r>
        <w:rPr>
          <w:u w:val="none"/>
        </w:rPr>
        <w:t xml:space="preserve"> </w:t>
      </w:r>
    </w:p>
    <w:p w14:paraId="00B44162" w14:textId="1DC49491" w:rsidR="002E5581" w:rsidRDefault="009E080D">
      <w:pPr>
        <w:numPr>
          <w:ilvl w:val="0"/>
          <w:numId w:val="2"/>
        </w:numPr>
        <w:spacing w:after="45" w:line="250" w:lineRule="auto"/>
        <w:ind w:right="0" w:hanging="360"/>
        <w:jc w:val="left"/>
      </w:pPr>
      <w:r>
        <w:t xml:space="preserve">Her finner du </w:t>
      </w:r>
      <w:hyperlink r:id="rId28" w:history="1">
        <w:r w:rsidR="00153DE6" w:rsidRPr="00153DE6">
          <w:rPr>
            <w:rStyle w:val="Hyperlink"/>
          </w:rPr>
          <w:t>NTNUs retningslinje for risikovurdering</w:t>
        </w:r>
      </w:hyperlink>
    </w:p>
    <w:p w14:paraId="1E3D0BFE" w14:textId="77777777" w:rsidR="002E5581" w:rsidRDefault="009E080D">
      <w:pPr>
        <w:numPr>
          <w:ilvl w:val="0"/>
          <w:numId w:val="2"/>
        </w:numPr>
        <w:spacing w:after="76"/>
        <w:ind w:right="0" w:hanging="360"/>
        <w:jc w:val="left"/>
      </w:pPr>
      <w:r>
        <w:t xml:space="preserve">Ekskursjonsleder har ansvaret for å foreta en </w:t>
      </w:r>
      <w:r>
        <w:rPr>
          <w:b/>
        </w:rPr>
        <w:t>kartlegging av risikoforhold</w:t>
      </w:r>
      <w:r>
        <w:t xml:space="preserve"> og gjennomføre en </w:t>
      </w:r>
      <w:r>
        <w:rPr>
          <w:b/>
        </w:rPr>
        <w:t>vurdering av risiko</w:t>
      </w:r>
      <w:r>
        <w:t xml:space="preserve">. Dette innebærer å vurdere mulighetene for ulykker, sykdom og andre alvorlige uønskede hendelser som f.eks. kriminalitet, krig/terror, jordskjelv etc. </w:t>
      </w:r>
    </w:p>
    <w:p w14:paraId="2701DC61" w14:textId="77777777" w:rsidR="002E5581" w:rsidRDefault="009E080D">
      <w:pPr>
        <w:numPr>
          <w:ilvl w:val="0"/>
          <w:numId w:val="2"/>
        </w:numPr>
        <w:spacing w:after="85" w:line="239" w:lineRule="auto"/>
        <w:ind w:right="0" w:hanging="360"/>
        <w:jc w:val="left"/>
      </w:pPr>
      <w:r>
        <w:t xml:space="preserve">Ut fra kartleggingen av hva som er mulige uønskede hendelser skal det vurderes hva som skal gjøres for å </w:t>
      </w:r>
      <w:r>
        <w:rPr>
          <w:b/>
        </w:rPr>
        <w:t>forebygge</w:t>
      </w:r>
      <w:r>
        <w:t xml:space="preserve"> og hva som evt. kan gjøres for å </w:t>
      </w:r>
      <w:r>
        <w:rPr>
          <w:b/>
        </w:rPr>
        <w:t>redusere konsekvenser</w:t>
      </w:r>
      <w:r>
        <w:t xml:space="preserve">. Deltakerne på ekskursjonen bør medvirke i kartlegging og risikovurdering. </w:t>
      </w:r>
    </w:p>
    <w:p w14:paraId="0D7030B3" w14:textId="67092497" w:rsidR="002E5581" w:rsidRDefault="009E080D">
      <w:pPr>
        <w:numPr>
          <w:ilvl w:val="0"/>
          <w:numId w:val="2"/>
        </w:numPr>
        <w:spacing w:after="75" w:line="250" w:lineRule="auto"/>
        <w:ind w:right="0" w:hanging="360"/>
        <w:jc w:val="left"/>
      </w:pPr>
      <w:r>
        <w:t>NTNUs retningslinje for feltarbeid har en ege</w:t>
      </w:r>
      <w:hyperlink r:id="rId29">
        <w:r>
          <w:t xml:space="preserve">n </w:t>
        </w:r>
      </w:hyperlink>
      <w:hyperlink r:id="rId30">
        <w:r>
          <w:rPr>
            <w:color w:val="0000FF"/>
            <w:u w:val="single" w:color="0000FF"/>
          </w:rPr>
          <w:t>sjekkliste for kartlegging av risikoforhold ved feltarbeid</w:t>
        </w:r>
      </w:hyperlink>
      <w:hyperlink r:id="rId31">
        <w:r>
          <w:t xml:space="preserve"> </w:t>
        </w:r>
      </w:hyperlink>
      <w:r>
        <w:t xml:space="preserve">.Se også veiledning ang. </w:t>
      </w:r>
      <w:hyperlink r:id="rId32" w:anchor="section-Førstehjelpsutstyr-Førstehjelpsutstyr+i+forbindelse+med+feltarbeid">
        <w:r>
          <w:rPr>
            <w:color w:val="0000FF"/>
            <w:u w:val="single" w:color="0000FF"/>
          </w:rPr>
          <w:t>førstehjelpsutstyr for feltarb</w:t>
        </w:r>
        <w:r>
          <w:rPr>
            <w:color w:val="0000FF"/>
            <w:u w:val="single" w:color="0000FF"/>
          </w:rPr>
          <w:t>e</w:t>
        </w:r>
        <w:r>
          <w:rPr>
            <w:color w:val="0000FF"/>
            <w:u w:val="single" w:color="0000FF"/>
          </w:rPr>
          <w:t>id</w:t>
        </w:r>
      </w:hyperlink>
      <w:hyperlink r:id="rId33" w:anchor="section-Førstehjelpsutstyr-Førstehjelpsutstyr+i+forbindelse+med+feltarbeid">
        <w:r>
          <w:t>.</w:t>
        </w:r>
      </w:hyperlink>
      <w:r>
        <w:t xml:space="preserve"> </w:t>
      </w:r>
    </w:p>
    <w:p w14:paraId="2408E862" w14:textId="77777777" w:rsidR="002E5581" w:rsidRDefault="009E080D">
      <w:pPr>
        <w:numPr>
          <w:ilvl w:val="0"/>
          <w:numId w:val="2"/>
        </w:numPr>
        <w:spacing w:after="76"/>
        <w:ind w:right="0" w:hanging="360"/>
        <w:jc w:val="left"/>
      </w:pPr>
      <w:r>
        <w:rPr>
          <w:b/>
        </w:rPr>
        <w:t>Vaksinasjonsbehov</w:t>
      </w:r>
      <w:r>
        <w:t xml:space="preserve"> for de aktuelle reisemål skal undersøkes. Alle deltakere skal ha tydelig beskjed om hvilke vaksiner som evt. er nødvendig. Se Folkehelsa</w:t>
      </w:r>
      <w:hyperlink r:id="rId34">
        <w:r>
          <w:t xml:space="preserve">s </w:t>
        </w:r>
      </w:hyperlink>
      <w:hyperlink r:id="rId35">
        <w:r>
          <w:rPr>
            <w:color w:val="0000FF"/>
            <w:u w:val="single" w:color="0000FF"/>
          </w:rPr>
          <w:t>informasjonsside om reisevaksinasjon</w:t>
        </w:r>
      </w:hyperlink>
      <w:hyperlink r:id="rId36">
        <w:r>
          <w:t>.</w:t>
        </w:r>
      </w:hyperlink>
      <w:r>
        <w:t xml:space="preserve"> </w:t>
      </w:r>
    </w:p>
    <w:p w14:paraId="04C7ACEB" w14:textId="77777777" w:rsidR="002E5581" w:rsidRDefault="009E080D">
      <w:pPr>
        <w:numPr>
          <w:ilvl w:val="0"/>
          <w:numId w:val="2"/>
        </w:numPr>
        <w:spacing w:after="76"/>
        <w:ind w:right="0" w:hanging="360"/>
        <w:jc w:val="left"/>
      </w:pPr>
      <w:r>
        <w:t xml:space="preserve">På </w:t>
      </w:r>
      <w:hyperlink r:id="rId37">
        <w:r>
          <w:rPr>
            <w:color w:val="0000FF"/>
            <w:u w:val="single" w:color="0000FF"/>
          </w:rPr>
          <w:t>utenriksdepartementets landsider</w:t>
        </w:r>
      </w:hyperlink>
      <w:hyperlink r:id="rId38">
        <w:r>
          <w:t xml:space="preserve"> </w:t>
        </w:r>
      </w:hyperlink>
      <w:r>
        <w:t xml:space="preserve">finnes viktig informasjon ang. reiseråd, bistand ved uhell, nødnummer, adresser til utenriksstasjoner etc.  </w:t>
      </w:r>
    </w:p>
    <w:p w14:paraId="7B415CC4" w14:textId="77777777" w:rsidR="002E5581" w:rsidRDefault="009E080D">
      <w:pPr>
        <w:numPr>
          <w:ilvl w:val="0"/>
          <w:numId w:val="2"/>
        </w:numPr>
        <w:spacing w:after="27" w:line="239" w:lineRule="auto"/>
        <w:ind w:right="0" w:hanging="360"/>
        <w:jc w:val="left"/>
      </w:pPr>
      <w:r>
        <w:t xml:space="preserve">Kartleggingen skal omfatte en klarlegging av om det er deltakere som har </w:t>
      </w:r>
      <w:r>
        <w:rPr>
          <w:b/>
        </w:rPr>
        <w:t>sykdommer eller allergier</w:t>
      </w:r>
      <w:r>
        <w:t xml:space="preserve"> som det kan være viktig å vite om på forhånd for å kunne forebygge og for å agere riktig hvis noe skjer. Deltakernes skal oppfordres til å </w:t>
      </w:r>
      <w:r>
        <w:rPr>
          <w:b/>
        </w:rPr>
        <w:t>melde fra direkte til ekskursjonsleder</w:t>
      </w:r>
      <w:r>
        <w:t xml:space="preserve"> som skal behandle denne informasjonen </w:t>
      </w:r>
      <w:r>
        <w:rPr>
          <w:b/>
        </w:rPr>
        <w:t>fortrolig</w:t>
      </w:r>
      <w:r>
        <w:t xml:space="preserve"> (se under ang. registrering av informasjon om deltakerne). </w:t>
      </w:r>
    </w:p>
    <w:p w14:paraId="1590C5E7" w14:textId="77777777" w:rsidR="002E5581" w:rsidRDefault="009E080D">
      <w:pPr>
        <w:spacing w:after="0" w:line="259" w:lineRule="auto"/>
        <w:ind w:left="0" w:right="0" w:firstLine="0"/>
        <w:jc w:val="left"/>
      </w:pPr>
      <w:r>
        <w:t xml:space="preserve"> </w:t>
      </w:r>
      <w:r>
        <w:tab/>
      </w:r>
      <w:r>
        <w:rPr>
          <w:b/>
          <w:i/>
          <w:sz w:val="24"/>
        </w:rPr>
        <w:t xml:space="preserve"> </w:t>
      </w:r>
    </w:p>
    <w:p w14:paraId="6E04DFFE" w14:textId="77777777" w:rsidR="002E5581" w:rsidRDefault="009E080D">
      <w:pPr>
        <w:spacing w:after="62" w:line="259" w:lineRule="auto"/>
        <w:ind w:left="0" w:right="0" w:firstLine="0"/>
        <w:jc w:val="left"/>
      </w:pPr>
      <w:r>
        <w:rPr>
          <w:sz w:val="16"/>
        </w:rPr>
        <w:t xml:space="preserve"> </w:t>
      </w:r>
    </w:p>
    <w:p w14:paraId="4C121280" w14:textId="77777777" w:rsidR="002E5581" w:rsidRDefault="009E080D">
      <w:pPr>
        <w:pStyle w:val="Heading2"/>
        <w:ind w:left="-5"/>
      </w:pPr>
      <w:r>
        <w:t>Dokumentasjon av forberedelser og risikovurdering</w:t>
      </w:r>
      <w:r>
        <w:rPr>
          <w:u w:val="none"/>
        </w:rPr>
        <w:t xml:space="preserve"> </w:t>
      </w:r>
    </w:p>
    <w:p w14:paraId="6C5CA2D2" w14:textId="77777777" w:rsidR="002E5581" w:rsidRDefault="009E080D">
      <w:pPr>
        <w:numPr>
          <w:ilvl w:val="0"/>
          <w:numId w:val="3"/>
        </w:numPr>
        <w:spacing w:after="85" w:line="239" w:lineRule="auto"/>
        <w:ind w:right="0" w:hanging="360"/>
      </w:pPr>
      <w:r>
        <w:t xml:space="preserve">Dersom typen ekskursjon ikke innebærer spesielle risikomomenter knyttet til den faglige aktiviteten, kan risikovurdering gjøres i ett enklere format uten bruk av det elektroniske systemet for risikovurdering som er knyttet til NTNUs retningslinjer for risikovurdering. Gi i så fall en </w:t>
      </w:r>
      <w:r>
        <w:rPr>
          <w:b/>
        </w:rPr>
        <w:t>begrunnelse</w:t>
      </w:r>
      <w:r>
        <w:t xml:space="preserve"> for dette valget. </w:t>
      </w:r>
    </w:p>
    <w:p w14:paraId="38DF48D4" w14:textId="77777777" w:rsidR="002E5581" w:rsidRDefault="009E080D">
      <w:pPr>
        <w:numPr>
          <w:ilvl w:val="0"/>
          <w:numId w:val="3"/>
        </w:numPr>
        <w:spacing w:after="10"/>
        <w:ind w:right="0" w:hanging="360"/>
      </w:pPr>
      <w:r>
        <w:t xml:space="preserve">Risikovurderingen må alltid dokumentere at </w:t>
      </w:r>
      <w:r>
        <w:rPr>
          <w:b/>
        </w:rPr>
        <w:t>risikoforhold er kartlagt og vurdert</w:t>
      </w:r>
      <w:r>
        <w:t xml:space="preserve"> mht. til: </w:t>
      </w:r>
    </w:p>
    <w:p w14:paraId="68F9AE47" w14:textId="77777777" w:rsidR="002E5581" w:rsidRDefault="009E080D">
      <w:pPr>
        <w:numPr>
          <w:ilvl w:val="2"/>
          <w:numId w:val="4"/>
        </w:numPr>
        <w:spacing w:after="10"/>
        <w:ind w:right="0" w:hanging="360"/>
      </w:pPr>
      <w:r>
        <w:t xml:space="preserve">mulige uønskede hendelser og konsekvensen av disse hendelsene </w:t>
      </w:r>
    </w:p>
    <w:p w14:paraId="4D9FBBA6" w14:textId="77777777" w:rsidR="002E5581" w:rsidRDefault="009E080D">
      <w:pPr>
        <w:numPr>
          <w:ilvl w:val="2"/>
          <w:numId w:val="4"/>
        </w:numPr>
        <w:spacing w:after="76"/>
        <w:ind w:right="0" w:hanging="360"/>
      </w:pPr>
      <w:r>
        <w:t xml:space="preserve">hvilke tiltak som evt. er nødvendige for å forebygge uønskede hendelser og/eller redusere konsekvenser. </w:t>
      </w:r>
    </w:p>
    <w:p w14:paraId="03EEB1B1" w14:textId="77777777" w:rsidR="002E5581" w:rsidRDefault="009E080D">
      <w:pPr>
        <w:numPr>
          <w:ilvl w:val="0"/>
          <w:numId w:val="3"/>
        </w:numPr>
        <w:spacing w:after="0"/>
        <w:ind w:right="0" w:hanging="360"/>
      </w:pPr>
      <w:r>
        <w:t xml:space="preserve">Ekskursjonsleder skal i samarbeid med de øvrige medlemmene i ekskursjonskomiteen utarbeide et dokument som inneholder følgende punkter.  </w:t>
      </w:r>
    </w:p>
    <w:p w14:paraId="7723735E" w14:textId="77777777" w:rsidR="002E5581" w:rsidRDefault="009E080D">
      <w:pPr>
        <w:spacing w:after="81" w:line="259" w:lineRule="auto"/>
        <w:ind w:left="0" w:right="0" w:firstLine="0"/>
        <w:jc w:val="left"/>
      </w:pPr>
      <w:r>
        <w:t xml:space="preserve"> </w:t>
      </w:r>
    </w:p>
    <w:p w14:paraId="260DD376" w14:textId="77777777" w:rsidR="002E5581" w:rsidRDefault="009E080D">
      <w:pPr>
        <w:numPr>
          <w:ilvl w:val="1"/>
          <w:numId w:val="3"/>
        </w:numPr>
        <w:pBdr>
          <w:top w:val="single" w:sz="4" w:space="0" w:color="000000"/>
          <w:left w:val="single" w:sz="4" w:space="0" w:color="000000"/>
          <w:bottom w:val="single" w:sz="4" w:space="0" w:color="000000"/>
          <w:right w:val="single" w:sz="4" w:space="0" w:color="000000"/>
        </w:pBdr>
        <w:spacing w:after="62" w:line="249" w:lineRule="auto"/>
        <w:ind w:right="0" w:hanging="355"/>
        <w:jc w:val="left"/>
      </w:pPr>
      <w:r>
        <w:rPr>
          <w:b/>
        </w:rPr>
        <w:t>Tittel</w:t>
      </w:r>
      <w:r>
        <w:t xml:space="preserve">: Risikovurdering for hovedekskursjon </w:t>
      </w:r>
      <w:proofErr w:type="spellStart"/>
      <w:r>
        <w:t>xxxxxxxxxx</w:t>
      </w:r>
      <w:proofErr w:type="spellEnd"/>
      <w:r>
        <w:t xml:space="preserve">  </w:t>
      </w:r>
    </w:p>
    <w:p w14:paraId="7B762883" w14:textId="77777777" w:rsidR="002E5581" w:rsidRDefault="009E080D">
      <w:pPr>
        <w:numPr>
          <w:ilvl w:val="1"/>
          <w:numId w:val="3"/>
        </w:numPr>
        <w:pBdr>
          <w:top w:val="single" w:sz="4" w:space="0" w:color="000000"/>
          <w:left w:val="single" w:sz="4" w:space="0" w:color="000000"/>
          <w:bottom w:val="single" w:sz="4" w:space="0" w:color="000000"/>
          <w:right w:val="single" w:sz="4" w:space="0" w:color="000000"/>
        </w:pBdr>
        <w:spacing w:after="62" w:line="249" w:lineRule="auto"/>
        <w:ind w:right="0" w:hanging="355"/>
        <w:jc w:val="left"/>
      </w:pPr>
      <w:r>
        <w:rPr>
          <w:b/>
        </w:rPr>
        <w:t>Oversikt over aktivitetene</w:t>
      </w:r>
      <w:r>
        <w:t xml:space="preserve"> i ekskursjonen: Reiserute med datoer, overnattingssteder, bedriftsbesøk etc. Inkluder </w:t>
      </w:r>
      <w:proofErr w:type="spellStart"/>
      <w:r>
        <w:t>flightnr</w:t>
      </w:r>
      <w:proofErr w:type="spellEnd"/>
      <w:r>
        <w:t xml:space="preserve">. dersom dette er mulig. </w:t>
      </w:r>
    </w:p>
    <w:p w14:paraId="7EFD10D6" w14:textId="77777777" w:rsidR="002E5581" w:rsidRDefault="009E080D">
      <w:pPr>
        <w:numPr>
          <w:ilvl w:val="1"/>
          <w:numId w:val="3"/>
        </w:numPr>
        <w:pBdr>
          <w:top w:val="single" w:sz="4" w:space="0" w:color="000000"/>
          <w:left w:val="single" w:sz="4" w:space="0" w:color="000000"/>
          <w:bottom w:val="single" w:sz="4" w:space="0" w:color="000000"/>
          <w:right w:val="single" w:sz="4" w:space="0" w:color="000000"/>
        </w:pBdr>
        <w:spacing w:after="62" w:line="249" w:lineRule="auto"/>
        <w:ind w:right="0" w:hanging="355"/>
        <w:jc w:val="left"/>
      </w:pPr>
      <w:r>
        <w:rPr>
          <w:b/>
        </w:rPr>
        <w:t>Risikovurdering</w:t>
      </w:r>
      <w:r>
        <w:t xml:space="preserve"> (i fritekst eller i form av utskrift fra risikovurderingssystem </w:t>
      </w:r>
      <w:proofErr w:type="spellStart"/>
      <w:r>
        <w:t>RiskManager</w:t>
      </w:r>
      <w:proofErr w:type="spellEnd"/>
      <w:r>
        <w:t xml:space="preserve">) </w:t>
      </w:r>
    </w:p>
    <w:p w14:paraId="4D7BEDA2" w14:textId="77777777" w:rsidR="002E5581" w:rsidRDefault="009E080D">
      <w:pPr>
        <w:numPr>
          <w:ilvl w:val="1"/>
          <w:numId w:val="3"/>
        </w:numPr>
        <w:pBdr>
          <w:top w:val="single" w:sz="4" w:space="0" w:color="000000"/>
          <w:left w:val="single" w:sz="4" w:space="0" w:color="000000"/>
          <w:bottom w:val="single" w:sz="4" w:space="0" w:color="000000"/>
          <w:right w:val="single" w:sz="4" w:space="0" w:color="000000"/>
        </w:pBdr>
        <w:spacing w:after="62" w:line="249" w:lineRule="auto"/>
        <w:ind w:right="0" w:hanging="355"/>
        <w:jc w:val="left"/>
      </w:pPr>
      <w:r>
        <w:rPr>
          <w:b/>
        </w:rPr>
        <w:t>Plan for varsling</w:t>
      </w:r>
      <w:r>
        <w:t xml:space="preserve"> ved uønskede hendelser. </w:t>
      </w:r>
    </w:p>
    <w:p w14:paraId="26583E7D" w14:textId="77777777" w:rsidR="002E5581" w:rsidRDefault="009E080D">
      <w:pPr>
        <w:numPr>
          <w:ilvl w:val="1"/>
          <w:numId w:val="3"/>
        </w:numPr>
        <w:pBdr>
          <w:top w:val="single" w:sz="4" w:space="0" w:color="000000"/>
          <w:left w:val="single" w:sz="4" w:space="0" w:color="000000"/>
          <w:bottom w:val="single" w:sz="4" w:space="0" w:color="000000"/>
          <w:right w:val="single" w:sz="4" w:space="0" w:color="000000"/>
        </w:pBdr>
        <w:spacing w:after="62" w:line="249" w:lineRule="auto"/>
        <w:ind w:right="0" w:hanging="355"/>
        <w:jc w:val="left"/>
      </w:pPr>
      <w:r>
        <w:rPr>
          <w:b/>
        </w:rPr>
        <w:t>Underskrift</w:t>
      </w:r>
      <w:r>
        <w:t xml:space="preserve"> av ekskursjonsleder(e) samt et annet medlem av ekskursjonskomiteen. </w:t>
      </w:r>
    </w:p>
    <w:p w14:paraId="226204B3" w14:textId="77777777" w:rsidR="002E5581" w:rsidRDefault="009E080D">
      <w:pPr>
        <w:numPr>
          <w:ilvl w:val="1"/>
          <w:numId w:val="3"/>
        </w:numPr>
        <w:pBdr>
          <w:top w:val="single" w:sz="4" w:space="0" w:color="000000"/>
          <w:left w:val="single" w:sz="4" w:space="0" w:color="000000"/>
          <w:bottom w:val="single" w:sz="4" w:space="0" w:color="000000"/>
          <w:right w:val="single" w:sz="4" w:space="0" w:color="000000"/>
        </w:pBdr>
        <w:spacing w:after="62" w:line="249" w:lineRule="auto"/>
        <w:ind w:right="0" w:hanging="355"/>
        <w:jc w:val="left"/>
      </w:pPr>
      <w:r>
        <w:rPr>
          <w:b/>
        </w:rPr>
        <w:t>Vedlegg</w:t>
      </w:r>
      <w:r>
        <w:t xml:space="preserve">: (i) Liste med adresser og telefonnummer til overnattingssteder og besøkte bedrifter. (ii) Adresser og telefonnummer til de aktuelle ambassader / konsulat. (iii) Liste over nødnummer i de aktuelle land. </w:t>
      </w:r>
    </w:p>
    <w:p w14:paraId="255AFEDA" w14:textId="77777777" w:rsidR="002E5581" w:rsidRDefault="009E080D">
      <w:pPr>
        <w:spacing w:after="62" w:line="259" w:lineRule="auto"/>
        <w:ind w:left="0" w:right="0" w:firstLine="0"/>
        <w:jc w:val="left"/>
      </w:pPr>
      <w:r>
        <w:t xml:space="preserve"> </w:t>
      </w:r>
    </w:p>
    <w:p w14:paraId="2EEFB109" w14:textId="77777777" w:rsidR="002E5581" w:rsidRDefault="009E080D">
      <w:pPr>
        <w:numPr>
          <w:ilvl w:val="0"/>
          <w:numId w:val="3"/>
        </w:numPr>
        <w:spacing w:after="76"/>
        <w:ind w:right="0" w:hanging="360"/>
      </w:pPr>
      <w:r>
        <w:t xml:space="preserve">Kopi av risikovurderingen (punkt 1-6 over) skal </w:t>
      </w:r>
      <w:r>
        <w:rPr>
          <w:b/>
        </w:rPr>
        <w:t>tas med på reisen</w:t>
      </w:r>
      <w:r>
        <w:t xml:space="preserve"> av ekskursjonsleder(e) og stedfortreder(e). </w:t>
      </w:r>
    </w:p>
    <w:p w14:paraId="3C6776D1" w14:textId="32B10996" w:rsidR="002E5581" w:rsidRDefault="009E080D">
      <w:pPr>
        <w:numPr>
          <w:ilvl w:val="0"/>
          <w:numId w:val="3"/>
        </w:numPr>
        <w:spacing w:after="5" w:line="249" w:lineRule="auto"/>
        <w:ind w:right="0" w:hanging="360"/>
      </w:pPr>
      <w:r>
        <w:rPr>
          <w:b/>
        </w:rPr>
        <w:t xml:space="preserve">Underskrevet originaldokument </w:t>
      </w:r>
      <w:r w:rsidR="006F0DA3">
        <w:rPr>
          <w:b/>
        </w:rPr>
        <w:t>lastes opp i digital løsning for feltkort.</w:t>
      </w:r>
    </w:p>
    <w:p w14:paraId="684613E1" w14:textId="77777777" w:rsidR="002E5581" w:rsidRDefault="009E080D">
      <w:pPr>
        <w:spacing w:after="237" w:line="259" w:lineRule="auto"/>
        <w:ind w:left="0" w:right="0" w:firstLine="0"/>
        <w:jc w:val="left"/>
      </w:pPr>
      <w:r>
        <w:t xml:space="preserve"> </w:t>
      </w:r>
    </w:p>
    <w:p w14:paraId="6375846A" w14:textId="0E7850EE" w:rsidR="002E5581" w:rsidRDefault="009E080D">
      <w:pPr>
        <w:pStyle w:val="Heading2"/>
        <w:ind w:left="-5"/>
      </w:pPr>
      <w:r>
        <w:t>Registrering av informasjon om deltakere</w:t>
      </w:r>
      <w:r w:rsidR="00D94C99">
        <w:rPr>
          <w:u w:val="none"/>
        </w:rPr>
        <w:t>: Utfylling av feltkort</w:t>
      </w:r>
    </w:p>
    <w:p w14:paraId="10F6D7CE" w14:textId="6A351900" w:rsidR="002E5581" w:rsidRDefault="009E080D" w:rsidP="00C549A9">
      <w:pPr>
        <w:numPr>
          <w:ilvl w:val="0"/>
          <w:numId w:val="5"/>
        </w:numPr>
        <w:spacing w:after="51" w:line="239" w:lineRule="auto"/>
        <w:ind w:right="0" w:hanging="360"/>
      </w:pPr>
      <w:r>
        <w:t>Alle deltakere og ekskursjonsleder(e) skal fylle ut feltkort</w:t>
      </w:r>
      <w:r w:rsidR="006C0E42">
        <w:t>.</w:t>
      </w:r>
      <w:r>
        <w:tab/>
      </w:r>
    </w:p>
    <w:p w14:paraId="3BE8D97F" w14:textId="5881B88E" w:rsidR="00C549A9" w:rsidRDefault="00C457D8" w:rsidP="00C549A9">
      <w:pPr>
        <w:pStyle w:val="ListParagraph"/>
        <w:numPr>
          <w:ilvl w:val="0"/>
          <w:numId w:val="5"/>
        </w:numPr>
        <w:spacing w:after="107" w:line="250" w:lineRule="auto"/>
        <w:ind w:right="0"/>
        <w:jc w:val="left"/>
      </w:pPr>
      <w:hyperlink r:id="rId39" w:history="1">
        <w:r w:rsidR="00C549A9" w:rsidRPr="00A065D1">
          <w:rPr>
            <w:rStyle w:val="Hyperlink"/>
          </w:rPr>
          <w:t>Feltkort for IV fakultetet</w:t>
        </w:r>
      </w:hyperlink>
    </w:p>
    <w:p w14:paraId="6A8437D3" w14:textId="0F72CF12" w:rsidR="002E5581" w:rsidRDefault="009E080D">
      <w:pPr>
        <w:numPr>
          <w:ilvl w:val="0"/>
          <w:numId w:val="5"/>
        </w:numPr>
        <w:spacing w:after="47"/>
        <w:ind w:right="0" w:hanging="360"/>
      </w:pPr>
      <w:r>
        <w:t xml:space="preserve">Ekskursjonskomiteen er ansvarlig for at alle fyller ut feltkort.  </w:t>
      </w:r>
    </w:p>
    <w:p w14:paraId="6D5E913C" w14:textId="5B14CD6A" w:rsidR="002E5581" w:rsidRDefault="009E080D">
      <w:pPr>
        <w:numPr>
          <w:ilvl w:val="0"/>
          <w:numId w:val="5"/>
        </w:numPr>
        <w:spacing w:after="76"/>
        <w:ind w:right="0" w:hanging="360"/>
      </w:pPr>
      <w:r>
        <w:t xml:space="preserve">På grunnlag av </w:t>
      </w:r>
      <w:proofErr w:type="spellStart"/>
      <w:r>
        <w:t>feltkortene</w:t>
      </w:r>
      <w:proofErr w:type="spellEnd"/>
      <w:r>
        <w:t xml:space="preserve"> skrives informasjon om deltakernes navn, telefonnummer og forsikringsselskap inn i en </w:t>
      </w:r>
      <w:hyperlink r:id="rId40">
        <w:r>
          <w:rPr>
            <w:color w:val="0000FF"/>
            <w:u w:val="single" w:color="0000FF"/>
          </w:rPr>
          <w:t>samlet deltakerliste</w:t>
        </w:r>
      </w:hyperlink>
      <w:hyperlink r:id="rId41">
        <w:r>
          <w:t xml:space="preserve"> </w:t>
        </w:r>
      </w:hyperlink>
      <w:r>
        <w:t xml:space="preserve">.  </w:t>
      </w:r>
      <w:r w:rsidR="001E5F1F">
        <w:t>For enheter som benytter digital</w:t>
      </w:r>
      <w:r w:rsidR="00780CAD">
        <w:t>e feltkort</w:t>
      </w:r>
      <w:r w:rsidR="001E5F1F">
        <w:t xml:space="preserve"> i nettskjema.no lagres </w:t>
      </w:r>
      <w:proofErr w:type="spellStart"/>
      <w:r w:rsidR="001E5F1F">
        <w:t>feltkortene</w:t>
      </w:r>
      <w:proofErr w:type="spellEnd"/>
      <w:r w:rsidR="001E5F1F">
        <w:t xml:space="preserve"> i </w:t>
      </w:r>
      <w:r w:rsidR="00AA4413">
        <w:t>denne</w:t>
      </w:r>
      <w:r w:rsidR="009C3F7E">
        <w:t>.</w:t>
      </w:r>
      <w:r w:rsidR="00D6103E">
        <w:t xml:space="preserve"> Digitale feltkort slet</w:t>
      </w:r>
      <w:r w:rsidR="0035415A">
        <w:t>t</w:t>
      </w:r>
      <w:r w:rsidR="00D6103E">
        <w:t>es automatisk etter 90 dager.</w:t>
      </w:r>
    </w:p>
    <w:p w14:paraId="42237ACA" w14:textId="0F0DD71C" w:rsidR="002E5581" w:rsidRDefault="002E5581">
      <w:pPr>
        <w:spacing w:after="0" w:line="259" w:lineRule="auto"/>
        <w:ind w:left="0" w:right="0" w:firstLine="0"/>
        <w:jc w:val="left"/>
      </w:pPr>
    </w:p>
    <w:p w14:paraId="662A641B" w14:textId="77777777" w:rsidR="002E5581" w:rsidRDefault="009E080D">
      <w:pPr>
        <w:spacing w:after="0" w:line="259" w:lineRule="auto"/>
        <w:ind w:left="0" w:right="0" w:firstLine="0"/>
        <w:jc w:val="left"/>
      </w:pPr>
      <w:r>
        <w:t xml:space="preserve"> </w:t>
      </w:r>
    </w:p>
    <w:sectPr w:rsidR="002E5581">
      <w:headerReference w:type="even" r:id="rId42"/>
      <w:headerReference w:type="default" r:id="rId43"/>
      <w:headerReference w:type="first" r:id="rId44"/>
      <w:pgSz w:w="11906" w:h="16841"/>
      <w:pgMar w:top="2112" w:right="844" w:bottom="1141" w:left="1277" w:header="72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9A94C" w14:textId="77777777" w:rsidR="00075969" w:rsidRDefault="00075969">
      <w:pPr>
        <w:spacing w:after="0" w:line="240" w:lineRule="auto"/>
      </w:pPr>
      <w:r>
        <w:separator/>
      </w:r>
    </w:p>
  </w:endnote>
  <w:endnote w:type="continuationSeparator" w:id="0">
    <w:p w14:paraId="293F830E" w14:textId="77777777" w:rsidR="00075969" w:rsidRDefault="00075969">
      <w:pPr>
        <w:spacing w:after="0" w:line="240" w:lineRule="auto"/>
      </w:pPr>
      <w:r>
        <w:continuationSeparator/>
      </w:r>
    </w:p>
  </w:endnote>
  <w:endnote w:type="continuationNotice" w:id="1">
    <w:p w14:paraId="2A6A02EB" w14:textId="77777777" w:rsidR="008B6743" w:rsidRDefault="008B67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D172C" w14:textId="77777777" w:rsidR="00075969" w:rsidRDefault="00075969">
      <w:pPr>
        <w:spacing w:after="0" w:line="240" w:lineRule="auto"/>
      </w:pPr>
      <w:r>
        <w:separator/>
      </w:r>
    </w:p>
  </w:footnote>
  <w:footnote w:type="continuationSeparator" w:id="0">
    <w:p w14:paraId="6ECAC871" w14:textId="77777777" w:rsidR="00075969" w:rsidRDefault="00075969">
      <w:pPr>
        <w:spacing w:after="0" w:line="240" w:lineRule="auto"/>
      </w:pPr>
      <w:r>
        <w:continuationSeparator/>
      </w:r>
    </w:p>
  </w:footnote>
  <w:footnote w:type="continuationNotice" w:id="1">
    <w:p w14:paraId="4FF679E1" w14:textId="77777777" w:rsidR="008B6743" w:rsidRDefault="008B67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7" w:tblpY="725"/>
      <w:tblOverlap w:val="never"/>
      <w:tblW w:w="9784" w:type="dxa"/>
      <w:tblCellMar>
        <w:top w:w="8" w:type="dxa"/>
        <w:left w:w="55" w:type="dxa"/>
        <w:right w:w="11" w:type="dxa"/>
      </w:tblCellMar>
      <w:tblLook w:val="04A0" w:firstRow="1" w:lastRow="0" w:firstColumn="1" w:lastColumn="0" w:noHBand="0" w:noVBand="1"/>
    </w:tblPr>
    <w:tblGrid>
      <w:gridCol w:w="994"/>
      <w:gridCol w:w="4820"/>
      <w:gridCol w:w="1277"/>
      <w:gridCol w:w="1275"/>
      <w:gridCol w:w="1418"/>
    </w:tblGrid>
    <w:tr w:rsidR="002E5581" w14:paraId="0B681ED2" w14:textId="77777777">
      <w:trPr>
        <w:trHeight w:val="377"/>
      </w:trPr>
      <w:tc>
        <w:tcPr>
          <w:tcW w:w="994" w:type="dxa"/>
          <w:tcBorders>
            <w:top w:val="single" w:sz="4" w:space="0" w:color="000000"/>
            <w:left w:val="single" w:sz="4" w:space="0" w:color="000000"/>
            <w:bottom w:val="single" w:sz="4" w:space="0" w:color="000000"/>
            <w:right w:val="single" w:sz="4" w:space="0" w:color="000000"/>
          </w:tcBorders>
        </w:tcPr>
        <w:p w14:paraId="3E2C8FA2" w14:textId="77777777" w:rsidR="002E5581" w:rsidRDefault="009E080D">
          <w:pPr>
            <w:spacing w:after="0" w:line="259" w:lineRule="auto"/>
            <w:ind w:left="134" w:right="0" w:firstLine="0"/>
            <w:jc w:val="left"/>
          </w:pPr>
          <w:r>
            <w:rPr>
              <w:rFonts w:ascii="Arial" w:eastAsia="Arial" w:hAnsi="Arial" w:cs="Arial"/>
            </w:rPr>
            <w:t xml:space="preserve">NTNU </w:t>
          </w:r>
        </w:p>
      </w:tc>
      <w:tc>
        <w:tcPr>
          <w:tcW w:w="4820" w:type="dxa"/>
          <w:vMerge w:val="restart"/>
          <w:tcBorders>
            <w:top w:val="single" w:sz="4" w:space="0" w:color="000000"/>
            <w:left w:val="single" w:sz="4" w:space="0" w:color="000000"/>
            <w:bottom w:val="single" w:sz="4" w:space="0" w:color="000000"/>
            <w:right w:val="single" w:sz="4" w:space="0" w:color="000000"/>
          </w:tcBorders>
          <w:vAlign w:val="center"/>
        </w:tcPr>
        <w:p w14:paraId="4E8F0A79" w14:textId="77777777" w:rsidR="002E5581" w:rsidRDefault="009E080D">
          <w:pPr>
            <w:spacing w:after="0" w:line="259" w:lineRule="auto"/>
            <w:ind w:left="0" w:right="0" w:firstLine="0"/>
            <w:jc w:val="left"/>
          </w:pPr>
          <w:r>
            <w:rPr>
              <w:rFonts w:ascii="Arial" w:eastAsia="Arial" w:hAnsi="Arial" w:cs="Arial"/>
              <w:sz w:val="32"/>
            </w:rPr>
            <w:t xml:space="preserve">Veiledning til HMS-retningslinjer for ekskursjoner </w:t>
          </w:r>
        </w:p>
      </w:tc>
      <w:tc>
        <w:tcPr>
          <w:tcW w:w="1277" w:type="dxa"/>
          <w:tcBorders>
            <w:top w:val="single" w:sz="4" w:space="0" w:color="000000"/>
            <w:left w:val="single" w:sz="4" w:space="0" w:color="000000"/>
            <w:bottom w:val="single" w:sz="4" w:space="0" w:color="000000"/>
            <w:right w:val="single" w:sz="4" w:space="0" w:color="000000"/>
          </w:tcBorders>
        </w:tcPr>
        <w:p w14:paraId="6091AEE1" w14:textId="77777777" w:rsidR="002E5581" w:rsidRDefault="009E080D">
          <w:pPr>
            <w:spacing w:after="0" w:line="259" w:lineRule="auto"/>
            <w:ind w:left="0" w:right="0" w:firstLine="0"/>
            <w:jc w:val="left"/>
          </w:pPr>
          <w:r>
            <w:rPr>
              <w:rFonts w:ascii="Arial" w:eastAsia="Arial" w:hAnsi="Arial" w:cs="Arial"/>
              <w:sz w:val="16"/>
            </w:rPr>
            <w:t xml:space="preserve">NV-fakultetet </w:t>
          </w:r>
        </w:p>
      </w:tc>
      <w:tc>
        <w:tcPr>
          <w:tcW w:w="1275" w:type="dxa"/>
          <w:tcBorders>
            <w:top w:val="single" w:sz="4" w:space="0" w:color="000000"/>
            <w:left w:val="single" w:sz="4" w:space="0" w:color="000000"/>
            <w:bottom w:val="single" w:sz="4" w:space="0" w:color="000000"/>
            <w:right w:val="single" w:sz="4" w:space="0" w:color="000000"/>
          </w:tcBorders>
        </w:tcPr>
        <w:p w14:paraId="4FEECF4B" w14:textId="77777777" w:rsidR="002E5581" w:rsidRDefault="009E080D">
          <w:pPr>
            <w:spacing w:after="0" w:line="259" w:lineRule="auto"/>
            <w:ind w:left="0" w:right="0" w:firstLine="0"/>
            <w:jc w:val="left"/>
          </w:pPr>
          <w:r>
            <w:rPr>
              <w:rFonts w:ascii="Arial" w:eastAsia="Arial" w:hAnsi="Arial" w:cs="Arial"/>
              <w:sz w:val="16"/>
            </w:rPr>
            <w:t xml:space="preserve">Veiledning </w:t>
          </w:r>
          <w:r>
            <w:rPr>
              <w:rFonts w:ascii="Arial" w:eastAsia="Arial" w:hAnsi="Arial" w:cs="Arial"/>
              <w:sz w:val="16"/>
            </w:rPr>
            <w:tab/>
            <w:t xml:space="preserve"> 29.05.2012 </w:t>
          </w:r>
        </w:p>
      </w:tc>
      <w:tc>
        <w:tcPr>
          <w:tcW w:w="1418" w:type="dxa"/>
          <w:vMerge w:val="restart"/>
          <w:tcBorders>
            <w:top w:val="single" w:sz="4" w:space="0" w:color="000000"/>
            <w:left w:val="single" w:sz="4" w:space="0" w:color="000000"/>
            <w:bottom w:val="single" w:sz="4" w:space="0" w:color="000000"/>
            <w:right w:val="single" w:sz="4" w:space="0" w:color="000000"/>
          </w:tcBorders>
          <w:vAlign w:val="bottom"/>
        </w:tcPr>
        <w:p w14:paraId="17935D1F" w14:textId="77777777" w:rsidR="002E5581" w:rsidRDefault="009E080D">
          <w:pPr>
            <w:spacing w:after="0" w:line="259" w:lineRule="auto"/>
            <w:ind w:left="12" w:right="0" w:firstLine="0"/>
            <w:jc w:val="center"/>
          </w:pPr>
          <w:r>
            <w:rPr>
              <w:noProof/>
            </w:rPr>
            <w:drawing>
              <wp:inline distT="0" distB="0" distL="0" distR="0" wp14:anchorId="09083325" wp14:editId="1A9ED043">
                <wp:extent cx="210185" cy="457200"/>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210185" cy="457200"/>
                        </a:xfrm>
                        <a:prstGeom prst="rect">
                          <a:avLst/>
                        </a:prstGeom>
                      </pic:spPr>
                    </pic:pic>
                  </a:graphicData>
                </a:graphic>
              </wp:inline>
            </w:drawing>
          </w:r>
          <w:r>
            <w:rPr>
              <w:rFonts w:ascii="Arial" w:eastAsia="Arial" w:hAnsi="Arial" w:cs="Arial"/>
            </w:rPr>
            <w:t xml:space="preserve"> </w:t>
          </w:r>
        </w:p>
      </w:tc>
    </w:tr>
    <w:tr w:rsidR="002E5581" w14:paraId="476F9DAE" w14:textId="77777777">
      <w:trPr>
        <w:trHeight w:val="235"/>
      </w:trPr>
      <w:tc>
        <w:tcPr>
          <w:tcW w:w="994" w:type="dxa"/>
          <w:vMerge w:val="restart"/>
          <w:tcBorders>
            <w:top w:val="single" w:sz="4" w:space="0" w:color="000000"/>
            <w:left w:val="single" w:sz="4" w:space="0" w:color="000000"/>
            <w:bottom w:val="single" w:sz="4" w:space="0" w:color="000000"/>
            <w:right w:val="single" w:sz="4" w:space="0" w:color="000000"/>
          </w:tcBorders>
          <w:vAlign w:val="bottom"/>
        </w:tcPr>
        <w:p w14:paraId="34730660" w14:textId="77777777" w:rsidR="002E5581" w:rsidRDefault="009E080D">
          <w:pPr>
            <w:spacing w:after="0" w:line="259" w:lineRule="auto"/>
            <w:ind w:left="14" w:right="0" w:firstLine="0"/>
            <w:jc w:val="center"/>
          </w:pPr>
          <w:r>
            <w:rPr>
              <w:noProof/>
            </w:rPr>
            <w:drawing>
              <wp:inline distT="0" distB="0" distL="0" distR="0" wp14:anchorId="59A84832" wp14:editId="27E6864D">
                <wp:extent cx="257175" cy="257810"/>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2"/>
                        <a:stretch>
                          <a:fillRect/>
                        </a:stretch>
                      </pic:blipFill>
                      <pic:spPr>
                        <a:xfrm>
                          <a:off x="0" y="0"/>
                          <a:ext cx="257175" cy="257810"/>
                        </a:xfrm>
                        <a:prstGeom prst="rect">
                          <a:avLst/>
                        </a:prstGeom>
                      </pic:spPr>
                    </pic:pic>
                  </a:graphicData>
                </a:graphic>
              </wp:inline>
            </w:drawing>
          </w:r>
          <w:r>
            <w:rPr>
              <w:rFonts w:ascii="Arial" w:eastAsia="Arial" w:hAnsi="Arial" w:cs="Arial"/>
            </w:rPr>
            <w:t xml:space="preserve"> </w:t>
          </w:r>
        </w:p>
      </w:tc>
      <w:tc>
        <w:tcPr>
          <w:tcW w:w="0" w:type="auto"/>
          <w:vMerge/>
          <w:tcBorders>
            <w:top w:val="nil"/>
            <w:left w:val="single" w:sz="4" w:space="0" w:color="000000"/>
            <w:bottom w:val="nil"/>
            <w:right w:val="single" w:sz="4" w:space="0" w:color="000000"/>
          </w:tcBorders>
        </w:tcPr>
        <w:p w14:paraId="3BC87188" w14:textId="77777777" w:rsidR="002E5581" w:rsidRDefault="002E5581">
          <w:pPr>
            <w:spacing w:after="160" w:line="259" w:lineRule="auto"/>
            <w:ind w:left="0" w:right="0" w:firstLine="0"/>
            <w:jc w:val="left"/>
          </w:pPr>
        </w:p>
      </w:tc>
      <w:tc>
        <w:tcPr>
          <w:tcW w:w="1277" w:type="dxa"/>
          <w:tcBorders>
            <w:top w:val="single" w:sz="4" w:space="0" w:color="000000"/>
            <w:left w:val="single" w:sz="4" w:space="0" w:color="000000"/>
            <w:bottom w:val="single" w:sz="4" w:space="0" w:color="000000"/>
            <w:right w:val="single" w:sz="4" w:space="0" w:color="000000"/>
          </w:tcBorders>
        </w:tcPr>
        <w:p w14:paraId="13B85463" w14:textId="77777777" w:rsidR="002E5581" w:rsidRDefault="009E080D">
          <w:pPr>
            <w:spacing w:after="0" w:line="259" w:lineRule="auto"/>
            <w:ind w:left="0" w:right="0" w:firstLine="0"/>
            <w:jc w:val="left"/>
          </w:pPr>
          <w:r>
            <w:rPr>
              <w:rFonts w:ascii="Arial" w:eastAsia="Arial" w:hAnsi="Arial" w:cs="Arial"/>
              <w:sz w:val="16"/>
            </w:rPr>
            <w:t xml:space="preserve">Side </w:t>
          </w:r>
        </w:p>
      </w:tc>
      <w:tc>
        <w:tcPr>
          <w:tcW w:w="1275" w:type="dxa"/>
          <w:tcBorders>
            <w:top w:val="single" w:sz="4" w:space="0" w:color="000000"/>
            <w:left w:val="single" w:sz="4" w:space="0" w:color="000000"/>
            <w:bottom w:val="single" w:sz="4" w:space="0" w:color="000000"/>
            <w:right w:val="single" w:sz="4" w:space="0" w:color="000000"/>
          </w:tcBorders>
        </w:tcPr>
        <w:p w14:paraId="218A159C" w14:textId="77777777" w:rsidR="002E5581" w:rsidRDefault="009E080D">
          <w:pPr>
            <w:spacing w:after="0" w:line="259" w:lineRule="auto"/>
            <w:ind w:left="0" w:right="0" w:firstLine="0"/>
            <w:jc w:val="left"/>
          </w:pPr>
          <w:r>
            <w:rPr>
              <w:rFonts w:ascii="Arial" w:eastAsia="Arial" w:hAnsi="Arial" w:cs="Arial"/>
              <w:sz w:val="16"/>
            </w:rPr>
            <w:fldChar w:fldCharType="begin"/>
          </w:r>
          <w:r>
            <w:rPr>
              <w:rFonts w:ascii="Arial" w:eastAsia="Arial" w:hAnsi="Arial" w:cs="Arial"/>
              <w:sz w:val="16"/>
            </w:rPr>
            <w:instrText xml:space="preserve"> PAGE   \* MERGEFORMAT </w:instrText>
          </w:r>
          <w:r>
            <w:rPr>
              <w:rFonts w:ascii="Arial" w:eastAsia="Arial" w:hAnsi="Arial" w:cs="Arial"/>
              <w:sz w:val="16"/>
            </w:rP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av </w:t>
          </w:r>
          <w:r>
            <w:rPr>
              <w:rFonts w:ascii="Arial" w:eastAsia="Arial" w:hAnsi="Arial" w:cs="Arial"/>
              <w:sz w:val="16"/>
            </w:rPr>
            <w:fldChar w:fldCharType="begin"/>
          </w:r>
          <w:r>
            <w:rPr>
              <w:rFonts w:ascii="Arial" w:eastAsia="Arial" w:hAnsi="Arial" w:cs="Arial"/>
              <w:sz w:val="16"/>
            </w:rPr>
            <w:instrText xml:space="preserve"> NUMPAGES   \* MERGEFORMAT </w:instrText>
          </w:r>
          <w:r>
            <w:rPr>
              <w:rFonts w:ascii="Arial" w:eastAsia="Arial" w:hAnsi="Arial" w:cs="Arial"/>
              <w:sz w:val="16"/>
            </w:rPr>
            <w:fldChar w:fldCharType="separate"/>
          </w:r>
          <w:r>
            <w:rPr>
              <w:rFonts w:ascii="Arial" w:eastAsia="Arial" w:hAnsi="Arial" w:cs="Arial"/>
              <w:sz w:val="16"/>
            </w:rPr>
            <w:t>3</w:t>
          </w:r>
          <w:r>
            <w:rPr>
              <w:rFonts w:ascii="Arial" w:eastAsia="Arial" w:hAnsi="Arial" w:cs="Arial"/>
              <w:sz w:val="16"/>
            </w:rPr>
            <w:fldChar w:fldCharType="end"/>
          </w:r>
          <w:r>
            <w:rPr>
              <w:rFonts w:ascii="Arial" w:eastAsia="Arial" w:hAnsi="Arial" w:cs="Arial"/>
              <w:sz w:val="16"/>
            </w:rPr>
            <w:t xml:space="preserve"> </w:t>
          </w:r>
        </w:p>
      </w:tc>
      <w:tc>
        <w:tcPr>
          <w:tcW w:w="0" w:type="auto"/>
          <w:vMerge/>
          <w:tcBorders>
            <w:top w:val="nil"/>
            <w:left w:val="single" w:sz="4" w:space="0" w:color="000000"/>
            <w:bottom w:val="nil"/>
            <w:right w:val="single" w:sz="4" w:space="0" w:color="000000"/>
          </w:tcBorders>
        </w:tcPr>
        <w:p w14:paraId="496BCBA0" w14:textId="77777777" w:rsidR="002E5581" w:rsidRDefault="002E5581">
          <w:pPr>
            <w:spacing w:after="160" w:line="259" w:lineRule="auto"/>
            <w:ind w:left="0" w:right="0" w:firstLine="0"/>
            <w:jc w:val="left"/>
          </w:pPr>
        </w:p>
      </w:tc>
    </w:tr>
    <w:tr w:rsidR="002E5581" w14:paraId="3C112832" w14:textId="77777777">
      <w:trPr>
        <w:trHeight w:val="235"/>
      </w:trPr>
      <w:tc>
        <w:tcPr>
          <w:tcW w:w="0" w:type="auto"/>
          <w:vMerge/>
          <w:tcBorders>
            <w:top w:val="nil"/>
            <w:left w:val="single" w:sz="4" w:space="0" w:color="000000"/>
            <w:bottom w:val="single" w:sz="4" w:space="0" w:color="000000"/>
            <w:right w:val="single" w:sz="4" w:space="0" w:color="000000"/>
          </w:tcBorders>
        </w:tcPr>
        <w:p w14:paraId="2000ECE9" w14:textId="77777777" w:rsidR="002E5581" w:rsidRDefault="002E558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5E8D722C" w14:textId="77777777" w:rsidR="002E5581" w:rsidRDefault="002E5581">
          <w:pPr>
            <w:spacing w:after="160" w:line="259" w:lineRule="auto"/>
            <w:ind w:left="0" w:right="0" w:firstLine="0"/>
            <w:jc w:val="left"/>
          </w:pPr>
        </w:p>
      </w:tc>
      <w:tc>
        <w:tcPr>
          <w:tcW w:w="1277" w:type="dxa"/>
          <w:tcBorders>
            <w:top w:val="single" w:sz="4" w:space="0" w:color="000000"/>
            <w:left w:val="single" w:sz="4" w:space="0" w:color="000000"/>
            <w:bottom w:val="single" w:sz="4" w:space="0" w:color="000000"/>
            <w:right w:val="single" w:sz="4" w:space="0" w:color="000000"/>
          </w:tcBorders>
        </w:tcPr>
        <w:p w14:paraId="7361DF6B" w14:textId="77777777" w:rsidR="002E5581" w:rsidRDefault="009E080D">
          <w:pPr>
            <w:spacing w:after="0" w:line="259" w:lineRule="auto"/>
            <w:ind w:left="0" w:right="0" w:firstLine="0"/>
            <w:jc w:val="left"/>
          </w:pPr>
          <w:r>
            <w:rPr>
              <w:rFonts w:ascii="Arial" w:eastAsia="Arial" w:hAnsi="Arial" w:cs="Arial"/>
              <w:sz w:val="16"/>
            </w:rPr>
            <w:t xml:space="preserve">Dato </w:t>
          </w:r>
        </w:p>
      </w:tc>
      <w:tc>
        <w:tcPr>
          <w:tcW w:w="1275" w:type="dxa"/>
          <w:tcBorders>
            <w:top w:val="single" w:sz="4" w:space="0" w:color="000000"/>
            <w:left w:val="single" w:sz="4" w:space="0" w:color="000000"/>
            <w:bottom w:val="single" w:sz="4" w:space="0" w:color="000000"/>
            <w:right w:val="single" w:sz="4" w:space="0" w:color="000000"/>
          </w:tcBorders>
        </w:tcPr>
        <w:p w14:paraId="0CC4F91F" w14:textId="77777777" w:rsidR="002E5581" w:rsidRDefault="009E080D">
          <w:pPr>
            <w:spacing w:after="0" w:line="259" w:lineRule="auto"/>
            <w:ind w:left="0" w:right="0" w:firstLine="0"/>
            <w:jc w:val="left"/>
          </w:pPr>
          <w:r>
            <w:rPr>
              <w:rFonts w:ascii="Arial" w:eastAsia="Arial" w:hAnsi="Arial" w:cs="Arial"/>
              <w:sz w:val="16"/>
            </w:rPr>
            <w:t xml:space="preserve">09.11.2017 </w:t>
          </w:r>
        </w:p>
      </w:tc>
      <w:tc>
        <w:tcPr>
          <w:tcW w:w="0" w:type="auto"/>
          <w:vMerge/>
          <w:tcBorders>
            <w:top w:val="nil"/>
            <w:left w:val="single" w:sz="4" w:space="0" w:color="000000"/>
            <w:bottom w:val="nil"/>
            <w:right w:val="single" w:sz="4" w:space="0" w:color="000000"/>
          </w:tcBorders>
        </w:tcPr>
        <w:p w14:paraId="7B95C771" w14:textId="77777777" w:rsidR="002E5581" w:rsidRDefault="002E5581">
          <w:pPr>
            <w:spacing w:after="160" w:line="259" w:lineRule="auto"/>
            <w:ind w:left="0" w:right="0" w:firstLine="0"/>
            <w:jc w:val="left"/>
          </w:pPr>
        </w:p>
      </w:tc>
    </w:tr>
    <w:tr w:rsidR="002E5581" w14:paraId="5177C996" w14:textId="77777777">
      <w:trPr>
        <w:trHeight w:val="236"/>
      </w:trPr>
      <w:tc>
        <w:tcPr>
          <w:tcW w:w="994" w:type="dxa"/>
          <w:tcBorders>
            <w:top w:val="single" w:sz="4" w:space="0" w:color="000000"/>
            <w:left w:val="single" w:sz="4" w:space="0" w:color="000000"/>
            <w:bottom w:val="single" w:sz="4" w:space="0" w:color="000000"/>
            <w:right w:val="single" w:sz="4" w:space="0" w:color="000000"/>
          </w:tcBorders>
        </w:tcPr>
        <w:p w14:paraId="793FE099" w14:textId="77777777" w:rsidR="002E5581" w:rsidRDefault="009E080D">
          <w:pPr>
            <w:spacing w:after="0" w:line="259" w:lineRule="auto"/>
            <w:ind w:left="0" w:right="50" w:firstLine="0"/>
            <w:jc w:val="center"/>
          </w:pPr>
          <w:r>
            <w:rPr>
              <w:rFonts w:ascii="Arial" w:eastAsia="Arial" w:hAnsi="Arial" w:cs="Arial"/>
              <w:sz w:val="16"/>
            </w:rPr>
            <w:t xml:space="preserve">HMS </w:t>
          </w:r>
        </w:p>
      </w:tc>
      <w:tc>
        <w:tcPr>
          <w:tcW w:w="0" w:type="auto"/>
          <w:vMerge/>
          <w:tcBorders>
            <w:top w:val="nil"/>
            <w:left w:val="single" w:sz="4" w:space="0" w:color="000000"/>
            <w:bottom w:val="single" w:sz="4" w:space="0" w:color="000000"/>
            <w:right w:val="single" w:sz="4" w:space="0" w:color="000000"/>
          </w:tcBorders>
        </w:tcPr>
        <w:p w14:paraId="22985701" w14:textId="77777777" w:rsidR="002E5581" w:rsidRDefault="002E5581">
          <w:pPr>
            <w:spacing w:after="160" w:line="259" w:lineRule="auto"/>
            <w:ind w:left="0" w:right="0" w:firstLine="0"/>
            <w:jc w:val="left"/>
          </w:pPr>
        </w:p>
      </w:tc>
      <w:tc>
        <w:tcPr>
          <w:tcW w:w="1277" w:type="dxa"/>
          <w:tcBorders>
            <w:top w:val="single" w:sz="4" w:space="0" w:color="000000"/>
            <w:left w:val="single" w:sz="4" w:space="0" w:color="000000"/>
            <w:bottom w:val="single" w:sz="4" w:space="0" w:color="000000"/>
            <w:right w:val="single" w:sz="4" w:space="0" w:color="000000"/>
          </w:tcBorders>
        </w:tcPr>
        <w:p w14:paraId="494E79EF" w14:textId="77777777" w:rsidR="002E5581" w:rsidRDefault="009E080D">
          <w:pPr>
            <w:spacing w:after="0" w:line="259" w:lineRule="auto"/>
            <w:ind w:left="0" w:right="0" w:firstLine="0"/>
            <w:jc w:val="left"/>
          </w:pPr>
          <w:r>
            <w:rPr>
              <w:rFonts w:ascii="Arial" w:eastAsia="Arial" w:hAnsi="Arial" w:cs="Arial"/>
              <w:sz w:val="16"/>
            </w:rPr>
            <w:t>Erstatter</w:t>
          </w:r>
          <w:r>
            <w:rPr>
              <w:rFonts w:ascii="Arial" w:eastAsia="Arial" w:hAnsi="Arial" w:cs="Arial"/>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62A8A4FB" w14:textId="77777777" w:rsidR="002E5581" w:rsidRDefault="009E080D">
          <w:pPr>
            <w:spacing w:after="0" w:line="259" w:lineRule="auto"/>
            <w:ind w:left="0" w:right="0" w:firstLine="0"/>
            <w:jc w:val="left"/>
          </w:pPr>
          <w:r>
            <w:rPr>
              <w:rFonts w:ascii="Arial" w:eastAsia="Arial" w:hAnsi="Arial" w:cs="Arial"/>
              <w:sz w:val="16"/>
            </w:rPr>
            <w:t xml:space="preserve">12.10.2016 </w:t>
          </w:r>
        </w:p>
      </w:tc>
      <w:tc>
        <w:tcPr>
          <w:tcW w:w="0" w:type="auto"/>
          <w:vMerge/>
          <w:tcBorders>
            <w:top w:val="nil"/>
            <w:left w:val="single" w:sz="4" w:space="0" w:color="000000"/>
            <w:bottom w:val="single" w:sz="4" w:space="0" w:color="000000"/>
            <w:right w:val="single" w:sz="4" w:space="0" w:color="000000"/>
          </w:tcBorders>
        </w:tcPr>
        <w:p w14:paraId="7ACE253F" w14:textId="77777777" w:rsidR="002E5581" w:rsidRDefault="002E5581">
          <w:pPr>
            <w:spacing w:after="160" w:line="259" w:lineRule="auto"/>
            <w:ind w:left="0" w:right="0" w:firstLine="0"/>
            <w:jc w:val="left"/>
          </w:pPr>
        </w:p>
      </w:tc>
    </w:tr>
  </w:tbl>
  <w:p w14:paraId="7B7D6850" w14:textId="77777777" w:rsidR="002E5581" w:rsidRDefault="009E080D">
    <w:pPr>
      <w:spacing w:after="0" w:line="259" w:lineRule="auto"/>
      <w:ind w:left="0"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7" w:tblpY="725"/>
      <w:tblOverlap w:val="never"/>
      <w:tblW w:w="9784" w:type="dxa"/>
      <w:tblCellMar>
        <w:top w:w="8" w:type="dxa"/>
        <w:left w:w="55" w:type="dxa"/>
        <w:right w:w="11" w:type="dxa"/>
      </w:tblCellMar>
      <w:tblLook w:val="04A0" w:firstRow="1" w:lastRow="0" w:firstColumn="1" w:lastColumn="0" w:noHBand="0" w:noVBand="1"/>
    </w:tblPr>
    <w:tblGrid>
      <w:gridCol w:w="994"/>
      <w:gridCol w:w="4820"/>
      <w:gridCol w:w="1277"/>
      <w:gridCol w:w="1275"/>
      <w:gridCol w:w="1418"/>
    </w:tblGrid>
    <w:tr w:rsidR="002E5581" w14:paraId="3389B2E8" w14:textId="77777777">
      <w:trPr>
        <w:trHeight w:val="377"/>
      </w:trPr>
      <w:tc>
        <w:tcPr>
          <w:tcW w:w="994" w:type="dxa"/>
          <w:tcBorders>
            <w:top w:val="single" w:sz="4" w:space="0" w:color="000000"/>
            <w:left w:val="single" w:sz="4" w:space="0" w:color="000000"/>
            <w:bottom w:val="single" w:sz="4" w:space="0" w:color="000000"/>
            <w:right w:val="single" w:sz="4" w:space="0" w:color="000000"/>
          </w:tcBorders>
        </w:tcPr>
        <w:p w14:paraId="4CA12BE5" w14:textId="77777777" w:rsidR="002E5581" w:rsidRDefault="009E080D">
          <w:pPr>
            <w:spacing w:after="0" w:line="259" w:lineRule="auto"/>
            <w:ind w:left="134" w:right="0" w:firstLine="0"/>
            <w:jc w:val="left"/>
          </w:pPr>
          <w:r>
            <w:rPr>
              <w:rFonts w:ascii="Arial" w:eastAsia="Arial" w:hAnsi="Arial" w:cs="Arial"/>
            </w:rPr>
            <w:t xml:space="preserve">NTNU </w:t>
          </w:r>
        </w:p>
      </w:tc>
      <w:tc>
        <w:tcPr>
          <w:tcW w:w="4820" w:type="dxa"/>
          <w:vMerge w:val="restart"/>
          <w:tcBorders>
            <w:top w:val="single" w:sz="4" w:space="0" w:color="000000"/>
            <w:left w:val="single" w:sz="4" w:space="0" w:color="000000"/>
            <w:bottom w:val="single" w:sz="4" w:space="0" w:color="000000"/>
            <w:right w:val="single" w:sz="4" w:space="0" w:color="000000"/>
          </w:tcBorders>
          <w:vAlign w:val="center"/>
        </w:tcPr>
        <w:p w14:paraId="5E1DCA8E" w14:textId="77777777" w:rsidR="002E5581" w:rsidRDefault="009E080D">
          <w:pPr>
            <w:spacing w:after="0" w:line="259" w:lineRule="auto"/>
            <w:ind w:left="0" w:right="0" w:firstLine="0"/>
            <w:jc w:val="left"/>
          </w:pPr>
          <w:r>
            <w:rPr>
              <w:rFonts w:ascii="Arial" w:eastAsia="Arial" w:hAnsi="Arial" w:cs="Arial"/>
              <w:sz w:val="32"/>
            </w:rPr>
            <w:t xml:space="preserve">Veiledning til HMS-retningslinjer for ekskursjoner </w:t>
          </w:r>
        </w:p>
      </w:tc>
      <w:tc>
        <w:tcPr>
          <w:tcW w:w="1277" w:type="dxa"/>
          <w:tcBorders>
            <w:top w:val="single" w:sz="4" w:space="0" w:color="000000"/>
            <w:left w:val="single" w:sz="4" w:space="0" w:color="000000"/>
            <w:bottom w:val="single" w:sz="4" w:space="0" w:color="000000"/>
            <w:right w:val="single" w:sz="4" w:space="0" w:color="000000"/>
          </w:tcBorders>
        </w:tcPr>
        <w:p w14:paraId="37F085AC" w14:textId="77777777" w:rsidR="002E5581" w:rsidRDefault="00DB0CA8">
          <w:pPr>
            <w:spacing w:after="0" w:line="259" w:lineRule="auto"/>
            <w:ind w:left="0" w:right="0" w:firstLine="0"/>
            <w:jc w:val="left"/>
          </w:pPr>
          <w:r>
            <w:rPr>
              <w:rFonts w:ascii="Arial" w:eastAsia="Arial" w:hAnsi="Arial" w:cs="Arial"/>
              <w:sz w:val="16"/>
            </w:rPr>
            <w:t>IV</w:t>
          </w:r>
          <w:r w:rsidR="009E080D">
            <w:rPr>
              <w:rFonts w:ascii="Arial" w:eastAsia="Arial" w:hAnsi="Arial" w:cs="Arial"/>
              <w:sz w:val="16"/>
            </w:rPr>
            <w:t xml:space="preserve">-fakultetet </w:t>
          </w:r>
        </w:p>
      </w:tc>
      <w:tc>
        <w:tcPr>
          <w:tcW w:w="1275" w:type="dxa"/>
          <w:tcBorders>
            <w:top w:val="single" w:sz="4" w:space="0" w:color="000000"/>
            <w:left w:val="single" w:sz="4" w:space="0" w:color="000000"/>
            <w:bottom w:val="single" w:sz="4" w:space="0" w:color="000000"/>
            <w:right w:val="single" w:sz="4" w:space="0" w:color="000000"/>
          </w:tcBorders>
        </w:tcPr>
        <w:p w14:paraId="2144FA64" w14:textId="77777777" w:rsidR="00DB0CA8" w:rsidRDefault="00DB0CA8" w:rsidP="00DB0CA8">
          <w:pPr>
            <w:spacing w:after="0" w:line="259" w:lineRule="auto"/>
            <w:ind w:left="0" w:right="0" w:firstLine="0"/>
            <w:jc w:val="left"/>
            <w:rPr>
              <w:rFonts w:ascii="Arial" w:eastAsia="Arial" w:hAnsi="Arial" w:cs="Arial"/>
              <w:sz w:val="16"/>
            </w:rPr>
          </w:pPr>
          <w:r>
            <w:rPr>
              <w:rFonts w:ascii="Arial" w:eastAsia="Arial" w:hAnsi="Arial" w:cs="Arial"/>
              <w:sz w:val="16"/>
            </w:rPr>
            <w:t>Veiledning</w:t>
          </w:r>
        </w:p>
        <w:p w14:paraId="6E469F2C" w14:textId="2AB6C658" w:rsidR="002E5581" w:rsidRDefault="002E5581" w:rsidP="00DB0CA8">
          <w:pPr>
            <w:spacing w:after="0" w:line="259" w:lineRule="auto"/>
            <w:ind w:left="0" w:right="0" w:firstLine="0"/>
            <w:jc w:val="left"/>
          </w:pPr>
        </w:p>
      </w:tc>
      <w:tc>
        <w:tcPr>
          <w:tcW w:w="1418" w:type="dxa"/>
          <w:vMerge w:val="restart"/>
          <w:tcBorders>
            <w:top w:val="single" w:sz="4" w:space="0" w:color="000000"/>
            <w:left w:val="single" w:sz="4" w:space="0" w:color="000000"/>
            <w:bottom w:val="single" w:sz="4" w:space="0" w:color="000000"/>
            <w:right w:val="single" w:sz="4" w:space="0" w:color="000000"/>
          </w:tcBorders>
          <w:vAlign w:val="bottom"/>
        </w:tcPr>
        <w:p w14:paraId="26555AD0" w14:textId="77777777" w:rsidR="002E5581" w:rsidRDefault="009E080D">
          <w:pPr>
            <w:spacing w:after="0" w:line="259" w:lineRule="auto"/>
            <w:ind w:left="12" w:right="0" w:firstLine="0"/>
            <w:jc w:val="center"/>
          </w:pPr>
          <w:r>
            <w:rPr>
              <w:noProof/>
            </w:rPr>
            <w:drawing>
              <wp:inline distT="0" distB="0" distL="0" distR="0" wp14:anchorId="51BAED2C" wp14:editId="0B29897A">
                <wp:extent cx="210185" cy="4572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210185" cy="457200"/>
                        </a:xfrm>
                        <a:prstGeom prst="rect">
                          <a:avLst/>
                        </a:prstGeom>
                      </pic:spPr>
                    </pic:pic>
                  </a:graphicData>
                </a:graphic>
              </wp:inline>
            </w:drawing>
          </w:r>
          <w:r>
            <w:rPr>
              <w:rFonts w:ascii="Arial" w:eastAsia="Arial" w:hAnsi="Arial" w:cs="Arial"/>
            </w:rPr>
            <w:t xml:space="preserve"> </w:t>
          </w:r>
        </w:p>
      </w:tc>
    </w:tr>
    <w:tr w:rsidR="002E5581" w14:paraId="1CEF980A" w14:textId="77777777">
      <w:trPr>
        <w:trHeight w:val="235"/>
      </w:trPr>
      <w:tc>
        <w:tcPr>
          <w:tcW w:w="994" w:type="dxa"/>
          <w:vMerge w:val="restart"/>
          <w:tcBorders>
            <w:top w:val="single" w:sz="4" w:space="0" w:color="000000"/>
            <w:left w:val="single" w:sz="4" w:space="0" w:color="000000"/>
            <w:bottom w:val="single" w:sz="4" w:space="0" w:color="000000"/>
            <w:right w:val="single" w:sz="4" w:space="0" w:color="000000"/>
          </w:tcBorders>
          <w:vAlign w:val="bottom"/>
        </w:tcPr>
        <w:p w14:paraId="44A143D9" w14:textId="77777777" w:rsidR="002E5581" w:rsidRDefault="009E080D">
          <w:pPr>
            <w:spacing w:after="0" w:line="259" w:lineRule="auto"/>
            <w:ind w:left="14" w:right="0" w:firstLine="0"/>
            <w:jc w:val="center"/>
          </w:pPr>
          <w:r>
            <w:rPr>
              <w:noProof/>
            </w:rPr>
            <w:drawing>
              <wp:inline distT="0" distB="0" distL="0" distR="0" wp14:anchorId="538BD4A7" wp14:editId="3669E183">
                <wp:extent cx="257175" cy="25781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2"/>
                        <a:stretch>
                          <a:fillRect/>
                        </a:stretch>
                      </pic:blipFill>
                      <pic:spPr>
                        <a:xfrm>
                          <a:off x="0" y="0"/>
                          <a:ext cx="257175" cy="257810"/>
                        </a:xfrm>
                        <a:prstGeom prst="rect">
                          <a:avLst/>
                        </a:prstGeom>
                      </pic:spPr>
                    </pic:pic>
                  </a:graphicData>
                </a:graphic>
              </wp:inline>
            </w:drawing>
          </w:r>
          <w:r>
            <w:rPr>
              <w:rFonts w:ascii="Arial" w:eastAsia="Arial" w:hAnsi="Arial" w:cs="Arial"/>
            </w:rPr>
            <w:t xml:space="preserve"> </w:t>
          </w:r>
        </w:p>
      </w:tc>
      <w:tc>
        <w:tcPr>
          <w:tcW w:w="0" w:type="auto"/>
          <w:vMerge/>
          <w:tcBorders>
            <w:top w:val="nil"/>
            <w:left w:val="single" w:sz="4" w:space="0" w:color="000000"/>
            <w:bottom w:val="nil"/>
            <w:right w:val="single" w:sz="4" w:space="0" w:color="000000"/>
          </w:tcBorders>
        </w:tcPr>
        <w:p w14:paraId="79B4C64D" w14:textId="77777777" w:rsidR="002E5581" w:rsidRDefault="002E5581">
          <w:pPr>
            <w:spacing w:after="160" w:line="259" w:lineRule="auto"/>
            <w:ind w:left="0" w:right="0" w:firstLine="0"/>
            <w:jc w:val="left"/>
          </w:pPr>
        </w:p>
      </w:tc>
      <w:tc>
        <w:tcPr>
          <w:tcW w:w="1277" w:type="dxa"/>
          <w:tcBorders>
            <w:top w:val="single" w:sz="4" w:space="0" w:color="000000"/>
            <w:left w:val="single" w:sz="4" w:space="0" w:color="000000"/>
            <w:bottom w:val="single" w:sz="4" w:space="0" w:color="000000"/>
            <w:right w:val="single" w:sz="4" w:space="0" w:color="000000"/>
          </w:tcBorders>
        </w:tcPr>
        <w:p w14:paraId="27287C73" w14:textId="77777777" w:rsidR="002E5581" w:rsidRDefault="009E080D">
          <w:pPr>
            <w:spacing w:after="0" w:line="259" w:lineRule="auto"/>
            <w:ind w:left="0" w:right="0" w:firstLine="0"/>
            <w:jc w:val="left"/>
          </w:pPr>
          <w:r>
            <w:rPr>
              <w:rFonts w:ascii="Arial" w:eastAsia="Arial" w:hAnsi="Arial" w:cs="Arial"/>
              <w:sz w:val="16"/>
            </w:rPr>
            <w:t xml:space="preserve">Side </w:t>
          </w:r>
        </w:p>
      </w:tc>
      <w:tc>
        <w:tcPr>
          <w:tcW w:w="1275" w:type="dxa"/>
          <w:tcBorders>
            <w:top w:val="single" w:sz="4" w:space="0" w:color="000000"/>
            <w:left w:val="single" w:sz="4" w:space="0" w:color="000000"/>
            <w:bottom w:val="single" w:sz="4" w:space="0" w:color="000000"/>
            <w:right w:val="single" w:sz="4" w:space="0" w:color="000000"/>
          </w:tcBorders>
        </w:tcPr>
        <w:p w14:paraId="573B00A6" w14:textId="77777777" w:rsidR="002E5581" w:rsidRDefault="009E080D">
          <w:pPr>
            <w:spacing w:after="0" w:line="259" w:lineRule="auto"/>
            <w:ind w:left="0" w:right="0" w:firstLine="0"/>
            <w:jc w:val="left"/>
          </w:pPr>
          <w:r>
            <w:rPr>
              <w:rFonts w:ascii="Arial" w:eastAsia="Arial" w:hAnsi="Arial" w:cs="Arial"/>
              <w:sz w:val="16"/>
            </w:rPr>
            <w:fldChar w:fldCharType="begin"/>
          </w:r>
          <w:r>
            <w:rPr>
              <w:rFonts w:ascii="Arial" w:eastAsia="Arial" w:hAnsi="Arial" w:cs="Arial"/>
              <w:sz w:val="16"/>
            </w:rPr>
            <w:instrText xml:space="preserve"> PAGE   \* MERGEFORMAT </w:instrText>
          </w:r>
          <w:r>
            <w:rPr>
              <w:rFonts w:ascii="Arial" w:eastAsia="Arial" w:hAnsi="Arial" w:cs="Arial"/>
              <w:sz w:val="16"/>
            </w:rPr>
            <w:fldChar w:fldCharType="separate"/>
          </w:r>
          <w:r>
            <w:rPr>
              <w:rFonts w:ascii="Arial" w:eastAsia="Arial" w:hAnsi="Arial" w:cs="Arial"/>
              <w:noProof/>
              <w:sz w:val="16"/>
            </w:rPr>
            <w:t>4</w:t>
          </w:r>
          <w:r>
            <w:rPr>
              <w:rFonts w:ascii="Arial" w:eastAsia="Arial" w:hAnsi="Arial" w:cs="Arial"/>
              <w:sz w:val="16"/>
            </w:rPr>
            <w:fldChar w:fldCharType="end"/>
          </w:r>
          <w:r>
            <w:rPr>
              <w:rFonts w:ascii="Arial" w:eastAsia="Arial" w:hAnsi="Arial" w:cs="Arial"/>
              <w:sz w:val="16"/>
            </w:rPr>
            <w:t xml:space="preserve"> av </w:t>
          </w:r>
          <w:r>
            <w:rPr>
              <w:rFonts w:ascii="Arial" w:eastAsia="Arial" w:hAnsi="Arial" w:cs="Arial"/>
              <w:sz w:val="16"/>
            </w:rPr>
            <w:fldChar w:fldCharType="begin"/>
          </w:r>
          <w:r>
            <w:rPr>
              <w:rFonts w:ascii="Arial" w:eastAsia="Arial" w:hAnsi="Arial" w:cs="Arial"/>
              <w:sz w:val="16"/>
            </w:rPr>
            <w:instrText xml:space="preserve"> NUMPAGES   \* MERGEFORMAT </w:instrText>
          </w:r>
          <w:r>
            <w:rPr>
              <w:rFonts w:ascii="Arial" w:eastAsia="Arial" w:hAnsi="Arial" w:cs="Arial"/>
              <w:sz w:val="16"/>
            </w:rPr>
            <w:fldChar w:fldCharType="separate"/>
          </w:r>
          <w:r>
            <w:rPr>
              <w:rFonts w:ascii="Arial" w:eastAsia="Arial" w:hAnsi="Arial" w:cs="Arial"/>
              <w:noProof/>
              <w:sz w:val="16"/>
            </w:rPr>
            <w:t>4</w:t>
          </w:r>
          <w:r>
            <w:rPr>
              <w:rFonts w:ascii="Arial" w:eastAsia="Arial" w:hAnsi="Arial" w:cs="Arial"/>
              <w:sz w:val="16"/>
            </w:rPr>
            <w:fldChar w:fldCharType="end"/>
          </w:r>
          <w:r>
            <w:rPr>
              <w:rFonts w:ascii="Arial" w:eastAsia="Arial" w:hAnsi="Arial" w:cs="Arial"/>
              <w:sz w:val="16"/>
            </w:rPr>
            <w:t xml:space="preserve"> </w:t>
          </w:r>
        </w:p>
      </w:tc>
      <w:tc>
        <w:tcPr>
          <w:tcW w:w="0" w:type="auto"/>
          <w:vMerge/>
          <w:tcBorders>
            <w:top w:val="nil"/>
            <w:left w:val="single" w:sz="4" w:space="0" w:color="000000"/>
            <w:bottom w:val="nil"/>
            <w:right w:val="single" w:sz="4" w:space="0" w:color="000000"/>
          </w:tcBorders>
        </w:tcPr>
        <w:p w14:paraId="0D94B4FA" w14:textId="77777777" w:rsidR="002E5581" w:rsidRDefault="002E5581">
          <w:pPr>
            <w:spacing w:after="160" w:line="259" w:lineRule="auto"/>
            <w:ind w:left="0" w:right="0" w:firstLine="0"/>
            <w:jc w:val="left"/>
          </w:pPr>
        </w:p>
      </w:tc>
    </w:tr>
    <w:tr w:rsidR="002E5581" w14:paraId="20DB41C0" w14:textId="77777777">
      <w:trPr>
        <w:trHeight w:val="235"/>
      </w:trPr>
      <w:tc>
        <w:tcPr>
          <w:tcW w:w="0" w:type="auto"/>
          <w:vMerge/>
          <w:tcBorders>
            <w:top w:val="nil"/>
            <w:left w:val="single" w:sz="4" w:space="0" w:color="000000"/>
            <w:bottom w:val="single" w:sz="4" w:space="0" w:color="000000"/>
            <w:right w:val="single" w:sz="4" w:space="0" w:color="000000"/>
          </w:tcBorders>
        </w:tcPr>
        <w:p w14:paraId="2EA87A78" w14:textId="77777777" w:rsidR="002E5581" w:rsidRDefault="002E558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106F2856" w14:textId="77777777" w:rsidR="002E5581" w:rsidRDefault="002E5581">
          <w:pPr>
            <w:spacing w:after="160" w:line="259" w:lineRule="auto"/>
            <w:ind w:left="0" w:right="0" w:firstLine="0"/>
            <w:jc w:val="left"/>
          </w:pPr>
        </w:p>
      </w:tc>
      <w:tc>
        <w:tcPr>
          <w:tcW w:w="1277" w:type="dxa"/>
          <w:tcBorders>
            <w:top w:val="single" w:sz="4" w:space="0" w:color="000000"/>
            <w:left w:val="single" w:sz="4" w:space="0" w:color="000000"/>
            <w:bottom w:val="single" w:sz="4" w:space="0" w:color="000000"/>
            <w:right w:val="single" w:sz="4" w:space="0" w:color="000000"/>
          </w:tcBorders>
        </w:tcPr>
        <w:p w14:paraId="136B1D72" w14:textId="77777777" w:rsidR="002E5581" w:rsidRDefault="009E080D">
          <w:pPr>
            <w:spacing w:after="0" w:line="259" w:lineRule="auto"/>
            <w:ind w:left="0" w:right="0" w:firstLine="0"/>
            <w:jc w:val="left"/>
          </w:pPr>
          <w:r>
            <w:rPr>
              <w:rFonts w:ascii="Arial" w:eastAsia="Arial" w:hAnsi="Arial" w:cs="Arial"/>
              <w:sz w:val="16"/>
            </w:rPr>
            <w:t xml:space="preserve">Dato </w:t>
          </w:r>
        </w:p>
      </w:tc>
      <w:tc>
        <w:tcPr>
          <w:tcW w:w="1275" w:type="dxa"/>
          <w:tcBorders>
            <w:top w:val="single" w:sz="4" w:space="0" w:color="000000"/>
            <w:left w:val="single" w:sz="4" w:space="0" w:color="000000"/>
            <w:bottom w:val="single" w:sz="4" w:space="0" w:color="000000"/>
            <w:right w:val="single" w:sz="4" w:space="0" w:color="000000"/>
          </w:tcBorders>
        </w:tcPr>
        <w:p w14:paraId="0F556CB8" w14:textId="068769B8" w:rsidR="002E5581" w:rsidRDefault="00131764">
          <w:pPr>
            <w:spacing w:after="0" w:line="259" w:lineRule="auto"/>
            <w:ind w:left="0" w:right="0" w:firstLine="0"/>
            <w:jc w:val="left"/>
          </w:pPr>
          <w:r w:rsidRPr="00131764">
            <w:t>15.03.2023</w:t>
          </w:r>
        </w:p>
      </w:tc>
      <w:tc>
        <w:tcPr>
          <w:tcW w:w="0" w:type="auto"/>
          <w:vMerge/>
          <w:tcBorders>
            <w:top w:val="nil"/>
            <w:left w:val="single" w:sz="4" w:space="0" w:color="000000"/>
            <w:bottom w:val="nil"/>
            <w:right w:val="single" w:sz="4" w:space="0" w:color="000000"/>
          </w:tcBorders>
        </w:tcPr>
        <w:p w14:paraId="5B387B33" w14:textId="77777777" w:rsidR="002E5581" w:rsidRDefault="002E5581">
          <w:pPr>
            <w:spacing w:after="160" w:line="259" w:lineRule="auto"/>
            <w:ind w:left="0" w:right="0" w:firstLine="0"/>
            <w:jc w:val="left"/>
          </w:pPr>
        </w:p>
      </w:tc>
    </w:tr>
    <w:tr w:rsidR="002E5581" w14:paraId="35F90070" w14:textId="77777777">
      <w:trPr>
        <w:trHeight w:val="236"/>
      </w:trPr>
      <w:tc>
        <w:tcPr>
          <w:tcW w:w="994" w:type="dxa"/>
          <w:tcBorders>
            <w:top w:val="single" w:sz="4" w:space="0" w:color="000000"/>
            <w:left w:val="single" w:sz="4" w:space="0" w:color="000000"/>
            <w:bottom w:val="single" w:sz="4" w:space="0" w:color="000000"/>
            <w:right w:val="single" w:sz="4" w:space="0" w:color="000000"/>
          </w:tcBorders>
        </w:tcPr>
        <w:p w14:paraId="16761DA6" w14:textId="77777777" w:rsidR="002E5581" w:rsidRDefault="009E080D">
          <w:pPr>
            <w:spacing w:after="0" w:line="259" w:lineRule="auto"/>
            <w:ind w:left="0" w:right="50" w:firstLine="0"/>
            <w:jc w:val="center"/>
          </w:pPr>
          <w:r>
            <w:rPr>
              <w:rFonts w:ascii="Arial" w:eastAsia="Arial" w:hAnsi="Arial" w:cs="Arial"/>
              <w:sz w:val="16"/>
            </w:rPr>
            <w:t xml:space="preserve">HMS </w:t>
          </w:r>
        </w:p>
      </w:tc>
      <w:tc>
        <w:tcPr>
          <w:tcW w:w="0" w:type="auto"/>
          <w:vMerge/>
          <w:tcBorders>
            <w:top w:val="nil"/>
            <w:left w:val="single" w:sz="4" w:space="0" w:color="000000"/>
            <w:bottom w:val="single" w:sz="4" w:space="0" w:color="000000"/>
            <w:right w:val="single" w:sz="4" w:space="0" w:color="000000"/>
          </w:tcBorders>
        </w:tcPr>
        <w:p w14:paraId="4C5C13F0" w14:textId="77777777" w:rsidR="002E5581" w:rsidRDefault="002E5581">
          <w:pPr>
            <w:spacing w:after="160" w:line="259" w:lineRule="auto"/>
            <w:ind w:left="0" w:right="0" w:firstLine="0"/>
            <w:jc w:val="left"/>
          </w:pPr>
        </w:p>
      </w:tc>
      <w:tc>
        <w:tcPr>
          <w:tcW w:w="1277" w:type="dxa"/>
          <w:tcBorders>
            <w:top w:val="single" w:sz="4" w:space="0" w:color="000000"/>
            <w:left w:val="single" w:sz="4" w:space="0" w:color="000000"/>
            <w:bottom w:val="single" w:sz="4" w:space="0" w:color="000000"/>
            <w:right w:val="single" w:sz="4" w:space="0" w:color="000000"/>
          </w:tcBorders>
        </w:tcPr>
        <w:p w14:paraId="0375C598" w14:textId="77777777" w:rsidR="002E5581" w:rsidRDefault="009E080D">
          <w:pPr>
            <w:spacing w:after="0" w:line="259" w:lineRule="auto"/>
            <w:ind w:left="0" w:right="0" w:firstLine="0"/>
            <w:jc w:val="left"/>
          </w:pPr>
          <w:r>
            <w:rPr>
              <w:rFonts w:ascii="Arial" w:eastAsia="Arial" w:hAnsi="Arial" w:cs="Arial"/>
              <w:sz w:val="16"/>
            </w:rPr>
            <w:t>Erstatter</w:t>
          </w:r>
          <w:r>
            <w:rPr>
              <w:rFonts w:ascii="Arial" w:eastAsia="Arial" w:hAnsi="Arial" w:cs="Arial"/>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5829FECE" w14:textId="77777777" w:rsidR="002E5581" w:rsidRDefault="00DB0CA8">
          <w:pPr>
            <w:spacing w:after="0" w:line="259" w:lineRule="auto"/>
            <w:ind w:left="0" w:right="0" w:firstLine="0"/>
            <w:jc w:val="left"/>
          </w:pPr>
          <w:r>
            <w:rPr>
              <w:rFonts w:ascii="Arial" w:eastAsia="Arial" w:hAnsi="Arial" w:cs="Arial"/>
              <w:sz w:val="16"/>
            </w:rPr>
            <w:t>Ny</w:t>
          </w:r>
          <w:r w:rsidR="009E080D">
            <w:rPr>
              <w:rFonts w:ascii="Arial" w:eastAsia="Arial" w:hAnsi="Arial" w:cs="Arial"/>
              <w:sz w:val="16"/>
            </w:rPr>
            <w:t xml:space="preserve"> </w:t>
          </w:r>
        </w:p>
      </w:tc>
      <w:tc>
        <w:tcPr>
          <w:tcW w:w="0" w:type="auto"/>
          <w:vMerge/>
          <w:tcBorders>
            <w:top w:val="nil"/>
            <w:left w:val="single" w:sz="4" w:space="0" w:color="000000"/>
            <w:bottom w:val="single" w:sz="4" w:space="0" w:color="000000"/>
            <w:right w:val="single" w:sz="4" w:space="0" w:color="000000"/>
          </w:tcBorders>
        </w:tcPr>
        <w:p w14:paraId="5E211394" w14:textId="77777777" w:rsidR="002E5581" w:rsidRDefault="002E5581">
          <w:pPr>
            <w:spacing w:after="160" w:line="259" w:lineRule="auto"/>
            <w:ind w:left="0" w:right="0" w:firstLine="0"/>
            <w:jc w:val="left"/>
          </w:pPr>
        </w:p>
      </w:tc>
    </w:tr>
  </w:tbl>
  <w:p w14:paraId="2C92A334" w14:textId="77777777" w:rsidR="002E5581" w:rsidRDefault="009E080D">
    <w:pPr>
      <w:spacing w:after="0" w:line="259" w:lineRule="auto"/>
      <w:ind w:left="0" w:righ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7" w:tblpY="725"/>
      <w:tblOverlap w:val="never"/>
      <w:tblW w:w="9784" w:type="dxa"/>
      <w:tblCellMar>
        <w:top w:w="8" w:type="dxa"/>
        <w:left w:w="55" w:type="dxa"/>
        <w:right w:w="11" w:type="dxa"/>
      </w:tblCellMar>
      <w:tblLook w:val="04A0" w:firstRow="1" w:lastRow="0" w:firstColumn="1" w:lastColumn="0" w:noHBand="0" w:noVBand="1"/>
    </w:tblPr>
    <w:tblGrid>
      <w:gridCol w:w="994"/>
      <w:gridCol w:w="4820"/>
      <w:gridCol w:w="1277"/>
      <w:gridCol w:w="1275"/>
      <w:gridCol w:w="1418"/>
    </w:tblGrid>
    <w:tr w:rsidR="002E5581" w14:paraId="482F1FA9" w14:textId="77777777">
      <w:trPr>
        <w:trHeight w:val="377"/>
      </w:trPr>
      <w:tc>
        <w:tcPr>
          <w:tcW w:w="994" w:type="dxa"/>
          <w:tcBorders>
            <w:top w:val="single" w:sz="4" w:space="0" w:color="000000"/>
            <w:left w:val="single" w:sz="4" w:space="0" w:color="000000"/>
            <w:bottom w:val="single" w:sz="4" w:space="0" w:color="000000"/>
            <w:right w:val="single" w:sz="4" w:space="0" w:color="000000"/>
          </w:tcBorders>
        </w:tcPr>
        <w:p w14:paraId="5D268CE2" w14:textId="77777777" w:rsidR="002E5581" w:rsidRDefault="009E080D">
          <w:pPr>
            <w:spacing w:after="0" w:line="259" w:lineRule="auto"/>
            <w:ind w:left="134" w:right="0" w:firstLine="0"/>
            <w:jc w:val="left"/>
          </w:pPr>
          <w:r>
            <w:rPr>
              <w:rFonts w:ascii="Arial" w:eastAsia="Arial" w:hAnsi="Arial" w:cs="Arial"/>
            </w:rPr>
            <w:t xml:space="preserve">NTNU </w:t>
          </w:r>
        </w:p>
      </w:tc>
      <w:tc>
        <w:tcPr>
          <w:tcW w:w="4820" w:type="dxa"/>
          <w:vMerge w:val="restart"/>
          <w:tcBorders>
            <w:top w:val="single" w:sz="4" w:space="0" w:color="000000"/>
            <w:left w:val="single" w:sz="4" w:space="0" w:color="000000"/>
            <w:bottom w:val="single" w:sz="4" w:space="0" w:color="000000"/>
            <w:right w:val="single" w:sz="4" w:space="0" w:color="000000"/>
          </w:tcBorders>
          <w:vAlign w:val="center"/>
        </w:tcPr>
        <w:p w14:paraId="2AF7B210" w14:textId="77777777" w:rsidR="002E5581" w:rsidRDefault="009E080D">
          <w:pPr>
            <w:spacing w:after="0" w:line="259" w:lineRule="auto"/>
            <w:ind w:left="0" w:right="0" w:firstLine="0"/>
            <w:jc w:val="left"/>
          </w:pPr>
          <w:r>
            <w:rPr>
              <w:rFonts w:ascii="Arial" w:eastAsia="Arial" w:hAnsi="Arial" w:cs="Arial"/>
              <w:sz w:val="32"/>
            </w:rPr>
            <w:t xml:space="preserve">Veiledning til HMS-retningslinjer for ekskursjoner </w:t>
          </w:r>
        </w:p>
      </w:tc>
      <w:tc>
        <w:tcPr>
          <w:tcW w:w="1277" w:type="dxa"/>
          <w:tcBorders>
            <w:top w:val="single" w:sz="4" w:space="0" w:color="000000"/>
            <w:left w:val="single" w:sz="4" w:space="0" w:color="000000"/>
            <w:bottom w:val="single" w:sz="4" w:space="0" w:color="000000"/>
            <w:right w:val="single" w:sz="4" w:space="0" w:color="000000"/>
          </w:tcBorders>
        </w:tcPr>
        <w:p w14:paraId="7B76E23B" w14:textId="77777777" w:rsidR="002E5581" w:rsidRDefault="009E080D">
          <w:pPr>
            <w:spacing w:after="0" w:line="259" w:lineRule="auto"/>
            <w:ind w:left="0" w:right="0" w:firstLine="0"/>
            <w:jc w:val="left"/>
          </w:pPr>
          <w:r>
            <w:rPr>
              <w:rFonts w:ascii="Arial" w:eastAsia="Arial" w:hAnsi="Arial" w:cs="Arial"/>
              <w:sz w:val="16"/>
            </w:rPr>
            <w:t xml:space="preserve">NV-fakultetet </w:t>
          </w:r>
        </w:p>
      </w:tc>
      <w:tc>
        <w:tcPr>
          <w:tcW w:w="1275" w:type="dxa"/>
          <w:tcBorders>
            <w:top w:val="single" w:sz="4" w:space="0" w:color="000000"/>
            <w:left w:val="single" w:sz="4" w:space="0" w:color="000000"/>
            <w:bottom w:val="single" w:sz="4" w:space="0" w:color="000000"/>
            <w:right w:val="single" w:sz="4" w:space="0" w:color="000000"/>
          </w:tcBorders>
        </w:tcPr>
        <w:p w14:paraId="1AD1EA25" w14:textId="77777777" w:rsidR="002E5581" w:rsidRDefault="009E080D">
          <w:pPr>
            <w:spacing w:after="0" w:line="259" w:lineRule="auto"/>
            <w:ind w:left="0" w:right="0" w:firstLine="0"/>
            <w:jc w:val="left"/>
          </w:pPr>
          <w:r>
            <w:rPr>
              <w:rFonts w:ascii="Arial" w:eastAsia="Arial" w:hAnsi="Arial" w:cs="Arial"/>
              <w:sz w:val="16"/>
            </w:rPr>
            <w:t xml:space="preserve">Veiledning </w:t>
          </w:r>
          <w:r>
            <w:rPr>
              <w:rFonts w:ascii="Arial" w:eastAsia="Arial" w:hAnsi="Arial" w:cs="Arial"/>
              <w:sz w:val="16"/>
            </w:rPr>
            <w:tab/>
            <w:t xml:space="preserve"> 29.05.2012 </w:t>
          </w:r>
        </w:p>
      </w:tc>
      <w:tc>
        <w:tcPr>
          <w:tcW w:w="1418" w:type="dxa"/>
          <w:vMerge w:val="restart"/>
          <w:tcBorders>
            <w:top w:val="single" w:sz="4" w:space="0" w:color="000000"/>
            <w:left w:val="single" w:sz="4" w:space="0" w:color="000000"/>
            <w:bottom w:val="single" w:sz="4" w:space="0" w:color="000000"/>
            <w:right w:val="single" w:sz="4" w:space="0" w:color="000000"/>
          </w:tcBorders>
          <w:vAlign w:val="bottom"/>
        </w:tcPr>
        <w:p w14:paraId="021058E6" w14:textId="77777777" w:rsidR="002E5581" w:rsidRDefault="009E080D">
          <w:pPr>
            <w:spacing w:after="0" w:line="259" w:lineRule="auto"/>
            <w:ind w:left="12" w:right="0" w:firstLine="0"/>
            <w:jc w:val="center"/>
          </w:pPr>
          <w:r>
            <w:rPr>
              <w:noProof/>
            </w:rPr>
            <w:drawing>
              <wp:inline distT="0" distB="0" distL="0" distR="0" wp14:anchorId="16FD2613" wp14:editId="08AA6552">
                <wp:extent cx="210185" cy="4572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210185" cy="457200"/>
                        </a:xfrm>
                        <a:prstGeom prst="rect">
                          <a:avLst/>
                        </a:prstGeom>
                      </pic:spPr>
                    </pic:pic>
                  </a:graphicData>
                </a:graphic>
              </wp:inline>
            </w:drawing>
          </w:r>
          <w:r>
            <w:rPr>
              <w:rFonts w:ascii="Arial" w:eastAsia="Arial" w:hAnsi="Arial" w:cs="Arial"/>
            </w:rPr>
            <w:t xml:space="preserve"> </w:t>
          </w:r>
        </w:p>
      </w:tc>
    </w:tr>
    <w:tr w:rsidR="002E5581" w14:paraId="6848735B" w14:textId="77777777">
      <w:trPr>
        <w:trHeight w:val="235"/>
      </w:trPr>
      <w:tc>
        <w:tcPr>
          <w:tcW w:w="994" w:type="dxa"/>
          <w:vMerge w:val="restart"/>
          <w:tcBorders>
            <w:top w:val="single" w:sz="4" w:space="0" w:color="000000"/>
            <w:left w:val="single" w:sz="4" w:space="0" w:color="000000"/>
            <w:bottom w:val="single" w:sz="4" w:space="0" w:color="000000"/>
            <w:right w:val="single" w:sz="4" w:space="0" w:color="000000"/>
          </w:tcBorders>
          <w:vAlign w:val="bottom"/>
        </w:tcPr>
        <w:p w14:paraId="52DE6166" w14:textId="77777777" w:rsidR="002E5581" w:rsidRDefault="009E080D">
          <w:pPr>
            <w:spacing w:after="0" w:line="259" w:lineRule="auto"/>
            <w:ind w:left="14" w:right="0" w:firstLine="0"/>
            <w:jc w:val="center"/>
          </w:pPr>
          <w:r>
            <w:rPr>
              <w:noProof/>
            </w:rPr>
            <w:drawing>
              <wp:inline distT="0" distB="0" distL="0" distR="0" wp14:anchorId="0BFDBA08" wp14:editId="1FD68413">
                <wp:extent cx="257175" cy="25781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2"/>
                        <a:stretch>
                          <a:fillRect/>
                        </a:stretch>
                      </pic:blipFill>
                      <pic:spPr>
                        <a:xfrm>
                          <a:off x="0" y="0"/>
                          <a:ext cx="257175" cy="257810"/>
                        </a:xfrm>
                        <a:prstGeom prst="rect">
                          <a:avLst/>
                        </a:prstGeom>
                      </pic:spPr>
                    </pic:pic>
                  </a:graphicData>
                </a:graphic>
              </wp:inline>
            </w:drawing>
          </w:r>
          <w:r>
            <w:rPr>
              <w:rFonts w:ascii="Arial" w:eastAsia="Arial" w:hAnsi="Arial" w:cs="Arial"/>
            </w:rPr>
            <w:t xml:space="preserve"> </w:t>
          </w:r>
        </w:p>
      </w:tc>
      <w:tc>
        <w:tcPr>
          <w:tcW w:w="0" w:type="auto"/>
          <w:vMerge/>
          <w:tcBorders>
            <w:top w:val="nil"/>
            <w:left w:val="single" w:sz="4" w:space="0" w:color="000000"/>
            <w:bottom w:val="nil"/>
            <w:right w:val="single" w:sz="4" w:space="0" w:color="000000"/>
          </w:tcBorders>
        </w:tcPr>
        <w:p w14:paraId="384B7014" w14:textId="77777777" w:rsidR="002E5581" w:rsidRDefault="002E5581">
          <w:pPr>
            <w:spacing w:after="160" w:line="259" w:lineRule="auto"/>
            <w:ind w:left="0" w:right="0" w:firstLine="0"/>
            <w:jc w:val="left"/>
          </w:pPr>
        </w:p>
      </w:tc>
      <w:tc>
        <w:tcPr>
          <w:tcW w:w="1277" w:type="dxa"/>
          <w:tcBorders>
            <w:top w:val="single" w:sz="4" w:space="0" w:color="000000"/>
            <w:left w:val="single" w:sz="4" w:space="0" w:color="000000"/>
            <w:bottom w:val="single" w:sz="4" w:space="0" w:color="000000"/>
            <w:right w:val="single" w:sz="4" w:space="0" w:color="000000"/>
          </w:tcBorders>
        </w:tcPr>
        <w:p w14:paraId="411789EE" w14:textId="77777777" w:rsidR="002E5581" w:rsidRDefault="009E080D">
          <w:pPr>
            <w:spacing w:after="0" w:line="259" w:lineRule="auto"/>
            <w:ind w:left="0" w:right="0" w:firstLine="0"/>
            <w:jc w:val="left"/>
          </w:pPr>
          <w:r>
            <w:rPr>
              <w:rFonts w:ascii="Arial" w:eastAsia="Arial" w:hAnsi="Arial" w:cs="Arial"/>
              <w:sz w:val="16"/>
            </w:rPr>
            <w:t xml:space="preserve">Side </w:t>
          </w:r>
        </w:p>
      </w:tc>
      <w:tc>
        <w:tcPr>
          <w:tcW w:w="1275" w:type="dxa"/>
          <w:tcBorders>
            <w:top w:val="single" w:sz="4" w:space="0" w:color="000000"/>
            <w:left w:val="single" w:sz="4" w:space="0" w:color="000000"/>
            <w:bottom w:val="single" w:sz="4" w:space="0" w:color="000000"/>
            <w:right w:val="single" w:sz="4" w:space="0" w:color="000000"/>
          </w:tcBorders>
        </w:tcPr>
        <w:p w14:paraId="3F13410F" w14:textId="77777777" w:rsidR="002E5581" w:rsidRDefault="009E080D">
          <w:pPr>
            <w:spacing w:after="0" w:line="259" w:lineRule="auto"/>
            <w:ind w:left="0" w:right="0" w:firstLine="0"/>
            <w:jc w:val="left"/>
          </w:pPr>
          <w:r>
            <w:rPr>
              <w:rFonts w:ascii="Arial" w:eastAsia="Arial" w:hAnsi="Arial" w:cs="Arial"/>
              <w:sz w:val="16"/>
            </w:rPr>
            <w:fldChar w:fldCharType="begin"/>
          </w:r>
          <w:r>
            <w:rPr>
              <w:rFonts w:ascii="Arial" w:eastAsia="Arial" w:hAnsi="Arial" w:cs="Arial"/>
              <w:sz w:val="16"/>
            </w:rPr>
            <w:instrText xml:space="preserve"> PAGE   \* MERGEFORMAT </w:instrText>
          </w:r>
          <w:r>
            <w:rPr>
              <w:rFonts w:ascii="Arial" w:eastAsia="Arial" w:hAnsi="Arial" w:cs="Arial"/>
              <w:sz w:val="16"/>
            </w:rP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av </w:t>
          </w:r>
          <w:r>
            <w:rPr>
              <w:rFonts w:ascii="Arial" w:eastAsia="Arial" w:hAnsi="Arial" w:cs="Arial"/>
              <w:sz w:val="16"/>
            </w:rPr>
            <w:fldChar w:fldCharType="begin"/>
          </w:r>
          <w:r>
            <w:rPr>
              <w:rFonts w:ascii="Arial" w:eastAsia="Arial" w:hAnsi="Arial" w:cs="Arial"/>
              <w:sz w:val="16"/>
            </w:rPr>
            <w:instrText xml:space="preserve"> NUMPAGES   \* MERGEFORMAT </w:instrText>
          </w:r>
          <w:r>
            <w:rPr>
              <w:rFonts w:ascii="Arial" w:eastAsia="Arial" w:hAnsi="Arial" w:cs="Arial"/>
              <w:sz w:val="16"/>
            </w:rPr>
            <w:fldChar w:fldCharType="separate"/>
          </w:r>
          <w:r>
            <w:rPr>
              <w:rFonts w:ascii="Arial" w:eastAsia="Arial" w:hAnsi="Arial" w:cs="Arial"/>
              <w:sz w:val="16"/>
            </w:rPr>
            <w:t>3</w:t>
          </w:r>
          <w:r>
            <w:rPr>
              <w:rFonts w:ascii="Arial" w:eastAsia="Arial" w:hAnsi="Arial" w:cs="Arial"/>
              <w:sz w:val="16"/>
            </w:rPr>
            <w:fldChar w:fldCharType="end"/>
          </w:r>
          <w:r>
            <w:rPr>
              <w:rFonts w:ascii="Arial" w:eastAsia="Arial" w:hAnsi="Arial" w:cs="Arial"/>
              <w:sz w:val="16"/>
            </w:rPr>
            <w:t xml:space="preserve"> </w:t>
          </w:r>
        </w:p>
      </w:tc>
      <w:tc>
        <w:tcPr>
          <w:tcW w:w="0" w:type="auto"/>
          <w:vMerge/>
          <w:tcBorders>
            <w:top w:val="nil"/>
            <w:left w:val="single" w:sz="4" w:space="0" w:color="000000"/>
            <w:bottom w:val="nil"/>
            <w:right w:val="single" w:sz="4" w:space="0" w:color="000000"/>
          </w:tcBorders>
        </w:tcPr>
        <w:p w14:paraId="60B3AEDE" w14:textId="77777777" w:rsidR="002E5581" w:rsidRDefault="002E5581">
          <w:pPr>
            <w:spacing w:after="160" w:line="259" w:lineRule="auto"/>
            <w:ind w:left="0" w:right="0" w:firstLine="0"/>
            <w:jc w:val="left"/>
          </w:pPr>
        </w:p>
      </w:tc>
    </w:tr>
    <w:tr w:rsidR="002E5581" w14:paraId="35DF1817" w14:textId="77777777">
      <w:trPr>
        <w:trHeight w:val="235"/>
      </w:trPr>
      <w:tc>
        <w:tcPr>
          <w:tcW w:w="0" w:type="auto"/>
          <w:vMerge/>
          <w:tcBorders>
            <w:top w:val="nil"/>
            <w:left w:val="single" w:sz="4" w:space="0" w:color="000000"/>
            <w:bottom w:val="single" w:sz="4" w:space="0" w:color="000000"/>
            <w:right w:val="single" w:sz="4" w:space="0" w:color="000000"/>
          </w:tcBorders>
        </w:tcPr>
        <w:p w14:paraId="3E7E5BCD" w14:textId="77777777" w:rsidR="002E5581" w:rsidRDefault="002E558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109496FA" w14:textId="77777777" w:rsidR="002E5581" w:rsidRDefault="002E5581">
          <w:pPr>
            <w:spacing w:after="160" w:line="259" w:lineRule="auto"/>
            <w:ind w:left="0" w:right="0" w:firstLine="0"/>
            <w:jc w:val="left"/>
          </w:pPr>
        </w:p>
      </w:tc>
      <w:tc>
        <w:tcPr>
          <w:tcW w:w="1277" w:type="dxa"/>
          <w:tcBorders>
            <w:top w:val="single" w:sz="4" w:space="0" w:color="000000"/>
            <w:left w:val="single" w:sz="4" w:space="0" w:color="000000"/>
            <w:bottom w:val="single" w:sz="4" w:space="0" w:color="000000"/>
            <w:right w:val="single" w:sz="4" w:space="0" w:color="000000"/>
          </w:tcBorders>
        </w:tcPr>
        <w:p w14:paraId="2F709D95" w14:textId="77777777" w:rsidR="002E5581" w:rsidRDefault="009E080D">
          <w:pPr>
            <w:spacing w:after="0" w:line="259" w:lineRule="auto"/>
            <w:ind w:left="0" w:right="0" w:firstLine="0"/>
            <w:jc w:val="left"/>
          </w:pPr>
          <w:r>
            <w:rPr>
              <w:rFonts w:ascii="Arial" w:eastAsia="Arial" w:hAnsi="Arial" w:cs="Arial"/>
              <w:sz w:val="16"/>
            </w:rPr>
            <w:t xml:space="preserve">Dato </w:t>
          </w:r>
        </w:p>
      </w:tc>
      <w:tc>
        <w:tcPr>
          <w:tcW w:w="1275" w:type="dxa"/>
          <w:tcBorders>
            <w:top w:val="single" w:sz="4" w:space="0" w:color="000000"/>
            <w:left w:val="single" w:sz="4" w:space="0" w:color="000000"/>
            <w:bottom w:val="single" w:sz="4" w:space="0" w:color="000000"/>
            <w:right w:val="single" w:sz="4" w:space="0" w:color="000000"/>
          </w:tcBorders>
        </w:tcPr>
        <w:p w14:paraId="0E5A2FC7" w14:textId="77777777" w:rsidR="002E5581" w:rsidRDefault="009E080D">
          <w:pPr>
            <w:spacing w:after="0" w:line="259" w:lineRule="auto"/>
            <w:ind w:left="0" w:right="0" w:firstLine="0"/>
            <w:jc w:val="left"/>
          </w:pPr>
          <w:r>
            <w:rPr>
              <w:rFonts w:ascii="Arial" w:eastAsia="Arial" w:hAnsi="Arial" w:cs="Arial"/>
              <w:sz w:val="16"/>
            </w:rPr>
            <w:t xml:space="preserve">09.11.2017 </w:t>
          </w:r>
        </w:p>
      </w:tc>
      <w:tc>
        <w:tcPr>
          <w:tcW w:w="0" w:type="auto"/>
          <w:vMerge/>
          <w:tcBorders>
            <w:top w:val="nil"/>
            <w:left w:val="single" w:sz="4" w:space="0" w:color="000000"/>
            <w:bottom w:val="nil"/>
            <w:right w:val="single" w:sz="4" w:space="0" w:color="000000"/>
          </w:tcBorders>
        </w:tcPr>
        <w:p w14:paraId="34E7A62F" w14:textId="77777777" w:rsidR="002E5581" w:rsidRDefault="002E5581">
          <w:pPr>
            <w:spacing w:after="160" w:line="259" w:lineRule="auto"/>
            <w:ind w:left="0" w:right="0" w:firstLine="0"/>
            <w:jc w:val="left"/>
          </w:pPr>
        </w:p>
      </w:tc>
    </w:tr>
    <w:tr w:rsidR="002E5581" w14:paraId="148A69CE" w14:textId="77777777">
      <w:trPr>
        <w:trHeight w:val="236"/>
      </w:trPr>
      <w:tc>
        <w:tcPr>
          <w:tcW w:w="994" w:type="dxa"/>
          <w:tcBorders>
            <w:top w:val="single" w:sz="4" w:space="0" w:color="000000"/>
            <w:left w:val="single" w:sz="4" w:space="0" w:color="000000"/>
            <w:bottom w:val="single" w:sz="4" w:space="0" w:color="000000"/>
            <w:right w:val="single" w:sz="4" w:space="0" w:color="000000"/>
          </w:tcBorders>
        </w:tcPr>
        <w:p w14:paraId="4AABFAFA" w14:textId="77777777" w:rsidR="002E5581" w:rsidRDefault="009E080D">
          <w:pPr>
            <w:spacing w:after="0" w:line="259" w:lineRule="auto"/>
            <w:ind w:left="0" w:right="50" w:firstLine="0"/>
            <w:jc w:val="center"/>
          </w:pPr>
          <w:r>
            <w:rPr>
              <w:rFonts w:ascii="Arial" w:eastAsia="Arial" w:hAnsi="Arial" w:cs="Arial"/>
              <w:sz w:val="16"/>
            </w:rPr>
            <w:t xml:space="preserve">HMS </w:t>
          </w:r>
        </w:p>
      </w:tc>
      <w:tc>
        <w:tcPr>
          <w:tcW w:w="0" w:type="auto"/>
          <w:vMerge/>
          <w:tcBorders>
            <w:top w:val="nil"/>
            <w:left w:val="single" w:sz="4" w:space="0" w:color="000000"/>
            <w:bottom w:val="single" w:sz="4" w:space="0" w:color="000000"/>
            <w:right w:val="single" w:sz="4" w:space="0" w:color="000000"/>
          </w:tcBorders>
        </w:tcPr>
        <w:p w14:paraId="42C833BE" w14:textId="77777777" w:rsidR="002E5581" w:rsidRDefault="002E5581">
          <w:pPr>
            <w:spacing w:after="160" w:line="259" w:lineRule="auto"/>
            <w:ind w:left="0" w:right="0" w:firstLine="0"/>
            <w:jc w:val="left"/>
          </w:pPr>
        </w:p>
      </w:tc>
      <w:tc>
        <w:tcPr>
          <w:tcW w:w="1277" w:type="dxa"/>
          <w:tcBorders>
            <w:top w:val="single" w:sz="4" w:space="0" w:color="000000"/>
            <w:left w:val="single" w:sz="4" w:space="0" w:color="000000"/>
            <w:bottom w:val="single" w:sz="4" w:space="0" w:color="000000"/>
            <w:right w:val="single" w:sz="4" w:space="0" w:color="000000"/>
          </w:tcBorders>
        </w:tcPr>
        <w:p w14:paraId="1575E195" w14:textId="77777777" w:rsidR="002E5581" w:rsidRDefault="009E080D">
          <w:pPr>
            <w:spacing w:after="0" w:line="259" w:lineRule="auto"/>
            <w:ind w:left="0" w:right="0" w:firstLine="0"/>
            <w:jc w:val="left"/>
          </w:pPr>
          <w:r>
            <w:rPr>
              <w:rFonts w:ascii="Arial" w:eastAsia="Arial" w:hAnsi="Arial" w:cs="Arial"/>
              <w:sz w:val="16"/>
            </w:rPr>
            <w:t>Erstatter</w:t>
          </w:r>
          <w:r>
            <w:rPr>
              <w:rFonts w:ascii="Arial" w:eastAsia="Arial" w:hAnsi="Arial" w:cs="Arial"/>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665BD7A2" w14:textId="77777777" w:rsidR="002E5581" w:rsidRDefault="009E080D">
          <w:pPr>
            <w:spacing w:after="0" w:line="259" w:lineRule="auto"/>
            <w:ind w:left="0" w:right="0" w:firstLine="0"/>
            <w:jc w:val="left"/>
          </w:pPr>
          <w:r>
            <w:rPr>
              <w:rFonts w:ascii="Arial" w:eastAsia="Arial" w:hAnsi="Arial" w:cs="Arial"/>
              <w:sz w:val="16"/>
            </w:rPr>
            <w:t xml:space="preserve">12.10.2016 </w:t>
          </w:r>
        </w:p>
      </w:tc>
      <w:tc>
        <w:tcPr>
          <w:tcW w:w="0" w:type="auto"/>
          <w:vMerge/>
          <w:tcBorders>
            <w:top w:val="nil"/>
            <w:left w:val="single" w:sz="4" w:space="0" w:color="000000"/>
            <w:bottom w:val="single" w:sz="4" w:space="0" w:color="000000"/>
            <w:right w:val="single" w:sz="4" w:space="0" w:color="000000"/>
          </w:tcBorders>
        </w:tcPr>
        <w:p w14:paraId="6C6C5F21" w14:textId="77777777" w:rsidR="002E5581" w:rsidRDefault="002E5581">
          <w:pPr>
            <w:spacing w:after="160" w:line="259" w:lineRule="auto"/>
            <w:ind w:left="0" w:right="0" w:firstLine="0"/>
            <w:jc w:val="left"/>
          </w:pPr>
        </w:p>
      </w:tc>
    </w:tr>
  </w:tbl>
  <w:p w14:paraId="1D09BE35" w14:textId="77777777" w:rsidR="002E5581" w:rsidRDefault="009E080D">
    <w:pPr>
      <w:spacing w:after="0" w:line="259" w:lineRule="auto"/>
      <w:ind w:left="0" w:righ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16F79"/>
    <w:multiLevelType w:val="hybridMultilevel"/>
    <w:tmpl w:val="7758E684"/>
    <w:lvl w:ilvl="0" w:tplc="124E815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FCF2F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9C02E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4630F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1C67A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CE0E69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EE628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4EA20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0AD60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260642B"/>
    <w:multiLevelType w:val="hybridMultilevel"/>
    <w:tmpl w:val="2D50DBEA"/>
    <w:lvl w:ilvl="0" w:tplc="613C8F6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E0FCD4">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0EDAA2">
      <w:start w:val="1"/>
      <w:numFmt w:val="bullet"/>
      <w:lvlRestart w:val="0"/>
      <w:lvlText w:val=""/>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AE99E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E07642">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F2F5F4">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103BA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008920">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12797A">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15B2176"/>
    <w:multiLevelType w:val="hybridMultilevel"/>
    <w:tmpl w:val="B82027B2"/>
    <w:lvl w:ilvl="0" w:tplc="1AE876A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04525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A2C48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82055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88213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683AF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A4C6C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9419E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6A0BB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FDC6229"/>
    <w:multiLevelType w:val="hybridMultilevel"/>
    <w:tmpl w:val="FCDAF87A"/>
    <w:lvl w:ilvl="0" w:tplc="EF88D41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620CD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3A0A8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148B3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3E928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96BDA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FA485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06BD5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41656A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38745CE"/>
    <w:multiLevelType w:val="hybridMultilevel"/>
    <w:tmpl w:val="6B868892"/>
    <w:lvl w:ilvl="0" w:tplc="C8782D1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6E5CD2">
      <w:start w:val="1"/>
      <w:numFmt w:val="decimal"/>
      <w:lvlText w:val="%2."/>
      <w:lvlJc w:val="left"/>
      <w:pPr>
        <w:ind w:left="6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B4BC0A">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EC6412">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7A1962">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046BA6">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B673FE">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E23EF8">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8A7D82">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4946724">
    <w:abstractNumId w:val="0"/>
  </w:num>
  <w:num w:numId="2" w16cid:durableId="1010373108">
    <w:abstractNumId w:val="2"/>
  </w:num>
  <w:num w:numId="3" w16cid:durableId="103155059">
    <w:abstractNumId w:val="4"/>
  </w:num>
  <w:num w:numId="4" w16cid:durableId="209919124">
    <w:abstractNumId w:val="1"/>
  </w:num>
  <w:num w:numId="5" w16cid:durableId="15390490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581"/>
    <w:rsid w:val="00045291"/>
    <w:rsid w:val="0005072B"/>
    <w:rsid w:val="000510D6"/>
    <w:rsid w:val="00075969"/>
    <w:rsid w:val="000A0B8C"/>
    <w:rsid w:val="00102C17"/>
    <w:rsid w:val="00131764"/>
    <w:rsid w:val="001434F5"/>
    <w:rsid w:val="00153DE6"/>
    <w:rsid w:val="001A351A"/>
    <w:rsid w:val="001D157F"/>
    <w:rsid w:val="001E5F1F"/>
    <w:rsid w:val="00216666"/>
    <w:rsid w:val="00273BD7"/>
    <w:rsid w:val="002E5581"/>
    <w:rsid w:val="0035415A"/>
    <w:rsid w:val="00392B5E"/>
    <w:rsid w:val="00490892"/>
    <w:rsid w:val="00497C07"/>
    <w:rsid w:val="005847E2"/>
    <w:rsid w:val="005A3006"/>
    <w:rsid w:val="005E018E"/>
    <w:rsid w:val="006134B4"/>
    <w:rsid w:val="00697F56"/>
    <w:rsid w:val="006A1594"/>
    <w:rsid w:val="006C0E42"/>
    <w:rsid w:val="006C2254"/>
    <w:rsid w:val="006F0DA3"/>
    <w:rsid w:val="00780CAD"/>
    <w:rsid w:val="00783D50"/>
    <w:rsid w:val="007B2609"/>
    <w:rsid w:val="00866FE4"/>
    <w:rsid w:val="00890EE9"/>
    <w:rsid w:val="008B6743"/>
    <w:rsid w:val="008E46F2"/>
    <w:rsid w:val="00980271"/>
    <w:rsid w:val="009C3F7E"/>
    <w:rsid w:val="009E080D"/>
    <w:rsid w:val="009F6EFF"/>
    <w:rsid w:val="00A065D1"/>
    <w:rsid w:val="00AA4413"/>
    <w:rsid w:val="00B94241"/>
    <w:rsid w:val="00BA471A"/>
    <w:rsid w:val="00C060F0"/>
    <w:rsid w:val="00C11811"/>
    <w:rsid w:val="00C15239"/>
    <w:rsid w:val="00C457D8"/>
    <w:rsid w:val="00C549A9"/>
    <w:rsid w:val="00C63D32"/>
    <w:rsid w:val="00CD5E55"/>
    <w:rsid w:val="00D244C9"/>
    <w:rsid w:val="00D6103E"/>
    <w:rsid w:val="00D94C99"/>
    <w:rsid w:val="00DB0A85"/>
    <w:rsid w:val="00DB0CA8"/>
    <w:rsid w:val="00DB1FE2"/>
    <w:rsid w:val="00DC2260"/>
    <w:rsid w:val="00DE60E2"/>
    <w:rsid w:val="00DE78F9"/>
    <w:rsid w:val="00E54E8B"/>
    <w:rsid w:val="00E6434A"/>
    <w:rsid w:val="00E665CE"/>
    <w:rsid w:val="00EC503C"/>
    <w:rsid w:val="00ED1490"/>
    <w:rsid w:val="00ED2801"/>
    <w:rsid w:val="00EF1005"/>
    <w:rsid w:val="00FC27C0"/>
    <w:rsid w:val="00FC587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AC6ED"/>
  <w15:docId w15:val="{FA014CDE-FDF3-42C6-ADB4-F63C44FB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CA8"/>
    <w:pPr>
      <w:spacing w:after="110" w:line="248" w:lineRule="auto"/>
      <w:ind w:left="10" w:right="3"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4"/>
      <w:ind w:left="10" w:hanging="10"/>
      <w:outlineLvl w:val="0"/>
    </w:pPr>
    <w:rPr>
      <w:rFonts w:ascii="Calibri" w:eastAsia="Calibri" w:hAnsi="Calibri" w:cs="Calibri"/>
      <w:b/>
      <w:i/>
      <w:color w:val="000000"/>
      <w:sz w:val="28"/>
    </w:rPr>
  </w:style>
  <w:style w:type="paragraph" w:styleId="Heading2">
    <w:name w:val="heading 2"/>
    <w:next w:val="Normal"/>
    <w:link w:val="Heading2Char"/>
    <w:uiPriority w:val="9"/>
    <w:unhideWhenUsed/>
    <w:qFormat/>
    <w:pPr>
      <w:keepNext/>
      <w:keepLines/>
      <w:spacing w:after="122"/>
      <w:ind w:left="10" w:hanging="10"/>
      <w:outlineLvl w:val="1"/>
    </w:pPr>
    <w:rPr>
      <w:rFonts w:ascii="Calibri" w:eastAsia="Calibri" w:hAnsi="Calibri" w:cs="Calibri"/>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i/>
      <w:color w:val="000000"/>
      <w:sz w:val="24"/>
      <w:u w:val="single" w:color="000000"/>
    </w:rPr>
  </w:style>
  <w:style w:type="character" w:customStyle="1" w:styleId="Heading1Char">
    <w:name w:val="Heading 1 Char"/>
    <w:link w:val="Heading1"/>
    <w:rPr>
      <w:rFonts w:ascii="Calibri" w:eastAsia="Calibri" w:hAnsi="Calibri" w:cs="Calibri"/>
      <w:b/>
      <w:i/>
      <w:color w:val="000000"/>
      <w:sz w:val="28"/>
    </w:rPr>
  </w:style>
  <w:style w:type="paragraph" w:styleId="Footer">
    <w:name w:val="footer"/>
    <w:basedOn w:val="Normal"/>
    <w:link w:val="FooterChar"/>
    <w:uiPriority w:val="99"/>
    <w:unhideWhenUsed/>
    <w:rsid w:val="00DB0C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CA8"/>
    <w:rPr>
      <w:rFonts w:ascii="Calibri" w:eastAsia="Calibri" w:hAnsi="Calibri" w:cs="Calibri"/>
      <w:color w:val="000000"/>
    </w:rPr>
  </w:style>
  <w:style w:type="character" w:styleId="Hyperlink">
    <w:name w:val="Hyperlink"/>
    <w:basedOn w:val="DefaultParagraphFont"/>
    <w:uiPriority w:val="99"/>
    <w:unhideWhenUsed/>
    <w:rsid w:val="00DB0CA8"/>
    <w:rPr>
      <w:color w:val="0563C1" w:themeColor="hyperlink"/>
      <w:u w:val="single"/>
    </w:rPr>
  </w:style>
  <w:style w:type="character" w:styleId="FollowedHyperlink">
    <w:name w:val="FollowedHyperlink"/>
    <w:basedOn w:val="DefaultParagraphFont"/>
    <w:uiPriority w:val="99"/>
    <w:semiHidden/>
    <w:unhideWhenUsed/>
    <w:rsid w:val="0005072B"/>
    <w:rPr>
      <w:color w:val="954F72" w:themeColor="followedHyperlink"/>
      <w:u w:val="single"/>
    </w:rPr>
  </w:style>
  <w:style w:type="character" w:styleId="UnresolvedMention">
    <w:name w:val="Unresolved Mention"/>
    <w:basedOn w:val="DefaultParagraphFont"/>
    <w:uiPriority w:val="99"/>
    <w:semiHidden/>
    <w:unhideWhenUsed/>
    <w:rsid w:val="00A065D1"/>
    <w:rPr>
      <w:color w:val="605E5C"/>
      <w:shd w:val="clear" w:color="auto" w:fill="E1DFDD"/>
    </w:rPr>
  </w:style>
  <w:style w:type="paragraph" w:styleId="ListParagraph">
    <w:name w:val="List Paragraph"/>
    <w:basedOn w:val="Normal"/>
    <w:uiPriority w:val="34"/>
    <w:qFormat/>
    <w:rsid w:val="00C549A9"/>
    <w:pPr>
      <w:ind w:left="720"/>
      <w:contextualSpacing/>
    </w:pPr>
  </w:style>
  <w:style w:type="paragraph" w:styleId="Header">
    <w:name w:val="header"/>
    <w:basedOn w:val="Normal"/>
    <w:link w:val="HeaderChar"/>
    <w:uiPriority w:val="99"/>
    <w:semiHidden/>
    <w:unhideWhenUsed/>
    <w:rsid w:val="008B674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B6743"/>
    <w:rPr>
      <w:rFonts w:ascii="Calibri" w:eastAsia="Calibri" w:hAnsi="Calibri" w:cs="Calibri"/>
      <w:color w:val="000000"/>
    </w:rPr>
  </w:style>
  <w:style w:type="table" w:customStyle="1" w:styleId="TableGrid1">
    <w:name w:val="Table Grid1"/>
    <w:rsid w:val="00C060F0"/>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nnsida.ntnu.no/wiki/-/wiki/Norsk/Ekskursjon+for+studenter+ved+IV" TargetMode="External"/><Relationship Id="rId13" Type="http://schemas.openxmlformats.org/officeDocument/2006/relationships/hyperlink" Target="https://innsida.ntnu.no/wiki/-/wiki/Norsk/Forsikring+for+studenter" TargetMode="External"/><Relationship Id="rId18" Type="http://schemas.openxmlformats.org/officeDocument/2006/relationships/hyperlink" Target="https://innsida.ntnu.no/wiki/-/wiki/Norsk/Beredskap+ved+NT" TargetMode="External"/><Relationship Id="rId26" Type="http://schemas.openxmlformats.org/officeDocument/2006/relationships/hyperlink" Target="https://www.sjomannskirken.no/aktuelt/2013/11/populaer-noednummer-app/" TargetMode="External"/><Relationship Id="rId39" Type="http://schemas.openxmlformats.org/officeDocument/2006/relationships/hyperlink" Target="https://i.ntnu.no/wiki/-/wiki/Norsk/Feltkort+for+IV-fakultetet" TargetMode="External"/><Relationship Id="rId3" Type="http://schemas.openxmlformats.org/officeDocument/2006/relationships/settings" Target="settings.xml"/><Relationship Id="rId21" Type="http://schemas.openxmlformats.org/officeDocument/2006/relationships/hyperlink" Target="https://innsida.ntnu.no/wiki/-/wiki/Norsk/Feltarbeid+-+for+deg+som+leder" TargetMode="External"/><Relationship Id="rId34" Type="http://schemas.openxmlformats.org/officeDocument/2006/relationships/hyperlink" Target="http://www.fhi.no/tema/reiseraad/reisevaksinasjon" TargetMode="External"/><Relationship Id="rId42" Type="http://schemas.openxmlformats.org/officeDocument/2006/relationships/header" Target="header1.xml"/><Relationship Id="rId7" Type="http://schemas.openxmlformats.org/officeDocument/2006/relationships/hyperlink" Target="https://i.ntnu.no/hms/retningslinje-for-hms-ved-feltarbeid" TargetMode="External"/><Relationship Id="rId12" Type="http://schemas.openxmlformats.org/officeDocument/2006/relationships/hyperlink" Target="https://innsida.ntnu.no/wiki/-/wiki/Norsk/Forsikring+for+studenter" TargetMode="External"/><Relationship Id="rId17" Type="http://schemas.openxmlformats.org/officeDocument/2006/relationships/hyperlink" Target="https://www.sikresiden.no/" TargetMode="External"/><Relationship Id="rId25" Type="http://schemas.openxmlformats.org/officeDocument/2006/relationships/hyperlink" Target="https://www.sjomannskirken.no/aktuelt/2013/11/populaer-noednummer-app/" TargetMode="External"/><Relationship Id="rId33" Type="http://schemas.openxmlformats.org/officeDocument/2006/relationships/hyperlink" Target="https://innsida.ntnu.no/wiki/-/wiki/Norsk/F%C3%B8rstehjelpsutstyr" TargetMode="External"/><Relationship Id="rId38" Type="http://schemas.openxmlformats.org/officeDocument/2006/relationships/hyperlink" Target="https://www.regjeringen.no/no/tema/utenrikssaker/reiseinformasjon/id2413163/"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ph.dep.no/Statens-Personalhandbok/" TargetMode="External"/><Relationship Id="rId20" Type="http://schemas.openxmlformats.org/officeDocument/2006/relationships/hyperlink" Target="https://innsida.ntnu.no/wiki/-/wiki/Norsk/Feltarbeid+-+for+deg+som+leder" TargetMode="External"/><Relationship Id="rId29" Type="http://schemas.openxmlformats.org/officeDocument/2006/relationships/hyperlink" Target="https://innsida.ntnu.no/c/wiki/get_page_attachment?p_l_id=22780&amp;nodeId=24647&amp;title=Feltarbeid+-+for+deg+som+leder&amp;fileName=130916%20Sjekkliste%20risikoforhold%20feltarbeid.pdf" TargetMode="External"/><Relationship Id="rId41" Type="http://schemas.openxmlformats.org/officeDocument/2006/relationships/hyperlink" Target="http://www.nt.ntnu.no/innsida-dokumentlager/HMS/Hovedekskursjon/Deltakerliste.xls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nsida.ntnu.no/wiki/-/wiki/Norsk/Forsikring+for+studenter" TargetMode="External"/><Relationship Id="rId24" Type="http://schemas.openxmlformats.org/officeDocument/2006/relationships/hyperlink" Target="https://www.sjomannskirken.no/aktuelt/2013/11/populaer-noednummer-app/" TargetMode="External"/><Relationship Id="rId32" Type="http://schemas.openxmlformats.org/officeDocument/2006/relationships/hyperlink" Target="https://innsida.ntnu.no/wiki/-/wiki/Norsk/F%C3%B8rstehjelpsutstyr" TargetMode="External"/><Relationship Id="rId37" Type="http://schemas.openxmlformats.org/officeDocument/2006/relationships/hyperlink" Target="https://www.regjeringen.no/no/tema/utenrikssaker/reiseinformasjon/id2413163/" TargetMode="External"/><Relationship Id="rId40" Type="http://schemas.openxmlformats.org/officeDocument/2006/relationships/hyperlink" Target="http://www.nt.ntnu.no/innsida-dokumentlager/HMS/Hovedekskursjon/Deltakerliste.xlsx"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ph.dep.no/Statens-Personalhandbok/" TargetMode="External"/><Relationship Id="rId23" Type="http://schemas.openxmlformats.org/officeDocument/2006/relationships/hyperlink" Target="https://www.sjomannskirken.no/aktuelt/2013/11/populaer-noednummer-app/" TargetMode="External"/><Relationship Id="rId28" Type="http://schemas.openxmlformats.org/officeDocument/2006/relationships/hyperlink" Target="https://i.ntnu.no/hms/retningslinje-for-risikovurdering-og-risikostyring-knyttet-til-hms" TargetMode="External"/><Relationship Id="rId36" Type="http://schemas.openxmlformats.org/officeDocument/2006/relationships/hyperlink" Target="http://www.fhi.no/tema/reiseraad/reisevaksinasjon" TargetMode="External"/><Relationship Id="rId10" Type="http://schemas.openxmlformats.org/officeDocument/2006/relationships/hyperlink" Target="https://innsida.ntnu.no/wiki/-/wiki/Norsk/Ekskursjon+for+studenter+ved+IV" TargetMode="External"/><Relationship Id="rId19" Type="http://schemas.openxmlformats.org/officeDocument/2006/relationships/hyperlink" Target="https://innsida.ntnu.no/wiki/-/wiki/Norsk/Feltarbeid+-+for+deg+som+leder" TargetMode="External"/><Relationship Id="rId31" Type="http://schemas.openxmlformats.org/officeDocument/2006/relationships/hyperlink" Target="https://innsida.ntnu.no/c/wiki/get_page_attachment?p_l_id=22780&amp;nodeId=24647&amp;title=Feltarbeid+-+for+deg+som+leder&amp;fileName=130916%20Sjekkliste%20risikoforhold%20feltarbeid.pdf"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i.ntnu.no/hms/retningslinje-for-hms-ved-feltarbeid" TargetMode="External"/><Relationship Id="rId14" Type="http://schemas.openxmlformats.org/officeDocument/2006/relationships/hyperlink" Target="https://innsida.ntnu.no/wiki/-/wiki/Norsk/Forsikring+for+studenter" TargetMode="External"/><Relationship Id="rId22" Type="http://schemas.openxmlformats.org/officeDocument/2006/relationships/hyperlink" Target="https://innsida.ntnu.no/wiki/-/wiki/Norsk/Feltarbeid+-+for+deg+som+leder" TargetMode="External"/><Relationship Id="rId27" Type="http://schemas.openxmlformats.org/officeDocument/2006/relationships/hyperlink" Target="https://i.ntnu.no/wiki/-/wiki/Norsk/Beredskap+ved+IV" TargetMode="External"/><Relationship Id="rId30" Type="http://schemas.openxmlformats.org/officeDocument/2006/relationships/hyperlink" Target="https://i.ntnu.no/documents/1306938287/1307152387/Sjekkliste+risikoforhold+feltarbeid.pdf/769fec3e-e501-4939-abb4-7376dab7aab5?t=1629191295125&amp;status=0" TargetMode="External"/><Relationship Id="rId35" Type="http://schemas.openxmlformats.org/officeDocument/2006/relationships/hyperlink" Target="http://www.fhi.no/tema/reiseraad/reisevaksinasjon" TargetMode="External"/><Relationship Id="rId43"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1781</Words>
  <Characters>9441</Characters>
  <Application>Microsoft Office Word</Application>
  <DocSecurity>0</DocSecurity>
  <Lines>78</Lines>
  <Paragraphs>22</Paragraphs>
  <ScaleCrop>false</ScaleCrop>
  <HeadingPairs>
    <vt:vector size="2" baseType="variant">
      <vt:variant>
        <vt:lpstr>Tittel</vt:lpstr>
      </vt:variant>
      <vt:variant>
        <vt:i4>1</vt:i4>
      </vt:variant>
    </vt:vector>
  </HeadingPairs>
  <TitlesOfParts>
    <vt:vector size="1" baseType="lpstr">
      <vt:lpstr>1</vt:lpstr>
    </vt:vector>
  </TitlesOfParts>
  <Company>NTNU</Company>
  <LinksUpToDate>false</LinksUpToDate>
  <CharactersWithSpaces>11200</CharactersWithSpaces>
  <SharedDoc>false</SharedDoc>
  <HLinks>
    <vt:vector size="210" baseType="variant">
      <vt:variant>
        <vt:i4>6815861</vt:i4>
      </vt:variant>
      <vt:variant>
        <vt:i4>102</vt:i4>
      </vt:variant>
      <vt:variant>
        <vt:i4>0</vt:i4>
      </vt:variant>
      <vt:variant>
        <vt:i4>5</vt:i4>
      </vt:variant>
      <vt:variant>
        <vt:lpwstr>http://www.nt.ntnu.no/innsida-dokumentlager/HMS/Hovedekskursjon/Deltakerliste.xlsx</vt:lpwstr>
      </vt:variant>
      <vt:variant>
        <vt:lpwstr/>
      </vt:variant>
      <vt:variant>
        <vt:i4>6815861</vt:i4>
      </vt:variant>
      <vt:variant>
        <vt:i4>99</vt:i4>
      </vt:variant>
      <vt:variant>
        <vt:i4>0</vt:i4>
      </vt:variant>
      <vt:variant>
        <vt:i4>5</vt:i4>
      </vt:variant>
      <vt:variant>
        <vt:lpwstr>http://www.nt.ntnu.no/innsida-dokumentlager/HMS/Hovedekskursjon/Deltakerliste.xlsx</vt:lpwstr>
      </vt:variant>
      <vt:variant>
        <vt:lpwstr/>
      </vt:variant>
      <vt:variant>
        <vt:i4>6815848</vt:i4>
      </vt:variant>
      <vt:variant>
        <vt:i4>96</vt:i4>
      </vt:variant>
      <vt:variant>
        <vt:i4>0</vt:i4>
      </vt:variant>
      <vt:variant>
        <vt:i4>5</vt:i4>
      </vt:variant>
      <vt:variant>
        <vt:lpwstr>https://i.ntnu.no/wiki/-/wiki/Norsk/Feltkort+for+IV-fakultetet</vt:lpwstr>
      </vt:variant>
      <vt:variant>
        <vt:lpwstr/>
      </vt:variant>
      <vt:variant>
        <vt:i4>131077</vt:i4>
      </vt:variant>
      <vt:variant>
        <vt:i4>93</vt:i4>
      </vt:variant>
      <vt:variant>
        <vt:i4>0</vt:i4>
      </vt:variant>
      <vt:variant>
        <vt:i4>5</vt:i4>
      </vt:variant>
      <vt:variant>
        <vt:lpwstr>https://www.regjeringen.no/no/tema/utenrikssaker/reiseinformasjon/id2413163/</vt:lpwstr>
      </vt:variant>
      <vt:variant>
        <vt:lpwstr/>
      </vt:variant>
      <vt:variant>
        <vt:i4>131077</vt:i4>
      </vt:variant>
      <vt:variant>
        <vt:i4>90</vt:i4>
      </vt:variant>
      <vt:variant>
        <vt:i4>0</vt:i4>
      </vt:variant>
      <vt:variant>
        <vt:i4>5</vt:i4>
      </vt:variant>
      <vt:variant>
        <vt:lpwstr>https://www.regjeringen.no/no/tema/utenrikssaker/reiseinformasjon/id2413163/</vt:lpwstr>
      </vt:variant>
      <vt:variant>
        <vt:lpwstr/>
      </vt:variant>
      <vt:variant>
        <vt:i4>262156</vt:i4>
      </vt:variant>
      <vt:variant>
        <vt:i4>87</vt:i4>
      </vt:variant>
      <vt:variant>
        <vt:i4>0</vt:i4>
      </vt:variant>
      <vt:variant>
        <vt:i4>5</vt:i4>
      </vt:variant>
      <vt:variant>
        <vt:lpwstr>http://www.fhi.no/tema/reiseraad/reisevaksinasjon</vt:lpwstr>
      </vt:variant>
      <vt:variant>
        <vt:lpwstr/>
      </vt:variant>
      <vt:variant>
        <vt:i4>262156</vt:i4>
      </vt:variant>
      <vt:variant>
        <vt:i4>84</vt:i4>
      </vt:variant>
      <vt:variant>
        <vt:i4>0</vt:i4>
      </vt:variant>
      <vt:variant>
        <vt:i4>5</vt:i4>
      </vt:variant>
      <vt:variant>
        <vt:lpwstr>http://www.fhi.no/tema/reiseraad/reisevaksinasjon</vt:lpwstr>
      </vt:variant>
      <vt:variant>
        <vt:lpwstr/>
      </vt:variant>
      <vt:variant>
        <vt:i4>262156</vt:i4>
      </vt:variant>
      <vt:variant>
        <vt:i4>81</vt:i4>
      </vt:variant>
      <vt:variant>
        <vt:i4>0</vt:i4>
      </vt:variant>
      <vt:variant>
        <vt:i4>5</vt:i4>
      </vt:variant>
      <vt:variant>
        <vt:lpwstr>http://www.fhi.no/tema/reiseraad/reisevaksinasjon</vt:lpwstr>
      </vt:variant>
      <vt:variant>
        <vt:lpwstr/>
      </vt:variant>
      <vt:variant>
        <vt:i4>15794367</vt:i4>
      </vt:variant>
      <vt:variant>
        <vt:i4>78</vt:i4>
      </vt:variant>
      <vt:variant>
        <vt:i4>0</vt:i4>
      </vt:variant>
      <vt:variant>
        <vt:i4>5</vt:i4>
      </vt:variant>
      <vt:variant>
        <vt:lpwstr>https://innsida.ntnu.no/wiki/-/wiki/Norsk/F%C3%B8rstehjelpsutstyr</vt:lpwstr>
      </vt:variant>
      <vt:variant>
        <vt:lpwstr>section-Førstehjelpsutstyr-Førstehjelpsutstyr+i+forbindelse+med+feltarbeid</vt:lpwstr>
      </vt:variant>
      <vt:variant>
        <vt:i4>15794367</vt:i4>
      </vt:variant>
      <vt:variant>
        <vt:i4>75</vt:i4>
      </vt:variant>
      <vt:variant>
        <vt:i4>0</vt:i4>
      </vt:variant>
      <vt:variant>
        <vt:i4>5</vt:i4>
      </vt:variant>
      <vt:variant>
        <vt:lpwstr>https://innsida.ntnu.no/wiki/-/wiki/Norsk/F%C3%B8rstehjelpsutstyr</vt:lpwstr>
      </vt:variant>
      <vt:variant>
        <vt:lpwstr>section-Førstehjelpsutstyr-Førstehjelpsutstyr+i+forbindelse+med+feltarbeid</vt:lpwstr>
      </vt:variant>
      <vt:variant>
        <vt:i4>4390987</vt:i4>
      </vt:variant>
      <vt:variant>
        <vt:i4>72</vt:i4>
      </vt:variant>
      <vt:variant>
        <vt:i4>0</vt:i4>
      </vt:variant>
      <vt:variant>
        <vt:i4>5</vt:i4>
      </vt:variant>
      <vt:variant>
        <vt:lpwstr>https://innsida.ntnu.no/c/wiki/get_page_attachment?p_l_id=22780&amp;nodeId=24647&amp;title=Feltarbeid+-+for+deg+som+leder&amp;fileName=130916%20Sjekkliste%20risikoforhold%20feltarbeid.pdf</vt:lpwstr>
      </vt:variant>
      <vt:variant>
        <vt:lpwstr/>
      </vt:variant>
      <vt:variant>
        <vt:i4>4390987</vt:i4>
      </vt:variant>
      <vt:variant>
        <vt:i4>69</vt:i4>
      </vt:variant>
      <vt:variant>
        <vt:i4>0</vt:i4>
      </vt:variant>
      <vt:variant>
        <vt:i4>5</vt:i4>
      </vt:variant>
      <vt:variant>
        <vt:lpwstr>https://innsida.ntnu.no/c/wiki/get_page_attachment?p_l_id=22780&amp;nodeId=24647&amp;title=Feltarbeid+-+for+deg+som+leder&amp;fileName=130916%20Sjekkliste%20risikoforhold%20feltarbeid.pdf</vt:lpwstr>
      </vt:variant>
      <vt:variant>
        <vt:lpwstr/>
      </vt:variant>
      <vt:variant>
        <vt:i4>4390987</vt:i4>
      </vt:variant>
      <vt:variant>
        <vt:i4>66</vt:i4>
      </vt:variant>
      <vt:variant>
        <vt:i4>0</vt:i4>
      </vt:variant>
      <vt:variant>
        <vt:i4>5</vt:i4>
      </vt:variant>
      <vt:variant>
        <vt:lpwstr>https://innsida.ntnu.no/c/wiki/get_page_attachment?p_l_id=22780&amp;nodeId=24647&amp;title=Feltarbeid+-+for+deg+som+leder&amp;fileName=130916%20Sjekkliste%20risikoforhold%20feltarbeid.pdf</vt:lpwstr>
      </vt:variant>
      <vt:variant>
        <vt:lpwstr/>
      </vt:variant>
      <vt:variant>
        <vt:i4>1048606</vt:i4>
      </vt:variant>
      <vt:variant>
        <vt:i4>63</vt:i4>
      </vt:variant>
      <vt:variant>
        <vt:i4>0</vt:i4>
      </vt:variant>
      <vt:variant>
        <vt:i4>5</vt:i4>
      </vt:variant>
      <vt:variant>
        <vt:lpwstr>https://i.ntnu.no/hms/retningslinje-for-risikovurdering-og-risikostyring-knyttet-til-hms</vt:lpwstr>
      </vt:variant>
      <vt:variant>
        <vt:lpwstr/>
      </vt:variant>
      <vt:variant>
        <vt:i4>4390994</vt:i4>
      </vt:variant>
      <vt:variant>
        <vt:i4>60</vt:i4>
      </vt:variant>
      <vt:variant>
        <vt:i4>0</vt:i4>
      </vt:variant>
      <vt:variant>
        <vt:i4>5</vt:i4>
      </vt:variant>
      <vt:variant>
        <vt:lpwstr>https://innsida.ntnu.no/c/wiki/get_page_attachment?p_l_id=22780&amp;nodeId=24647&amp;title=Beredskap+ved+IV&amp;fileName=06.11.18.Varslingsliste-Lokal%20Beredskapsplan.pdf</vt:lpwstr>
      </vt:variant>
      <vt:variant>
        <vt:lpwstr/>
      </vt:variant>
      <vt:variant>
        <vt:i4>2687011</vt:i4>
      </vt:variant>
      <vt:variant>
        <vt:i4>57</vt:i4>
      </vt:variant>
      <vt:variant>
        <vt:i4>0</vt:i4>
      </vt:variant>
      <vt:variant>
        <vt:i4>5</vt:i4>
      </vt:variant>
      <vt:variant>
        <vt:lpwstr>https://www.sjomannskirken.no/aktuelt/2013/11/populaer-noednummer-app/</vt:lpwstr>
      </vt:variant>
      <vt:variant>
        <vt:lpwstr/>
      </vt:variant>
      <vt:variant>
        <vt:i4>2687011</vt:i4>
      </vt:variant>
      <vt:variant>
        <vt:i4>54</vt:i4>
      </vt:variant>
      <vt:variant>
        <vt:i4>0</vt:i4>
      </vt:variant>
      <vt:variant>
        <vt:i4>5</vt:i4>
      </vt:variant>
      <vt:variant>
        <vt:lpwstr>https://www.sjomannskirken.no/aktuelt/2013/11/populaer-noednummer-app/</vt:lpwstr>
      </vt:variant>
      <vt:variant>
        <vt:lpwstr/>
      </vt:variant>
      <vt:variant>
        <vt:i4>2687011</vt:i4>
      </vt:variant>
      <vt:variant>
        <vt:i4>51</vt:i4>
      </vt:variant>
      <vt:variant>
        <vt:i4>0</vt:i4>
      </vt:variant>
      <vt:variant>
        <vt:i4>5</vt:i4>
      </vt:variant>
      <vt:variant>
        <vt:lpwstr>https://www.sjomannskirken.no/aktuelt/2013/11/populaer-noednummer-app/</vt:lpwstr>
      </vt:variant>
      <vt:variant>
        <vt:lpwstr/>
      </vt:variant>
      <vt:variant>
        <vt:i4>2687011</vt:i4>
      </vt:variant>
      <vt:variant>
        <vt:i4>48</vt:i4>
      </vt:variant>
      <vt:variant>
        <vt:i4>0</vt:i4>
      </vt:variant>
      <vt:variant>
        <vt:i4>5</vt:i4>
      </vt:variant>
      <vt:variant>
        <vt:lpwstr>https://www.sjomannskirken.no/aktuelt/2013/11/populaer-noednummer-app/</vt:lpwstr>
      </vt:variant>
      <vt:variant>
        <vt:lpwstr/>
      </vt:variant>
      <vt:variant>
        <vt:i4>983122</vt:i4>
      </vt:variant>
      <vt:variant>
        <vt:i4>45</vt:i4>
      </vt:variant>
      <vt:variant>
        <vt:i4>0</vt:i4>
      </vt:variant>
      <vt:variant>
        <vt:i4>5</vt:i4>
      </vt:variant>
      <vt:variant>
        <vt:lpwstr>https://innsida.ntnu.no/wiki/-/wiki/Norsk/Feltarbeid+-+for+deg+som+leder</vt:lpwstr>
      </vt:variant>
      <vt:variant>
        <vt:lpwstr>section-Feltarbeid+-+for+deg+som+leder-Varslingsplan</vt:lpwstr>
      </vt:variant>
      <vt:variant>
        <vt:i4>983122</vt:i4>
      </vt:variant>
      <vt:variant>
        <vt:i4>42</vt:i4>
      </vt:variant>
      <vt:variant>
        <vt:i4>0</vt:i4>
      </vt:variant>
      <vt:variant>
        <vt:i4>5</vt:i4>
      </vt:variant>
      <vt:variant>
        <vt:lpwstr>https://innsida.ntnu.no/wiki/-/wiki/Norsk/Feltarbeid+-+for+deg+som+leder</vt:lpwstr>
      </vt:variant>
      <vt:variant>
        <vt:lpwstr>section-Feltarbeid+-+for+deg+som+leder-Varslingsplan</vt:lpwstr>
      </vt:variant>
      <vt:variant>
        <vt:i4>983122</vt:i4>
      </vt:variant>
      <vt:variant>
        <vt:i4>39</vt:i4>
      </vt:variant>
      <vt:variant>
        <vt:i4>0</vt:i4>
      </vt:variant>
      <vt:variant>
        <vt:i4>5</vt:i4>
      </vt:variant>
      <vt:variant>
        <vt:lpwstr>https://innsida.ntnu.no/wiki/-/wiki/Norsk/Feltarbeid+-+for+deg+som+leder</vt:lpwstr>
      </vt:variant>
      <vt:variant>
        <vt:lpwstr>section-Feltarbeid+-+for+deg+som+leder-Varslingsplan</vt:lpwstr>
      </vt:variant>
      <vt:variant>
        <vt:i4>983122</vt:i4>
      </vt:variant>
      <vt:variant>
        <vt:i4>36</vt:i4>
      </vt:variant>
      <vt:variant>
        <vt:i4>0</vt:i4>
      </vt:variant>
      <vt:variant>
        <vt:i4>5</vt:i4>
      </vt:variant>
      <vt:variant>
        <vt:lpwstr>https://innsida.ntnu.no/wiki/-/wiki/Norsk/Feltarbeid+-+for+deg+som+leder</vt:lpwstr>
      </vt:variant>
      <vt:variant>
        <vt:lpwstr>section-Feltarbeid+-+for+deg+som+leder-Varslingsplan</vt:lpwstr>
      </vt:variant>
      <vt:variant>
        <vt:i4>2621558</vt:i4>
      </vt:variant>
      <vt:variant>
        <vt:i4>33</vt:i4>
      </vt:variant>
      <vt:variant>
        <vt:i4>0</vt:i4>
      </vt:variant>
      <vt:variant>
        <vt:i4>5</vt:i4>
      </vt:variant>
      <vt:variant>
        <vt:lpwstr>https://innsida.ntnu.no/wiki/-/wiki/Norsk/Beredskap+ved+NT</vt:lpwstr>
      </vt:variant>
      <vt:variant>
        <vt:lpwstr/>
      </vt:variant>
      <vt:variant>
        <vt:i4>7012464</vt:i4>
      </vt:variant>
      <vt:variant>
        <vt:i4>30</vt:i4>
      </vt:variant>
      <vt:variant>
        <vt:i4>0</vt:i4>
      </vt:variant>
      <vt:variant>
        <vt:i4>5</vt:i4>
      </vt:variant>
      <vt:variant>
        <vt:lpwstr>https://www.sikresiden.no/</vt:lpwstr>
      </vt:variant>
      <vt:variant>
        <vt:lpwstr/>
      </vt:variant>
      <vt:variant>
        <vt:i4>7798829</vt:i4>
      </vt:variant>
      <vt:variant>
        <vt:i4>27</vt:i4>
      </vt:variant>
      <vt:variant>
        <vt:i4>0</vt:i4>
      </vt:variant>
      <vt:variant>
        <vt:i4>5</vt:i4>
      </vt:variant>
      <vt:variant>
        <vt:lpwstr>http://www.sph.dep.no/Statens-Personalhandbok/</vt:lpwstr>
      </vt:variant>
      <vt:variant>
        <vt:lpwstr/>
      </vt:variant>
      <vt:variant>
        <vt:i4>7798829</vt:i4>
      </vt:variant>
      <vt:variant>
        <vt:i4>24</vt:i4>
      </vt:variant>
      <vt:variant>
        <vt:i4>0</vt:i4>
      </vt:variant>
      <vt:variant>
        <vt:i4>5</vt:i4>
      </vt:variant>
      <vt:variant>
        <vt:lpwstr>http://www.sph.dep.no/Statens-Personalhandbok/</vt:lpwstr>
      </vt:variant>
      <vt:variant>
        <vt:lpwstr/>
      </vt:variant>
      <vt:variant>
        <vt:i4>2293872</vt:i4>
      </vt:variant>
      <vt:variant>
        <vt:i4>21</vt:i4>
      </vt:variant>
      <vt:variant>
        <vt:i4>0</vt:i4>
      </vt:variant>
      <vt:variant>
        <vt:i4>5</vt:i4>
      </vt:variant>
      <vt:variant>
        <vt:lpwstr>https://innsida.ntnu.no/wiki/-/wiki/Norsk/Forsikring+for+studenter</vt:lpwstr>
      </vt:variant>
      <vt:variant>
        <vt:lpwstr/>
      </vt:variant>
      <vt:variant>
        <vt:i4>2293872</vt:i4>
      </vt:variant>
      <vt:variant>
        <vt:i4>18</vt:i4>
      </vt:variant>
      <vt:variant>
        <vt:i4>0</vt:i4>
      </vt:variant>
      <vt:variant>
        <vt:i4>5</vt:i4>
      </vt:variant>
      <vt:variant>
        <vt:lpwstr>https://innsida.ntnu.no/wiki/-/wiki/Norsk/Forsikring+for+studenter</vt:lpwstr>
      </vt:variant>
      <vt:variant>
        <vt:lpwstr/>
      </vt:variant>
      <vt:variant>
        <vt:i4>2293872</vt:i4>
      </vt:variant>
      <vt:variant>
        <vt:i4>15</vt:i4>
      </vt:variant>
      <vt:variant>
        <vt:i4>0</vt:i4>
      </vt:variant>
      <vt:variant>
        <vt:i4>5</vt:i4>
      </vt:variant>
      <vt:variant>
        <vt:lpwstr>https://innsida.ntnu.no/wiki/-/wiki/Norsk/Forsikring+for+studenter</vt:lpwstr>
      </vt:variant>
      <vt:variant>
        <vt:lpwstr/>
      </vt:variant>
      <vt:variant>
        <vt:i4>2293872</vt:i4>
      </vt:variant>
      <vt:variant>
        <vt:i4>12</vt:i4>
      </vt:variant>
      <vt:variant>
        <vt:i4>0</vt:i4>
      </vt:variant>
      <vt:variant>
        <vt:i4>5</vt:i4>
      </vt:variant>
      <vt:variant>
        <vt:lpwstr>https://innsida.ntnu.no/wiki/-/wiki/Norsk/Forsikring+for+studenter</vt:lpwstr>
      </vt:variant>
      <vt:variant>
        <vt:lpwstr/>
      </vt:variant>
      <vt:variant>
        <vt:i4>5701643</vt:i4>
      </vt:variant>
      <vt:variant>
        <vt:i4>9</vt:i4>
      </vt:variant>
      <vt:variant>
        <vt:i4>0</vt:i4>
      </vt:variant>
      <vt:variant>
        <vt:i4>5</vt:i4>
      </vt:variant>
      <vt:variant>
        <vt:lpwstr>https://innsida.ntnu.no/wiki/-/wiki/Norsk/Ekskursjon+for+studenter+ved+IV</vt:lpwstr>
      </vt:variant>
      <vt:variant>
        <vt:lpwstr/>
      </vt:variant>
      <vt:variant>
        <vt:i4>2949217</vt:i4>
      </vt:variant>
      <vt:variant>
        <vt:i4>6</vt:i4>
      </vt:variant>
      <vt:variant>
        <vt:i4>0</vt:i4>
      </vt:variant>
      <vt:variant>
        <vt:i4>5</vt:i4>
      </vt:variant>
      <vt:variant>
        <vt:lpwstr>https://i.ntnu.no/hms/retningslinje-for-hms-ved-feltarbeid</vt:lpwstr>
      </vt:variant>
      <vt:variant>
        <vt:lpwstr/>
      </vt:variant>
      <vt:variant>
        <vt:i4>5701643</vt:i4>
      </vt:variant>
      <vt:variant>
        <vt:i4>3</vt:i4>
      </vt:variant>
      <vt:variant>
        <vt:i4>0</vt:i4>
      </vt:variant>
      <vt:variant>
        <vt:i4>5</vt:i4>
      </vt:variant>
      <vt:variant>
        <vt:lpwstr>https://innsida.ntnu.no/wiki/-/wiki/Norsk/Ekskursjon+for+studenter+ved+IV</vt:lpwstr>
      </vt:variant>
      <vt:variant>
        <vt:lpwstr/>
      </vt:variant>
      <vt:variant>
        <vt:i4>2949217</vt:i4>
      </vt:variant>
      <vt:variant>
        <vt:i4>0</vt:i4>
      </vt:variant>
      <vt:variant>
        <vt:i4>0</vt:i4>
      </vt:variant>
      <vt:variant>
        <vt:i4>5</vt:i4>
      </vt:variant>
      <vt:variant>
        <vt:lpwstr>https://i.ntnu.no/hms/retningslinje-for-hms-ved-feltarbeid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dc:creator>
  <cp:keywords/>
  <cp:lastModifiedBy>Roar Eriksen</cp:lastModifiedBy>
  <cp:revision>2</cp:revision>
  <dcterms:created xsi:type="dcterms:W3CDTF">2023-03-20T10:08:00Z</dcterms:created>
  <dcterms:modified xsi:type="dcterms:W3CDTF">2023-03-20T10:08:00Z</dcterms:modified>
</cp:coreProperties>
</file>