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64" w:rsidRPr="00467B3E" w:rsidRDefault="003E6364">
      <w:pPr>
        <w:rPr>
          <w:rFonts w:ascii="Times New Roman" w:hAnsi="Times New Roman" w:cs="Times New Roman"/>
          <w:b/>
          <w:sz w:val="24"/>
          <w:szCs w:val="24"/>
        </w:rPr>
      </w:pPr>
      <w:r w:rsidRPr="00467B3E">
        <w:rPr>
          <w:rFonts w:ascii="Times New Roman" w:hAnsi="Times New Roman" w:cs="Times New Roman"/>
          <w:b/>
          <w:sz w:val="24"/>
          <w:szCs w:val="24"/>
        </w:rPr>
        <w:t>NTNU Vitenskapsmuseet</w:t>
      </w:r>
    </w:p>
    <w:p w:rsidR="00721467" w:rsidRDefault="00721467">
      <w:pPr>
        <w:rPr>
          <w:rFonts w:ascii="Times New Roman" w:hAnsi="Times New Roman" w:cs="Times New Roman"/>
          <w:b/>
          <w:sz w:val="32"/>
          <w:szCs w:val="24"/>
        </w:rPr>
      </w:pPr>
      <w:r w:rsidRPr="00467B3E">
        <w:rPr>
          <w:rFonts w:ascii="Times New Roman" w:hAnsi="Times New Roman" w:cs="Times New Roman"/>
          <w:b/>
          <w:sz w:val="32"/>
          <w:szCs w:val="24"/>
        </w:rPr>
        <w:t>Reg</w:t>
      </w:r>
      <w:r w:rsidR="00723C30">
        <w:rPr>
          <w:rFonts w:ascii="Times New Roman" w:hAnsi="Times New Roman" w:cs="Times New Roman"/>
          <w:b/>
          <w:sz w:val="32"/>
          <w:szCs w:val="24"/>
        </w:rPr>
        <w:t>lement for profilert bekledning</w:t>
      </w:r>
    </w:p>
    <w:p w:rsidR="00DB101C" w:rsidRPr="00DB101C" w:rsidRDefault="00DB101C">
      <w:pPr>
        <w:rPr>
          <w:rFonts w:ascii="Times New Roman" w:hAnsi="Times New Roman" w:cs="Times New Roman"/>
          <w:sz w:val="20"/>
          <w:szCs w:val="20"/>
        </w:rPr>
      </w:pPr>
      <w:r w:rsidRPr="00DB101C">
        <w:rPr>
          <w:rFonts w:ascii="Times New Roman" w:hAnsi="Times New Roman" w:cs="Times New Roman"/>
          <w:sz w:val="20"/>
          <w:szCs w:val="20"/>
        </w:rPr>
        <w:t>Behandlet i ledermøte mai 2013.</w:t>
      </w:r>
    </w:p>
    <w:p w:rsidR="005C0AC2" w:rsidRPr="00467B3E" w:rsidRDefault="005C0AC2" w:rsidP="005C0AC2">
      <w:pPr>
        <w:rPr>
          <w:rFonts w:ascii="Times New Roman" w:hAnsi="Times New Roman" w:cs="Times New Roman"/>
          <w:b/>
          <w:sz w:val="24"/>
          <w:szCs w:val="24"/>
        </w:rPr>
      </w:pPr>
      <w:r w:rsidRPr="00467B3E">
        <w:rPr>
          <w:rFonts w:ascii="Times New Roman" w:hAnsi="Times New Roman" w:cs="Times New Roman"/>
          <w:b/>
          <w:sz w:val="24"/>
          <w:szCs w:val="24"/>
        </w:rPr>
        <w:t xml:space="preserve">Innledning </w:t>
      </w:r>
    </w:p>
    <w:p w:rsidR="00467B3E" w:rsidRPr="00467B3E" w:rsidRDefault="005C0AC2" w:rsidP="00467B3E">
      <w:pPr>
        <w:rPr>
          <w:rFonts w:ascii="Times New Roman" w:hAnsi="Times New Roman" w:cs="Times New Roman"/>
          <w:sz w:val="24"/>
          <w:szCs w:val="24"/>
        </w:rPr>
      </w:pPr>
      <w:r w:rsidRPr="00467B3E">
        <w:rPr>
          <w:rFonts w:ascii="Times New Roman" w:hAnsi="Times New Roman" w:cs="Times New Roman"/>
          <w:sz w:val="24"/>
          <w:szCs w:val="24"/>
        </w:rPr>
        <w:t xml:space="preserve">Det er viktig for NTNU og Vitenskapsmuseet å fremstå som en enhetlig og profesjonell organisasjon. Dette er spesielt viktig i funksjoner det er viktig å være tydelig på at den aktuelle medarbeider representerer NTNU Vitenskapsmuseet. </w:t>
      </w:r>
      <w:r w:rsidR="00467B3E" w:rsidRPr="00467B3E">
        <w:rPr>
          <w:rFonts w:ascii="Times New Roman" w:hAnsi="Times New Roman" w:cs="Times New Roman"/>
          <w:sz w:val="24"/>
          <w:szCs w:val="24"/>
        </w:rPr>
        <w:t xml:space="preserve">Dette reglementet gjelder for alle medarbeidere hos NTNU Vitenskapsmuseet. </w:t>
      </w:r>
    </w:p>
    <w:p w:rsidR="005C0AC2" w:rsidRPr="00467B3E" w:rsidRDefault="005C0AC2" w:rsidP="005C0AC2">
      <w:pPr>
        <w:rPr>
          <w:rFonts w:ascii="Times New Roman" w:hAnsi="Times New Roman" w:cs="Times New Roman"/>
          <w:sz w:val="24"/>
          <w:szCs w:val="24"/>
        </w:rPr>
      </w:pPr>
      <w:r w:rsidRPr="00467B3E">
        <w:rPr>
          <w:rFonts w:ascii="Times New Roman" w:hAnsi="Times New Roman" w:cs="Times New Roman"/>
          <w:sz w:val="24"/>
          <w:szCs w:val="24"/>
        </w:rPr>
        <w:t>Det skal bare anskaffes og brukes profilert bekledning og andre profileringsartikler som er i samsvar med den til enhver tid godkjente og gjeldende visuelle profil for NTNU</w:t>
      </w:r>
      <w:r w:rsidR="00467B3E">
        <w:rPr>
          <w:rFonts w:ascii="Times New Roman" w:hAnsi="Times New Roman" w:cs="Times New Roman"/>
          <w:sz w:val="24"/>
          <w:szCs w:val="24"/>
        </w:rPr>
        <w:t>,</w:t>
      </w:r>
      <w:r w:rsidRPr="00467B3E">
        <w:rPr>
          <w:rFonts w:ascii="Times New Roman" w:hAnsi="Times New Roman" w:cs="Times New Roman"/>
          <w:sz w:val="24"/>
          <w:szCs w:val="24"/>
        </w:rPr>
        <w:t xml:space="preserve"> og </w:t>
      </w:r>
      <w:r w:rsidR="00467B3E">
        <w:rPr>
          <w:rFonts w:ascii="Times New Roman" w:hAnsi="Times New Roman" w:cs="Times New Roman"/>
          <w:sz w:val="24"/>
          <w:szCs w:val="24"/>
        </w:rPr>
        <w:t xml:space="preserve">som er </w:t>
      </w:r>
      <w:r w:rsidRPr="00467B3E">
        <w:rPr>
          <w:rFonts w:ascii="Times New Roman" w:hAnsi="Times New Roman" w:cs="Times New Roman"/>
          <w:sz w:val="24"/>
          <w:szCs w:val="24"/>
        </w:rPr>
        <w:t xml:space="preserve">godkjent av Vitenskapsmuseets markedsførings- og profileringsgruppe. </w:t>
      </w:r>
    </w:p>
    <w:p w:rsidR="005C0AC2" w:rsidRPr="00467B3E" w:rsidRDefault="005C0AC2" w:rsidP="005C0AC2">
      <w:pPr>
        <w:rPr>
          <w:rFonts w:ascii="Times New Roman" w:hAnsi="Times New Roman" w:cs="Times New Roman"/>
          <w:sz w:val="24"/>
          <w:szCs w:val="24"/>
        </w:rPr>
      </w:pPr>
      <w:r w:rsidRPr="00467B3E">
        <w:rPr>
          <w:rFonts w:ascii="Times New Roman" w:hAnsi="Times New Roman" w:cs="Times New Roman"/>
          <w:sz w:val="24"/>
          <w:szCs w:val="24"/>
        </w:rPr>
        <w:t xml:space="preserve">NTNU Vitenskapsmuseets medarbeidere skal når de representerer museet, opptre på en måte som vekker tillitt og gir respekt, og som fremmer </w:t>
      </w:r>
      <w:r w:rsidR="002403AC">
        <w:rPr>
          <w:rFonts w:ascii="Times New Roman" w:hAnsi="Times New Roman" w:cs="Times New Roman"/>
          <w:sz w:val="24"/>
          <w:szCs w:val="24"/>
        </w:rPr>
        <w:t>vårt</w:t>
      </w:r>
      <w:r w:rsidRPr="00467B3E">
        <w:rPr>
          <w:rFonts w:ascii="Times New Roman" w:hAnsi="Times New Roman" w:cs="Times New Roman"/>
          <w:sz w:val="24"/>
          <w:szCs w:val="24"/>
        </w:rPr>
        <w:t xml:space="preserve"> omdømme. Det er særlig viktig ved bruk av profilert bekledning. </w:t>
      </w:r>
    </w:p>
    <w:p w:rsidR="005C0AC2" w:rsidRPr="00467B3E" w:rsidRDefault="005C0AC2" w:rsidP="005C0AC2">
      <w:pPr>
        <w:rPr>
          <w:rFonts w:ascii="Times New Roman" w:hAnsi="Times New Roman" w:cs="Times New Roman"/>
          <w:sz w:val="24"/>
          <w:szCs w:val="24"/>
        </w:rPr>
      </w:pPr>
      <w:r w:rsidRPr="00467B3E">
        <w:rPr>
          <w:rFonts w:ascii="Times New Roman" w:hAnsi="Times New Roman" w:cs="Times New Roman"/>
          <w:sz w:val="24"/>
          <w:szCs w:val="24"/>
        </w:rPr>
        <w:t>Nærmeste leder avgjør hvilke effekter den enkelte medarbeider trenger, og i hvilket antall, ut i fr</w:t>
      </w:r>
      <w:r w:rsidR="00467B3E">
        <w:rPr>
          <w:rFonts w:ascii="Times New Roman" w:hAnsi="Times New Roman" w:cs="Times New Roman"/>
          <w:sz w:val="24"/>
          <w:szCs w:val="24"/>
        </w:rPr>
        <w:t xml:space="preserve">a den funksjonen brukeren har. </w:t>
      </w:r>
    </w:p>
    <w:p w:rsidR="00467B3E" w:rsidRPr="00467B3E" w:rsidRDefault="00467B3E" w:rsidP="00467B3E">
      <w:pPr>
        <w:rPr>
          <w:rFonts w:ascii="Times New Roman" w:hAnsi="Times New Roman" w:cs="Times New Roman"/>
          <w:sz w:val="24"/>
          <w:szCs w:val="24"/>
        </w:rPr>
      </w:pPr>
      <w:r w:rsidRPr="00467B3E">
        <w:rPr>
          <w:rFonts w:ascii="Times New Roman" w:hAnsi="Times New Roman" w:cs="Times New Roman"/>
          <w:sz w:val="24"/>
          <w:szCs w:val="24"/>
        </w:rPr>
        <w:t>Bare de to øverste nivåene av organisasjonen skal synliggjøres på bekledning, altså «NTNU Vitenskapsmuseet», eller bare «NTNU». Det er ikke tillatt med nivå tre og fire på profilbekledning.</w:t>
      </w:r>
    </w:p>
    <w:p w:rsidR="005C0AC2" w:rsidRPr="00467B3E" w:rsidRDefault="005C0AC2" w:rsidP="005C0AC2">
      <w:pPr>
        <w:rPr>
          <w:rFonts w:ascii="Times New Roman" w:hAnsi="Times New Roman" w:cs="Times New Roman"/>
          <w:b/>
          <w:sz w:val="24"/>
          <w:szCs w:val="24"/>
        </w:rPr>
      </w:pPr>
      <w:r w:rsidRPr="00467B3E">
        <w:rPr>
          <w:rFonts w:ascii="Times New Roman" w:hAnsi="Times New Roman" w:cs="Times New Roman"/>
          <w:b/>
          <w:sz w:val="24"/>
          <w:szCs w:val="24"/>
        </w:rPr>
        <w:t>Når vi er i felt:</w:t>
      </w:r>
    </w:p>
    <w:p w:rsidR="00467B3E" w:rsidRPr="00467B3E" w:rsidRDefault="005C0AC2" w:rsidP="005C0AC2">
      <w:pPr>
        <w:rPr>
          <w:rFonts w:ascii="Times New Roman" w:hAnsi="Times New Roman" w:cs="Times New Roman"/>
          <w:sz w:val="24"/>
          <w:szCs w:val="24"/>
        </w:rPr>
      </w:pPr>
      <w:r w:rsidRPr="00467B3E">
        <w:rPr>
          <w:rFonts w:ascii="Times New Roman" w:hAnsi="Times New Roman" w:cs="Times New Roman"/>
          <w:sz w:val="24"/>
          <w:szCs w:val="24"/>
        </w:rPr>
        <w:t xml:space="preserve">Medarbeidere plikter å bruke personlig verneutstyr i samsvar med lover, forskrifter, instrukser og gjeldende KS/HMS-planer for det aktuelle arbeidsstedet. Profilert bekledning bestilles ut fra Vitenskapsmuseet feltantrekk-kolleksjon. Aktuelt verneutstyr kan være vernevest, vernejakker og hjelm. </w:t>
      </w:r>
    </w:p>
    <w:p w:rsidR="005C0AC2" w:rsidRPr="00467B3E" w:rsidRDefault="004F7E7D" w:rsidP="005C0AC2">
      <w:pPr>
        <w:rPr>
          <w:rFonts w:ascii="Times New Roman" w:hAnsi="Times New Roman" w:cs="Times New Roman"/>
          <w:sz w:val="24"/>
          <w:szCs w:val="24"/>
        </w:rPr>
      </w:pPr>
      <w:r w:rsidRPr="00467B3E">
        <w:rPr>
          <w:rFonts w:ascii="Times New Roman" w:hAnsi="Times New Roman" w:cs="Times New Roman"/>
          <w:sz w:val="24"/>
          <w:szCs w:val="24"/>
        </w:rPr>
        <w:t xml:space="preserve">Vernevestene og </w:t>
      </w:r>
      <w:proofErr w:type="gramStart"/>
      <w:r w:rsidRPr="00467B3E">
        <w:rPr>
          <w:rFonts w:ascii="Times New Roman" w:hAnsi="Times New Roman" w:cs="Times New Roman"/>
          <w:sz w:val="24"/>
          <w:szCs w:val="24"/>
        </w:rPr>
        <w:t>–jakkene</w:t>
      </w:r>
      <w:proofErr w:type="gramEnd"/>
      <w:r w:rsidRPr="00467B3E">
        <w:rPr>
          <w:rFonts w:ascii="Times New Roman" w:hAnsi="Times New Roman" w:cs="Times New Roman"/>
          <w:sz w:val="24"/>
          <w:szCs w:val="24"/>
        </w:rPr>
        <w:t xml:space="preserve"> er også aktuelle </w:t>
      </w:r>
      <w:r w:rsidR="00467B3E">
        <w:rPr>
          <w:rFonts w:ascii="Times New Roman" w:hAnsi="Times New Roman" w:cs="Times New Roman"/>
          <w:sz w:val="24"/>
          <w:szCs w:val="24"/>
        </w:rPr>
        <w:t>til bruk under</w:t>
      </w:r>
      <w:r w:rsidRPr="00467B3E">
        <w:rPr>
          <w:rFonts w:ascii="Times New Roman" w:hAnsi="Times New Roman" w:cs="Times New Roman"/>
          <w:sz w:val="24"/>
          <w:szCs w:val="24"/>
        </w:rPr>
        <w:t xml:space="preserve"> feltoppdrag som ikke har krav til verneutstyr ut fra sikkerhetshensyn, men der synligheten vil styrke positiv synlighet for museet.</w:t>
      </w:r>
    </w:p>
    <w:p w:rsidR="005C0AC2" w:rsidRPr="00467B3E" w:rsidRDefault="005C0AC2" w:rsidP="005C0AC2">
      <w:pPr>
        <w:rPr>
          <w:rFonts w:ascii="Times New Roman" w:hAnsi="Times New Roman" w:cs="Times New Roman"/>
          <w:sz w:val="24"/>
          <w:szCs w:val="24"/>
        </w:rPr>
      </w:pPr>
      <w:r w:rsidRPr="00467B3E">
        <w:rPr>
          <w:rFonts w:ascii="Times New Roman" w:hAnsi="Times New Roman" w:cs="Times New Roman"/>
          <w:sz w:val="24"/>
          <w:szCs w:val="24"/>
        </w:rPr>
        <w:t xml:space="preserve">Profilert </w:t>
      </w:r>
      <w:r w:rsidR="00D61F92">
        <w:rPr>
          <w:rFonts w:ascii="Times New Roman" w:hAnsi="Times New Roman" w:cs="Times New Roman"/>
          <w:sz w:val="24"/>
          <w:szCs w:val="24"/>
        </w:rPr>
        <w:t>verne</w:t>
      </w:r>
      <w:r w:rsidRPr="00467B3E">
        <w:rPr>
          <w:rFonts w:ascii="Times New Roman" w:hAnsi="Times New Roman" w:cs="Times New Roman"/>
          <w:sz w:val="24"/>
          <w:szCs w:val="24"/>
        </w:rPr>
        <w:t>bekledning skal ikke brukes når medarbeidere ikke er i oppdrag for NTNU Vitenskapsmuseet, eller på fritiden.</w:t>
      </w:r>
    </w:p>
    <w:p w:rsidR="004F7E7D" w:rsidRPr="00467B3E" w:rsidRDefault="004F7E7D" w:rsidP="004F7E7D">
      <w:pPr>
        <w:rPr>
          <w:rFonts w:ascii="Times New Roman" w:hAnsi="Times New Roman" w:cs="Times New Roman"/>
          <w:b/>
          <w:sz w:val="24"/>
          <w:szCs w:val="24"/>
        </w:rPr>
      </w:pPr>
      <w:r w:rsidRPr="00467B3E">
        <w:rPr>
          <w:rFonts w:ascii="Times New Roman" w:hAnsi="Times New Roman" w:cs="Times New Roman"/>
          <w:b/>
          <w:sz w:val="24"/>
          <w:szCs w:val="24"/>
        </w:rPr>
        <w:t>Når vi holder innlegg, foredrag eller representerer NTNU Vitenskapsmuseet</w:t>
      </w:r>
      <w:r w:rsidR="00467B3E" w:rsidRPr="00467B3E">
        <w:rPr>
          <w:rFonts w:ascii="Times New Roman" w:hAnsi="Times New Roman" w:cs="Times New Roman"/>
          <w:b/>
          <w:sz w:val="24"/>
          <w:szCs w:val="24"/>
        </w:rPr>
        <w:t xml:space="preserve"> i samarbeidspartnere, eller er i media:</w:t>
      </w:r>
    </w:p>
    <w:p w:rsidR="004F7E7D" w:rsidRPr="00467B3E" w:rsidRDefault="004F7E7D" w:rsidP="005C0AC2">
      <w:pPr>
        <w:rPr>
          <w:rFonts w:ascii="Times New Roman" w:hAnsi="Times New Roman" w:cs="Times New Roman"/>
          <w:sz w:val="24"/>
          <w:szCs w:val="24"/>
        </w:rPr>
      </w:pPr>
      <w:r w:rsidRPr="00467B3E">
        <w:rPr>
          <w:rFonts w:ascii="Times New Roman" w:hAnsi="Times New Roman" w:cs="Times New Roman"/>
          <w:sz w:val="24"/>
          <w:szCs w:val="24"/>
        </w:rPr>
        <w:t xml:space="preserve">Medarbeidere oppfordres sterkt om ikke </w:t>
      </w:r>
      <w:r w:rsidR="002403AC" w:rsidRPr="00467B3E">
        <w:rPr>
          <w:rFonts w:ascii="Times New Roman" w:hAnsi="Times New Roman" w:cs="Times New Roman"/>
          <w:sz w:val="24"/>
          <w:szCs w:val="24"/>
        </w:rPr>
        <w:t>å bruke</w:t>
      </w:r>
      <w:r w:rsidRPr="00467B3E">
        <w:rPr>
          <w:rFonts w:ascii="Times New Roman" w:hAnsi="Times New Roman" w:cs="Times New Roman"/>
          <w:sz w:val="24"/>
          <w:szCs w:val="24"/>
        </w:rPr>
        <w:t xml:space="preserve"> klær som profilerer andre enn NTNU Vitenskapsmuseet når en representerer museet.</w:t>
      </w:r>
      <w:r w:rsidR="00D61F92">
        <w:rPr>
          <w:rFonts w:ascii="Times New Roman" w:hAnsi="Times New Roman" w:cs="Times New Roman"/>
          <w:sz w:val="24"/>
          <w:szCs w:val="24"/>
        </w:rPr>
        <w:t xml:space="preserve"> Det</w:t>
      </w:r>
      <w:bookmarkStart w:id="0" w:name="_GoBack"/>
      <w:bookmarkEnd w:id="0"/>
      <w:r w:rsidR="00D61F92">
        <w:rPr>
          <w:rFonts w:ascii="Times New Roman" w:hAnsi="Times New Roman" w:cs="Times New Roman"/>
          <w:sz w:val="24"/>
          <w:szCs w:val="24"/>
        </w:rPr>
        <w:t>te gjelder også skrankepersonell.</w:t>
      </w:r>
    </w:p>
    <w:p w:rsidR="00467B3E" w:rsidRPr="00467B3E" w:rsidRDefault="00467B3E" w:rsidP="00467B3E">
      <w:pPr>
        <w:rPr>
          <w:rFonts w:ascii="Times New Roman" w:hAnsi="Times New Roman" w:cs="Times New Roman"/>
          <w:sz w:val="24"/>
          <w:szCs w:val="24"/>
        </w:rPr>
      </w:pPr>
      <w:r w:rsidRPr="00467B3E">
        <w:rPr>
          <w:rFonts w:ascii="Times New Roman" w:hAnsi="Times New Roman" w:cs="Times New Roman"/>
          <w:sz w:val="24"/>
          <w:szCs w:val="24"/>
        </w:rPr>
        <w:lastRenderedPageBreak/>
        <w:t xml:space="preserve">Medarbeidere skal ikke bruke klær som profilerer andre enn NTNU Vitenskapsmuseet når en opptrer i media. </w:t>
      </w:r>
    </w:p>
    <w:p w:rsidR="004F7E7D" w:rsidRPr="00467B3E" w:rsidRDefault="004F7E7D" w:rsidP="005C0AC2">
      <w:pPr>
        <w:rPr>
          <w:rFonts w:ascii="Times New Roman" w:hAnsi="Times New Roman" w:cs="Times New Roman"/>
          <w:sz w:val="24"/>
          <w:szCs w:val="24"/>
        </w:rPr>
      </w:pPr>
      <w:r w:rsidRPr="00467B3E">
        <w:rPr>
          <w:rFonts w:ascii="Times New Roman" w:hAnsi="Times New Roman" w:cs="Times New Roman"/>
          <w:sz w:val="24"/>
          <w:szCs w:val="24"/>
        </w:rPr>
        <w:t xml:space="preserve">T-skjorter </w:t>
      </w:r>
      <w:r w:rsidR="002403AC">
        <w:rPr>
          <w:rFonts w:ascii="Times New Roman" w:hAnsi="Times New Roman" w:cs="Times New Roman"/>
          <w:sz w:val="24"/>
          <w:szCs w:val="24"/>
        </w:rPr>
        <w:t xml:space="preserve">eller </w:t>
      </w:r>
      <w:proofErr w:type="spellStart"/>
      <w:r w:rsidR="002403AC">
        <w:rPr>
          <w:rFonts w:ascii="Times New Roman" w:hAnsi="Times New Roman" w:cs="Times New Roman"/>
          <w:sz w:val="24"/>
          <w:szCs w:val="24"/>
        </w:rPr>
        <w:t>fleecejakker</w:t>
      </w:r>
      <w:proofErr w:type="spellEnd"/>
      <w:r w:rsidR="002403AC">
        <w:rPr>
          <w:rFonts w:ascii="Times New Roman" w:hAnsi="Times New Roman" w:cs="Times New Roman"/>
          <w:sz w:val="24"/>
          <w:szCs w:val="24"/>
        </w:rPr>
        <w:t xml:space="preserve"> </w:t>
      </w:r>
      <w:r w:rsidRPr="00467B3E">
        <w:rPr>
          <w:rFonts w:ascii="Times New Roman" w:hAnsi="Times New Roman" w:cs="Times New Roman"/>
          <w:sz w:val="24"/>
          <w:szCs w:val="24"/>
        </w:rPr>
        <w:t xml:space="preserve">med logo kan brukes, der medarbeideren vurderer det som passende. </w:t>
      </w:r>
      <w:r w:rsidR="00467B3E" w:rsidRPr="00467B3E">
        <w:rPr>
          <w:rFonts w:ascii="Times New Roman" w:hAnsi="Times New Roman" w:cs="Times New Roman"/>
          <w:sz w:val="24"/>
          <w:szCs w:val="24"/>
        </w:rPr>
        <w:t xml:space="preserve">Det kan også tøy fra NTNUs profilbutikk. NTNU-pins på jakkeslaget er ofte rett, </w:t>
      </w:r>
      <w:r w:rsidR="002403AC">
        <w:rPr>
          <w:rFonts w:ascii="Times New Roman" w:hAnsi="Times New Roman" w:cs="Times New Roman"/>
          <w:sz w:val="24"/>
          <w:szCs w:val="24"/>
        </w:rPr>
        <w:t>når</w:t>
      </w:r>
      <w:r w:rsidR="00467B3E" w:rsidRPr="00467B3E">
        <w:rPr>
          <w:rFonts w:ascii="Times New Roman" w:hAnsi="Times New Roman" w:cs="Times New Roman"/>
          <w:sz w:val="24"/>
          <w:szCs w:val="24"/>
        </w:rPr>
        <w:t xml:space="preserve"> t-skjorter</w:t>
      </w:r>
      <w:r w:rsidR="002403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03AC">
        <w:rPr>
          <w:rFonts w:ascii="Times New Roman" w:hAnsi="Times New Roman" w:cs="Times New Roman"/>
          <w:sz w:val="24"/>
          <w:szCs w:val="24"/>
        </w:rPr>
        <w:t>fleece</w:t>
      </w:r>
      <w:proofErr w:type="spellEnd"/>
      <w:r w:rsidR="00467B3E" w:rsidRPr="00467B3E">
        <w:rPr>
          <w:rFonts w:ascii="Times New Roman" w:hAnsi="Times New Roman" w:cs="Times New Roman"/>
          <w:sz w:val="24"/>
          <w:szCs w:val="24"/>
        </w:rPr>
        <w:t xml:space="preserve"> blir for uformelt. </w:t>
      </w:r>
    </w:p>
    <w:p w:rsidR="003E6364" w:rsidRPr="00467B3E" w:rsidRDefault="003E6364">
      <w:pPr>
        <w:rPr>
          <w:rFonts w:ascii="Times New Roman" w:hAnsi="Times New Roman" w:cs="Times New Roman"/>
          <w:sz w:val="24"/>
          <w:szCs w:val="24"/>
        </w:rPr>
      </w:pPr>
    </w:p>
    <w:sectPr w:rsidR="003E6364" w:rsidRPr="0046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2E9"/>
    <w:multiLevelType w:val="hybridMultilevel"/>
    <w:tmpl w:val="1BD86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C29E2"/>
    <w:multiLevelType w:val="hybridMultilevel"/>
    <w:tmpl w:val="E9A4F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5"/>
    <w:rsid w:val="002403AC"/>
    <w:rsid w:val="0038439F"/>
    <w:rsid w:val="003E6364"/>
    <w:rsid w:val="003F612E"/>
    <w:rsid w:val="00467B3E"/>
    <w:rsid w:val="004F7E7D"/>
    <w:rsid w:val="005C0AC2"/>
    <w:rsid w:val="006F4731"/>
    <w:rsid w:val="00721467"/>
    <w:rsid w:val="00723C30"/>
    <w:rsid w:val="0085334C"/>
    <w:rsid w:val="00D61F92"/>
    <w:rsid w:val="00DB101C"/>
    <w:rsid w:val="00FD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E6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3E6364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4F7E7D"/>
    <w:rPr>
      <w:b/>
      <w:bCs/>
    </w:rPr>
  </w:style>
  <w:style w:type="paragraph" w:styleId="Listeavsnitt">
    <w:name w:val="List Paragraph"/>
    <w:basedOn w:val="Normal"/>
    <w:uiPriority w:val="34"/>
    <w:qFormat/>
    <w:rsid w:val="00467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E6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3E6364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4F7E7D"/>
    <w:rPr>
      <w:b/>
      <w:bCs/>
    </w:rPr>
  </w:style>
  <w:style w:type="paragraph" w:styleId="Listeavsnitt">
    <w:name w:val="List Paragraph"/>
    <w:basedOn w:val="Normal"/>
    <w:uiPriority w:val="34"/>
    <w:qFormat/>
    <w:rsid w:val="0046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 Vitenskapsmuseet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Eivindsen</dc:creator>
  <cp:lastModifiedBy>Tove Eivindsen</cp:lastModifiedBy>
  <cp:revision>5</cp:revision>
  <dcterms:created xsi:type="dcterms:W3CDTF">2013-08-16T12:07:00Z</dcterms:created>
  <dcterms:modified xsi:type="dcterms:W3CDTF">2013-08-16T12:10:00Z</dcterms:modified>
</cp:coreProperties>
</file>