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AD" w:rsidRPr="00A043AD" w:rsidRDefault="00A043AD" w:rsidP="00A043AD">
      <w:pPr>
        <w:rPr>
          <w:b/>
        </w:rPr>
      </w:pPr>
      <w:r w:rsidRPr="00A043AD">
        <w:rPr>
          <w:b/>
        </w:rPr>
        <w:t xml:space="preserve">Utfyllende informasjon om hva Læringssenteret (LS), NTNU Drive, </w:t>
      </w:r>
      <w:proofErr w:type="spellStart"/>
      <w:r w:rsidRPr="00A043AD">
        <w:rPr>
          <w:b/>
        </w:rPr>
        <w:t>Uniped</w:t>
      </w:r>
      <w:proofErr w:type="spellEnd"/>
      <w:r w:rsidRPr="00A043AD">
        <w:rPr>
          <w:b/>
        </w:rPr>
        <w:t xml:space="preserve"> og NTNUs multimediesenter (MMS) kan bidra med.  </w:t>
      </w:r>
      <w:bookmarkStart w:id="0" w:name="_GoBack"/>
      <w:bookmarkEnd w:id="0"/>
    </w:p>
    <w:p w:rsidR="00A043AD" w:rsidRDefault="00A043AD" w:rsidP="00A043AD">
      <w:pPr>
        <w:pStyle w:val="Heading2"/>
      </w:pPr>
      <w:r w:rsidRPr="00453B70">
        <w:t>Læringssenteret</w:t>
      </w:r>
      <w:r>
        <w:t xml:space="preserve"> </w:t>
      </w:r>
    </w:p>
    <w:p w:rsidR="00A043AD" w:rsidRDefault="00A043AD" w:rsidP="00A043A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jobbar blant anna med å gi hjelp og støtte til </w:t>
      </w:r>
      <w:proofErr w:type="spellStart"/>
      <w:r>
        <w:t>undervisarar</w:t>
      </w:r>
      <w:proofErr w:type="spellEnd"/>
      <w:r>
        <w:t xml:space="preserve"> som </w:t>
      </w:r>
      <w:proofErr w:type="spellStart"/>
      <w:r>
        <w:t>ønskjer</w:t>
      </w:r>
      <w:proofErr w:type="spellEnd"/>
      <w:r>
        <w:t xml:space="preserve"> å utforske og ta i bruk digitale læringsverktøy i undervisninga. Dette kan </w:t>
      </w:r>
      <w:proofErr w:type="spellStart"/>
      <w:r>
        <w:t>vere</w:t>
      </w:r>
      <w:proofErr w:type="spellEnd"/>
      <w:r>
        <w:t xml:space="preserve"> i form av opplæring og kurs, eller ved hjelp av Læringssenteret sine </w:t>
      </w:r>
      <w:proofErr w:type="spellStart"/>
      <w:r>
        <w:t>læringsassistentar</w:t>
      </w:r>
      <w:proofErr w:type="spellEnd"/>
      <w:r>
        <w:t>.</w:t>
      </w:r>
    </w:p>
    <w:p w:rsidR="00A043AD" w:rsidRDefault="00A043AD" w:rsidP="00A043AD">
      <w:pPr>
        <w:pStyle w:val="ListParagraph"/>
        <w:numPr>
          <w:ilvl w:val="0"/>
          <w:numId w:val="1"/>
        </w:numPr>
        <w:spacing w:after="160" w:line="259" w:lineRule="auto"/>
        <w:contextualSpacing/>
      </w:pPr>
      <w:proofErr w:type="spellStart"/>
      <w:r>
        <w:t>forvaltar</w:t>
      </w:r>
      <w:proofErr w:type="spellEnd"/>
      <w:r>
        <w:t xml:space="preserve"> også NTNUs e-læringsplattform </w:t>
      </w:r>
      <w:proofErr w:type="spellStart"/>
      <w:r>
        <w:t>saman</w:t>
      </w:r>
      <w:proofErr w:type="spellEnd"/>
      <w:r>
        <w:t xml:space="preserve"> med IT, og har </w:t>
      </w:r>
      <w:proofErr w:type="spellStart"/>
      <w:r>
        <w:t>difor</w:t>
      </w:r>
      <w:proofErr w:type="spellEnd"/>
      <w:r>
        <w:t xml:space="preserve"> god innsikt i </w:t>
      </w:r>
      <w:proofErr w:type="spellStart"/>
      <w:r>
        <w:t>korleis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kan utnytte </w:t>
      </w:r>
      <w:proofErr w:type="spellStart"/>
      <w:r>
        <w:t>Blackboard</w:t>
      </w:r>
      <w:proofErr w:type="spellEnd"/>
      <w:r>
        <w:t xml:space="preserve"> sine verktøy på best </w:t>
      </w:r>
      <w:proofErr w:type="spellStart"/>
      <w:r>
        <w:t>mogleg</w:t>
      </w:r>
      <w:proofErr w:type="spellEnd"/>
      <w:r>
        <w:t xml:space="preserve"> vis.</w:t>
      </w:r>
    </w:p>
    <w:p w:rsidR="00A043AD" w:rsidRDefault="00A043AD" w:rsidP="00A043A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jobbar tett med andre </w:t>
      </w:r>
      <w:proofErr w:type="spellStart"/>
      <w:r>
        <w:t>einingar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utdanningsområdet, som </w:t>
      </w:r>
      <w:proofErr w:type="spellStart"/>
      <w:r>
        <w:t>Uniped</w:t>
      </w:r>
      <w:proofErr w:type="spellEnd"/>
      <w:r>
        <w:t>, NTNU Drive, Multimediesenteret og AV-</w:t>
      </w:r>
      <w:proofErr w:type="spellStart"/>
      <w:r>
        <w:t>tenesta</w:t>
      </w:r>
      <w:proofErr w:type="spellEnd"/>
      <w:r>
        <w:t xml:space="preserve">. Vi hjelp fagmiljø og prosjekt med å finne rette vegen i støtteapparatet. Gjerne ved startsamtaler der vi </w:t>
      </w:r>
      <w:proofErr w:type="spellStart"/>
      <w:r>
        <w:t>saman</w:t>
      </w:r>
      <w:proofErr w:type="spellEnd"/>
      <w:r>
        <w:t xml:space="preserve"> kartlegg kva du treng og kva </w:t>
      </w:r>
      <w:proofErr w:type="spellStart"/>
      <w:r>
        <w:t>einingar</w:t>
      </w:r>
      <w:proofErr w:type="spellEnd"/>
      <w:r>
        <w:t xml:space="preserve"> som best kan hjelpe deg </w:t>
      </w:r>
      <w:proofErr w:type="spellStart"/>
      <w:r>
        <w:t>vidare</w:t>
      </w:r>
      <w:proofErr w:type="spellEnd"/>
      <w:r>
        <w:t>.</w:t>
      </w:r>
    </w:p>
    <w:p w:rsidR="00A043AD" w:rsidRDefault="00A043AD" w:rsidP="00A043AD">
      <w:r>
        <w:t xml:space="preserve">Veit du </w:t>
      </w:r>
      <w:proofErr w:type="spellStart"/>
      <w:r>
        <w:t>ikkje</w:t>
      </w:r>
      <w:proofErr w:type="spellEnd"/>
      <w:r>
        <w:t xml:space="preserve"> heilt</w:t>
      </w:r>
      <w:r w:rsidRPr="002902DF">
        <w:rPr>
          <w:u w:val="single"/>
        </w:rPr>
        <w:t xml:space="preserve"> kva</w:t>
      </w:r>
      <w:r>
        <w:t xml:space="preserve"> du treng hjelp til eller</w:t>
      </w:r>
      <w:r w:rsidRPr="002902DF">
        <w:rPr>
          <w:u w:val="single"/>
        </w:rPr>
        <w:t xml:space="preserve"> kven</w:t>
      </w:r>
      <w:r>
        <w:t xml:space="preserve"> du bør kontakte; då er Læringssenteret </w:t>
      </w:r>
      <w:proofErr w:type="spellStart"/>
      <w:r>
        <w:t>ein</w:t>
      </w:r>
      <w:proofErr w:type="spellEnd"/>
      <w:r>
        <w:t xml:space="preserve"> god stad å </w:t>
      </w:r>
      <w:proofErr w:type="spellStart"/>
      <w:r>
        <w:t>byrje</w:t>
      </w:r>
      <w:proofErr w:type="spellEnd"/>
      <w:r>
        <w:t>.</w:t>
      </w:r>
    </w:p>
    <w:p w:rsidR="00A043AD" w:rsidRDefault="00A043AD" w:rsidP="00A043AD">
      <w:pPr>
        <w:pStyle w:val="Heading2"/>
      </w:pPr>
      <w:r>
        <w:t>NTNU Drive</w:t>
      </w:r>
    </w:p>
    <w:p w:rsidR="00A043AD" w:rsidRDefault="00A043AD" w:rsidP="00A043AD">
      <w:pPr>
        <w:spacing w:after="120"/>
      </w:pPr>
      <w:r>
        <w:t xml:space="preserve">NTNU Drive gir forskningsbasert støtte innenfor </w:t>
      </w:r>
      <w:r w:rsidRPr="003548AF">
        <w:rPr>
          <w:highlight w:val="cyan"/>
        </w:rPr>
        <w:t>fire</w:t>
      </w:r>
      <w:r>
        <w:t xml:space="preserve"> områder:</w:t>
      </w:r>
    </w:p>
    <w:p w:rsidR="00A043AD" w:rsidRDefault="00A043AD" w:rsidP="00A043AD">
      <w:pPr>
        <w:pStyle w:val="ListParagraph"/>
        <w:numPr>
          <w:ilvl w:val="0"/>
          <w:numId w:val="4"/>
        </w:numPr>
        <w:spacing w:after="120"/>
        <w:contextualSpacing/>
      </w:pPr>
      <w:r>
        <w:t xml:space="preserve">veiledning til prosjektledere hvor digitale tjenester er tenkt brukt for å utvikle undervisning </w:t>
      </w:r>
    </w:p>
    <w:p w:rsidR="00A043AD" w:rsidRDefault="00A043AD" w:rsidP="00A043AD">
      <w:pPr>
        <w:pStyle w:val="ListParagraph"/>
        <w:numPr>
          <w:ilvl w:val="0"/>
          <w:numId w:val="4"/>
        </w:numPr>
        <w:spacing w:after="120"/>
        <w:contextualSpacing/>
      </w:pPr>
      <w:r>
        <w:t xml:space="preserve">kompetansehevning for UH-ansatte i form av nettkurs </w:t>
      </w:r>
    </w:p>
    <w:p w:rsidR="00A043AD" w:rsidRDefault="00A043AD" w:rsidP="00A043AD">
      <w:pPr>
        <w:pStyle w:val="ListParagraph"/>
        <w:numPr>
          <w:ilvl w:val="0"/>
          <w:numId w:val="4"/>
        </w:numPr>
        <w:spacing w:after="120"/>
        <w:contextualSpacing/>
      </w:pPr>
      <w:r>
        <w:t>teknisk støtte til beta-testing av nye digitale tjenester</w:t>
      </w:r>
    </w:p>
    <w:p w:rsidR="00A043AD" w:rsidRDefault="00A043AD" w:rsidP="00A043AD">
      <w:pPr>
        <w:pStyle w:val="ListParagraph"/>
        <w:numPr>
          <w:ilvl w:val="0"/>
          <w:numId w:val="4"/>
        </w:numPr>
        <w:spacing w:after="120"/>
        <w:contextualSpacing/>
      </w:pPr>
      <w:r>
        <w:t xml:space="preserve">pakkeløp for produksjon av kurs og emner på nett </w:t>
      </w:r>
    </w:p>
    <w:p w:rsidR="00A043AD" w:rsidRDefault="00A043AD" w:rsidP="00A043AD">
      <w:r>
        <w:t>Du kan for eksempel bruke NTNU Drive:</w:t>
      </w:r>
    </w:p>
    <w:p w:rsidR="00A043AD" w:rsidRDefault="00A043AD" w:rsidP="00A043AD">
      <w:pPr>
        <w:pStyle w:val="ListParagraph"/>
        <w:numPr>
          <w:ilvl w:val="0"/>
          <w:numId w:val="2"/>
        </w:numPr>
        <w:contextualSpacing/>
      </w:pPr>
      <w:r>
        <w:t>for å få innspill i søknadsprosessen innenfor våre kompetanseområder</w:t>
      </w:r>
    </w:p>
    <w:p w:rsidR="00A043AD" w:rsidRDefault="00A043AD" w:rsidP="00A043AD">
      <w:pPr>
        <w:pStyle w:val="ListParagraph"/>
        <w:numPr>
          <w:ilvl w:val="0"/>
          <w:numId w:val="2"/>
        </w:numPr>
        <w:contextualSpacing/>
      </w:pPr>
      <w:r>
        <w:t>som lederstøtte i prosjektperioden</w:t>
      </w:r>
    </w:p>
    <w:p w:rsidR="00A043AD" w:rsidRDefault="00A043AD" w:rsidP="00A043AD">
      <w:pPr>
        <w:pStyle w:val="ListParagraph"/>
        <w:numPr>
          <w:ilvl w:val="0"/>
          <w:numId w:val="2"/>
        </w:numPr>
        <w:contextualSpacing/>
      </w:pPr>
      <w:r>
        <w:t>for å få hjelp til nettpedagogikk og design ved produksjon av kurs og emner på nett</w:t>
      </w:r>
    </w:p>
    <w:p w:rsidR="00A043AD" w:rsidRDefault="00A043AD" w:rsidP="00A043AD">
      <w:pPr>
        <w:pStyle w:val="ListParagraph"/>
        <w:numPr>
          <w:ilvl w:val="0"/>
          <w:numId w:val="2"/>
        </w:numPr>
        <w:contextualSpacing/>
      </w:pPr>
      <w:r>
        <w:t>til produksjon av faglige videoer til kurs og emner på nett</w:t>
      </w:r>
    </w:p>
    <w:p w:rsidR="00A043AD" w:rsidRDefault="00A043AD" w:rsidP="00A043AD">
      <w:pPr>
        <w:pStyle w:val="ListParagraph"/>
        <w:numPr>
          <w:ilvl w:val="0"/>
          <w:numId w:val="2"/>
        </w:numPr>
        <w:contextualSpacing/>
      </w:pPr>
      <w:r>
        <w:t>til tekniske støtte ved produksjon av kurs og emner på nett</w:t>
      </w:r>
    </w:p>
    <w:p w:rsidR="00A043AD" w:rsidRDefault="00A043AD" w:rsidP="00A043AD">
      <w:pPr>
        <w:pStyle w:val="ListParagraph"/>
        <w:numPr>
          <w:ilvl w:val="0"/>
          <w:numId w:val="2"/>
        </w:numPr>
        <w:contextualSpacing/>
      </w:pPr>
      <w:r>
        <w:t>til teknisk kvalitetssikring etter opplasting på plattform og teknisk støtte gjennom første pilotering</w:t>
      </w:r>
    </w:p>
    <w:p w:rsidR="00A043AD" w:rsidRDefault="00A043AD" w:rsidP="00A043AD">
      <w:pPr>
        <w:pStyle w:val="ListParagraph"/>
        <w:numPr>
          <w:ilvl w:val="0"/>
          <w:numId w:val="2"/>
        </w:numPr>
        <w:contextualSpacing/>
      </w:pPr>
      <w:r>
        <w:t>til installasjon og beta-testing av ny teknologi under skjermede forhold</w:t>
      </w:r>
    </w:p>
    <w:p w:rsidR="00A043AD" w:rsidRDefault="00A043AD" w:rsidP="00A043AD">
      <w:pPr>
        <w:pStyle w:val="ListParagraph"/>
        <w:numPr>
          <w:ilvl w:val="0"/>
          <w:numId w:val="2"/>
        </w:numPr>
        <w:contextualSpacing/>
      </w:pPr>
      <w:r>
        <w:t xml:space="preserve">til å beregne kostnader med å produsere kurs og emner på nett </w:t>
      </w:r>
    </w:p>
    <w:p w:rsidR="00A043AD" w:rsidRDefault="00A043AD" w:rsidP="00A043AD">
      <w:pPr>
        <w:pStyle w:val="ListParagraph"/>
      </w:pPr>
    </w:p>
    <w:p w:rsidR="00A043AD" w:rsidRDefault="00A043AD" w:rsidP="00A043AD">
      <w:pPr>
        <w:spacing w:after="120"/>
      </w:pPr>
      <w:r>
        <w:t xml:space="preserve">NTNU Drive dekker et bredt spekter av kompetanser. De viktigeste er: </w:t>
      </w:r>
    </w:p>
    <w:p w:rsidR="00A043AD" w:rsidRDefault="00A043AD" w:rsidP="00A043AD">
      <w:pPr>
        <w:pStyle w:val="ListParagraph"/>
        <w:numPr>
          <w:ilvl w:val="0"/>
          <w:numId w:val="3"/>
        </w:numPr>
        <w:spacing w:after="120"/>
        <w:contextualSpacing/>
      </w:pPr>
      <w:r>
        <w:t>Pedagogisk og didaktisk kompetanse, herunder nettpedagogikk</w:t>
      </w:r>
    </w:p>
    <w:p w:rsidR="00A043AD" w:rsidRDefault="00A043AD" w:rsidP="00A043AD">
      <w:pPr>
        <w:pStyle w:val="ListParagraph"/>
        <w:numPr>
          <w:ilvl w:val="0"/>
          <w:numId w:val="3"/>
        </w:numPr>
        <w:spacing w:after="120"/>
        <w:contextualSpacing/>
      </w:pPr>
      <w:r>
        <w:t xml:space="preserve">Kompetanse i ledelse, veiledning og </w:t>
      </w:r>
      <w:proofErr w:type="spellStart"/>
      <w:r>
        <w:t>coaching</w:t>
      </w:r>
      <w:proofErr w:type="spellEnd"/>
    </w:p>
    <w:p w:rsidR="00A043AD" w:rsidRDefault="00A043AD" w:rsidP="00A043AD">
      <w:pPr>
        <w:pStyle w:val="ListParagraph"/>
        <w:numPr>
          <w:ilvl w:val="0"/>
          <w:numId w:val="3"/>
        </w:numPr>
        <w:spacing w:after="120"/>
        <w:contextualSpacing/>
      </w:pPr>
      <w:r>
        <w:t>Teknisk kompetanse i plattformer, softvare og enkel programmering</w:t>
      </w:r>
    </w:p>
    <w:p w:rsidR="00A043AD" w:rsidRDefault="00A043AD" w:rsidP="00A043AD">
      <w:pPr>
        <w:pStyle w:val="ListParagraph"/>
        <w:numPr>
          <w:ilvl w:val="0"/>
          <w:numId w:val="3"/>
        </w:numPr>
        <w:spacing w:after="120"/>
        <w:contextualSpacing/>
      </w:pPr>
      <w:r>
        <w:t xml:space="preserve">Video-teknisk kompetanse, inkludert redigeringskompetanse </w:t>
      </w:r>
    </w:p>
    <w:p w:rsidR="00A043AD" w:rsidRDefault="00A043AD" w:rsidP="00A043AD">
      <w:pPr>
        <w:pStyle w:val="ListParagraph"/>
        <w:numPr>
          <w:ilvl w:val="0"/>
          <w:numId w:val="3"/>
        </w:numPr>
        <w:spacing w:after="120"/>
        <w:contextualSpacing/>
      </w:pPr>
      <w:r>
        <w:t xml:space="preserve">Forskerkompetanse </w:t>
      </w:r>
    </w:p>
    <w:p w:rsidR="00A043AD" w:rsidRDefault="00A043AD" w:rsidP="00A043AD">
      <w:pPr>
        <w:pStyle w:val="ListParagraph"/>
        <w:numPr>
          <w:ilvl w:val="0"/>
          <w:numId w:val="3"/>
        </w:numPr>
        <w:spacing w:after="120"/>
        <w:contextualSpacing/>
      </w:pPr>
      <w:r>
        <w:t>Et bredt spekter av disiplinfaglige kompetanser</w:t>
      </w:r>
    </w:p>
    <w:p w:rsidR="00A043AD" w:rsidRDefault="00A043AD" w:rsidP="00A043AD">
      <w:pPr>
        <w:spacing w:after="120"/>
      </w:pPr>
      <w:r>
        <w:t xml:space="preserve">I tillegg kan vi bistå med å skaffe kompetanse i webdesign.  </w:t>
      </w:r>
    </w:p>
    <w:p w:rsidR="00A043AD" w:rsidRDefault="00A043AD" w:rsidP="00A043AD">
      <w:r>
        <w:t>NTNU Drive leder forskningsgruppen DIGIT ved ILU (</w:t>
      </w:r>
      <w:hyperlink r:id="rId5" w:history="1">
        <w:r w:rsidRPr="00211B84">
          <w:rPr>
            <w:rStyle w:val="Hyperlink"/>
          </w:rPr>
          <w:t>https://www.ntnu.no/ilu/digit</w:t>
        </w:r>
      </w:hyperlink>
      <w:r>
        <w:t xml:space="preserve">), som forsker på digitalisering av utdanningsområdet. </w:t>
      </w:r>
    </w:p>
    <w:p w:rsidR="00A043AD" w:rsidRDefault="00A043AD" w:rsidP="00A043AD">
      <w:r>
        <w:t xml:space="preserve">Les mer om NTNU Drive på: </w:t>
      </w:r>
      <w:hyperlink r:id="rId6" w:history="1">
        <w:r w:rsidRPr="00211B84">
          <w:rPr>
            <w:rStyle w:val="Hyperlink"/>
          </w:rPr>
          <w:t>https://www.ntnu.no/drive</w:t>
        </w:r>
      </w:hyperlink>
      <w:r>
        <w:t xml:space="preserve"> </w:t>
      </w:r>
    </w:p>
    <w:p w:rsidR="00A043AD" w:rsidRDefault="00A043AD" w:rsidP="00A043AD"/>
    <w:p w:rsidR="00A043AD" w:rsidRPr="00632741" w:rsidRDefault="00A043AD" w:rsidP="00A043AD">
      <w:pPr>
        <w:pStyle w:val="Heading2"/>
      </w:pPr>
      <w:proofErr w:type="spellStart"/>
      <w:r w:rsidRPr="00632741">
        <w:lastRenderedPageBreak/>
        <w:t>Uniped</w:t>
      </w:r>
      <w:proofErr w:type="spellEnd"/>
      <w:r w:rsidRPr="00632741">
        <w:t> </w:t>
      </w:r>
    </w:p>
    <w:p w:rsidR="00A043AD" w:rsidRPr="00632741" w:rsidRDefault="00A043AD" w:rsidP="00A043AD">
      <w:r w:rsidRPr="00632741">
        <w:t>Seksjon for universitetspedagogikk (</w:t>
      </w:r>
      <w:proofErr w:type="spellStart"/>
      <w:r w:rsidRPr="00632741">
        <w:t>Uniped</w:t>
      </w:r>
      <w:proofErr w:type="spellEnd"/>
      <w:r w:rsidRPr="00632741">
        <w:t>) har som hovedoppgave:  </w:t>
      </w:r>
    </w:p>
    <w:p w:rsidR="00A043AD" w:rsidRPr="00632741" w:rsidRDefault="00A043AD" w:rsidP="00A043AD">
      <w:pPr>
        <w:numPr>
          <w:ilvl w:val="0"/>
          <w:numId w:val="5"/>
        </w:numPr>
        <w:spacing w:after="0" w:line="240" w:lineRule="auto"/>
      </w:pPr>
      <w:r w:rsidRPr="00632741">
        <w:t>Kvalitetssikring og kvalitetsutvikling av undervisning, læring og vurdering </w:t>
      </w:r>
    </w:p>
    <w:p w:rsidR="00A043AD" w:rsidRPr="00632741" w:rsidRDefault="00A043AD" w:rsidP="00A043AD">
      <w:pPr>
        <w:numPr>
          <w:ilvl w:val="0"/>
          <w:numId w:val="5"/>
        </w:numPr>
        <w:spacing w:after="0" w:line="240" w:lineRule="auto"/>
      </w:pPr>
      <w:r w:rsidRPr="00632741">
        <w:t>Service og konsultasjoner overfor fagmiljøene </w:t>
      </w:r>
    </w:p>
    <w:p w:rsidR="00A043AD" w:rsidRPr="00632741" w:rsidRDefault="00A043AD" w:rsidP="00A043AD">
      <w:pPr>
        <w:numPr>
          <w:ilvl w:val="0"/>
          <w:numId w:val="5"/>
        </w:numPr>
        <w:spacing w:after="0" w:line="240" w:lineRule="auto"/>
      </w:pPr>
      <w:r w:rsidRPr="00632741">
        <w:t>Medvirkning til nyskaping innen undervisning, læring og vurdering </w:t>
      </w:r>
    </w:p>
    <w:p w:rsidR="00A043AD" w:rsidRPr="00632741" w:rsidRDefault="00A043AD" w:rsidP="00A043AD">
      <w:pPr>
        <w:numPr>
          <w:ilvl w:val="0"/>
          <w:numId w:val="5"/>
        </w:numPr>
        <w:spacing w:after="0" w:line="240" w:lineRule="auto"/>
      </w:pPr>
      <w:r w:rsidRPr="00632741">
        <w:t>Forskning innen fagområdet for universitetspedagogikk </w:t>
      </w:r>
    </w:p>
    <w:p w:rsidR="00A043AD" w:rsidRPr="00632741" w:rsidRDefault="00A043AD" w:rsidP="00A043AD">
      <w:proofErr w:type="spellStart"/>
      <w:r w:rsidRPr="00632741">
        <w:t>Uniped</w:t>
      </w:r>
      <w:proofErr w:type="spellEnd"/>
      <w:r w:rsidRPr="00632741">
        <w:t> skal drive utdanning og forskning som støtter opp under NTNUs visjon «Kunnskap for en bedre verden». </w:t>
      </w:r>
    </w:p>
    <w:p w:rsidR="00A043AD" w:rsidRPr="00632741" w:rsidRDefault="00A043AD" w:rsidP="00A043AD">
      <w:proofErr w:type="spellStart"/>
      <w:r w:rsidRPr="00632741">
        <w:rPr>
          <w:b/>
          <w:bCs/>
        </w:rPr>
        <w:t>Uniped</w:t>
      </w:r>
      <w:proofErr w:type="spellEnd"/>
      <w:r w:rsidRPr="00632741">
        <w:rPr>
          <w:b/>
          <w:bCs/>
        </w:rPr>
        <w:t> skal</w:t>
      </w:r>
      <w:r w:rsidRPr="00632741">
        <w:t>  </w:t>
      </w:r>
    </w:p>
    <w:p w:rsidR="00A043AD" w:rsidRPr="00632741" w:rsidRDefault="00A043AD" w:rsidP="00A043AD">
      <w:pPr>
        <w:numPr>
          <w:ilvl w:val="0"/>
          <w:numId w:val="6"/>
        </w:numPr>
        <w:spacing w:after="0" w:line="240" w:lineRule="auto"/>
      </w:pPr>
      <w:r w:rsidRPr="00632741">
        <w:t>drive forskning innen høyere utdanning.</w:t>
      </w:r>
    </w:p>
    <w:p w:rsidR="00A043AD" w:rsidRPr="00632741" w:rsidRDefault="00A043AD" w:rsidP="00A043AD">
      <w:pPr>
        <w:numPr>
          <w:ilvl w:val="0"/>
          <w:numId w:val="6"/>
        </w:numPr>
        <w:spacing w:after="0" w:line="240" w:lineRule="auto"/>
      </w:pPr>
      <w:r w:rsidRPr="00632741">
        <w:t>være en aktiv faglig premissleverandør i sentral og </w:t>
      </w:r>
      <w:proofErr w:type="spellStart"/>
      <w:r w:rsidRPr="00632741">
        <w:t>fakultetsvis</w:t>
      </w:r>
      <w:proofErr w:type="spellEnd"/>
      <w:r w:rsidRPr="00632741">
        <w:t> utdanningsledelse, gjennom deltakelse i sentrale prosesser og prosjekt.</w:t>
      </w:r>
    </w:p>
    <w:p w:rsidR="00A043AD" w:rsidRPr="00632741" w:rsidRDefault="00A043AD" w:rsidP="00A043AD">
      <w:pPr>
        <w:numPr>
          <w:ilvl w:val="0"/>
          <w:numId w:val="6"/>
        </w:numPr>
        <w:spacing w:after="0" w:line="240" w:lineRule="auto"/>
      </w:pPr>
      <w:r w:rsidRPr="00632741">
        <w:t>samarbeide nært og godt med fakultetene og andre sentrale støtteenheter.</w:t>
      </w:r>
    </w:p>
    <w:p w:rsidR="00A043AD" w:rsidRPr="00632741" w:rsidRDefault="00A043AD" w:rsidP="00A043AD">
      <w:pPr>
        <w:numPr>
          <w:ilvl w:val="0"/>
          <w:numId w:val="6"/>
        </w:numPr>
        <w:spacing w:after="0" w:line="240" w:lineRule="auto"/>
      </w:pPr>
      <w:r w:rsidRPr="00632741">
        <w:t>tilby pedagogiske opplæringsprogram som sikrer en grunnkompetanse for alle ansatte med undervisningsoppgaver ved NTNU, og som dekker fagmiljøenes behov.</w:t>
      </w:r>
    </w:p>
    <w:p w:rsidR="00A043AD" w:rsidRPr="00632741" w:rsidRDefault="00A043AD" w:rsidP="00A043AD">
      <w:pPr>
        <w:numPr>
          <w:ilvl w:val="0"/>
          <w:numId w:val="6"/>
        </w:numPr>
        <w:spacing w:after="0" w:line="240" w:lineRule="auto"/>
      </w:pPr>
      <w:r w:rsidRPr="00632741">
        <w:t>bidra til pedagogiske utviklingsprosjekt og kompetanseheving, individuelt og i fagmiljø, på alle nivå.</w:t>
      </w:r>
    </w:p>
    <w:p w:rsidR="00A043AD" w:rsidRPr="00632741" w:rsidRDefault="00A043AD" w:rsidP="00A043AD">
      <w:pPr>
        <w:numPr>
          <w:ilvl w:val="0"/>
          <w:numId w:val="6"/>
        </w:numPr>
        <w:spacing w:after="0" w:line="240" w:lineRule="auto"/>
      </w:pPr>
      <w:r w:rsidRPr="00632741">
        <w:t>bidra til erfaringsutveksling og utvikling av møteplasser for deling og utvikling av pedagogisk kompetanse.</w:t>
      </w:r>
    </w:p>
    <w:p w:rsidR="00A043AD" w:rsidRDefault="00A043AD" w:rsidP="00A043AD"/>
    <w:p w:rsidR="00A043AD" w:rsidRDefault="00A043AD" w:rsidP="00A043AD">
      <w:r>
        <w:t xml:space="preserve">I forbindelse med SFU søknadsprosesser kan </w:t>
      </w:r>
      <w:proofErr w:type="spellStart"/>
      <w:r>
        <w:t>Uniped</w:t>
      </w:r>
      <w:proofErr w:type="spellEnd"/>
      <w:r>
        <w:t xml:space="preserve"> bidra med forskningsbasert kunnskap om hva som kan bidra til kvalitet i undervisning og læring i høyere utdanning. Vi kan også bistå med prosess- og lese-/skrivestøtte underveis. </w:t>
      </w:r>
    </w:p>
    <w:p w:rsidR="00A043AD" w:rsidRDefault="00A043AD" w:rsidP="00A043AD">
      <w:r>
        <w:t xml:space="preserve">Ansatte ved seksjonen har blant annet kompetanse innenfor faglig veiledning, læringsmiljø, emne- og studieprogramdesign, vurdering og eksamen, IKT i læring, forskningsbasert utdanning, studentaktiv undervisning etc. </w:t>
      </w:r>
    </w:p>
    <w:p w:rsidR="00A043AD" w:rsidRDefault="00A043AD" w:rsidP="00A043AD">
      <w:r>
        <w:t xml:space="preserve">Ta gjerne kontakt med en prat med en av våre </w:t>
      </w:r>
      <w:hyperlink r:id="rId7" w:anchor="section-Uniped-Ansatte%C2%A0" w:history="1">
        <w:r w:rsidRPr="00632741">
          <w:rPr>
            <w:rStyle w:val="Hyperlink"/>
          </w:rPr>
          <w:t>ansatte</w:t>
        </w:r>
      </w:hyperlink>
      <w:r>
        <w:t xml:space="preserve"> for en prat. </w:t>
      </w:r>
    </w:p>
    <w:p w:rsidR="00A043AD" w:rsidRDefault="00A043AD" w:rsidP="00A043AD"/>
    <w:p w:rsidR="00A043AD" w:rsidRDefault="00A043AD" w:rsidP="00A043AD">
      <w:pPr>
        <w:pStyle w:val="Heading2"/>
        <w:rPr>
          <w:rFonts w:eastAsia="Times New Roman"/>
        </w:rPr>
      </w:pPr>
      <w:r>
        <w:rPr>
          <w:rFonts w:eastAsia="Times New Roman"/>
        </w:rPr>
        <w:t>NTNUs multimediesenter (MMS)</w:t>
      </w:r>
    </w:p>
    <w:p w:rsidR="00A043AD" w:rsidRPr="00C33A89" w:rsidRDefault="00A043AD" w:rsidP="00A043AD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 w:rsidRPr="00C33A89">
        <w:rPr>
          <w:rFonts w:asciiTheme="minorHAnsi" w:hAnsiTheme="minorHAnsi"/>
          <w:sz w:val="22"/>
          <w:szCs w:val="22"/>
        </w:rPr>
        <w:t xml:space="preserve">MMS kan bidra med videoproduksjon i studio inklusive rådgivning på </w:t>
      </w:r>
      <w:proofErr w:type="spellStart"/>
      <w:r w:rsidRPr="00C33A89">
        <w:rPr>
          <w:rFonts w:asciiTheme="minorHAnsi" w:hAnsiTheme="minorHAnsi"/>
          <w:sz w:val="22"/>
          <w:szCs w:val="22"/>
        </w:rPr>
        <w:t>innholdstilpasning</w:t>
      </w:r>
      <w:proofErr w:type="spellEnd"/>
      <w:r w:rsidRPr="00C33A89">
        <w:rPr>
          <w:rFonts w:asciiTheme="minorHAnsi" w:hAnsiTheme="minorHAnsi"/>
          <w:sz w:val="22"/>
          <w:szCs w:val="22"/>
        </w:rPr>
        <w:t>.</w:t>
      </w:r>
    </w:p>
    <w:p w:rsidR="00A043AD" w:rsidRPr="00C33A89" w:rsidRDefault="00A043AD" w:rsidP="00A043A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33A89">
        <w:rPr>
          <w:rFonts w:asciiTheme="minorHAnsi" w:hAnsiTheme="minorHAnsi"/>
          <w:sz w:val="22"/>
          <w:szCs w:val="22"/>
        </w:rPr>
        <w:t xml:space="preserve">Det finnes også selvkjørte </w:t>
      </w:r>
      <w:proofErr w:type="spellStart"/>
      <w:r w:rsidRPr="00C33A89">
        <w:rPr>
          <w:rFonts w:asciiTheme="minorHAnsi" w:hAnsiTheme="minorHAnsi"/>
          <w:sz w:val="22"/>
          <w:szCs w:val="22"/>
        </w:rPr>
        <w:t>studiorom</w:t>
      </w:r>
      <w:proofErr w:type="spellEnd"/>
      <w:r w:rsidRPr="00C33A89">
        <w:rPr>
          <w:rFonts w:asciiTheme="minorHAnsi" w:hAnsiTheme="minorHAnsi"/>
          <w:sz w:val="22"/>
          <w:szCs w:val="22"/>
        </w:rPr>
        <w:t xml:space="preserve"> i pilot som forelesere kan få opplæring i og som de kan booke fritt.</w:t>
      </w:r>
    </w:p>
    <w:p w:rsidR="00A043AD" w:rsidRPr="00C33A89" w:rsidRDefault="00A043AD" w:rsidP="00A043AD">
      <w:r w:rsidRPr="00C33A89">
        <w:t xml:space="preserve">Les mer om MMS på </w:t>
      </w:r>
      <w:hyperlink r:id="rId8" w:history="1">
        <w:r w:rsidRPr="00C33A89">
          <w:rPr>
            <w:rStyle w:val="Hyperlink"/>
          </w:rPr>
          <w:t>https://www.ntnu.no/mms-av</w:t>
        </w:r>
      </w:hyperlink>
      <w:r w:rsidRPr="00C33A89">
        <w:t xml:space="preserve"> </w:t>
      </w:r>
    </w:p>
    <w:p w:rsidR="00A043AD" w:rsidRPr="00A444D1" w:rsidRDefault="00A043AD" w:rsidP="00A043AD"/>
    <w:p w:rsidR="00971979" w:rsidRDefault="00A043AD"/>
    <w:sectPr w:rsidR="00971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623"/>
    <w:multiLevelType w:val="multilevel"/>
    <w:tmpl w:val="001C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21FA4"/>
    <w:multiLevelType w:val="hybridMultilevel"/>
    <w:tmpl w:val="39920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B016B"/>
    <w:multiLevelType w:val="hybridMultilevel"/>
    <w:tmpl w:val="1EAE8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48CD"/>
    <w:multiLevelType w:val="hybridMultilevel"/>
    <w:tmpl w:val="35D6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2C17"/>
    <w:multiLevelType w:val="multilevel"/>
    <w:tmpl w:val="5464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81AA2"/>
    <w:multiLevelType w:val="hybridMultilevel"/>
    <w:tmpl w:val="AD7CE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AD"/>
    <w:rsid w:val="000A5A39"/>
    <w:rsid w:val="00437D4D"/>
    <w:rsid w:val="00A0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B911-F38B-4F69-985E-097D401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AD"/>
    <w:rPr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3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A043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paragraph" w:styleId="ListParagraph">
    <w:name w:val="List Paragraph"/>
    <w:basedOn w:val="Normal"/>
    <w:uiPriority w:val="34"/>
    <w:qFormat/>
    <w:rsid w:val="00A043AD"/>
    <w:pPr>
      <w:spacing w:after="0" w:line="240" w:lineRule="auto"/>
      <w:ind w:left="720"/>
    </w:pPr>
    <w:rPr>
      <w:rFonts w:ascii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.no/mms-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Unip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tnu.no/drive" TargetMode="External"/><Relationship Id="rId5" Type="http://schemas.openxmlformats.org/officeDocument/2006/relationships/hyperlink" Target="https://www.ntnu.no/ilu/dig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Margrethe Kulmo</dc:creator>
  <cp:keywords/>
  <dc:description/>
  <cp:lastModifiedBy>Wenche Margrethe Kulmo</cp:lastModifiedBy>
  <cp:revision>1</cp:revision>
  <dcterms:created xsi:type="dcterms:W3CDTF">2019-02-21T14:44:00Z</dcterms:created>
  <dcterms:modified xsi:type="dcterms:W3CDTF">2019-02-21T14:45:00Z</dcterms:modified>
</cp:coreProperties>
</file>