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:rsidR="007767A4" w:rsidRPr="007767A4" w:rsidRDefault="009549B3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End w:id="27"/>
      <w:bookmarkEnd w:id="28"/>
      <w:r>
        <w:rPr>
          <w:rFonts w:cs="Arial"/>
          <w:b/>
          <w:bCs/>
          <w:kern w:val="32"/>
          <w:sz w:val="30"/>
          <w:szCs w:val="32"/>
          <w:lang w:val="nb-NO"/>
        </w:rPr>
        <w:t>Rutine for håndtering av peroksiddannende kjemikalier</w:t>
      </w:r>
    </w:p>
    <w:p w:rsidR="00A726EF" w:rsidRDefault="009549B3" w:rsidP="00D871B2">
      <w:pPr>
        <w:pStyle w:val="Tilfelt"/>
        <w:numPr>
          <w:ilvl w:val="0"/>
          <w:numId w:val="1"/>
        </w:numPr>
        <w:ind w:right="0"/>
      </w:pPr>
      <w:r>
        <w:t xml:space="preserve">Ved bestilling av kjemikalier sjekker fagbestillerne CAS-nummer opp mot «svarteliste» og gir beskjed til </w:t>
      </w:r>
      <w:r w:rsidR="00534064">
        <w:t xml:space="preserve">den som skal bruke </w:t>
      </w:r>
      <w:proofErr w:type="spellStart"/>
      <w:r w:rsidR="00534064">
        <w:t>kjemikaliet</w:t>
      </w:r>
      <w:proofErr w:type="spellEnd"/>
      <w:r>
        <w:t xml:space="preserve"> og </w:t>
      </w:r>
      <w:r w:rsidRPr="00534064">
        <w:t xml:space="preserve">HMS-koordinator </w:t>
      </w:r>
      <w:r>
        <w:t>dersom stoffet er et kjent peroksiddannende kjemikalie</w:t>
      </w:r>
      <w:r w:rsidR="00D871B2">
        <w:t>.</w:t>
      </w:r>
      <w:r w:rsidR="00D871B2">
        <w:br/>
        <w:t xml:space="preserve">«Svarteliste» er lagret her: </w:t>
      </w:r>
      <w:r w:rsidR="000215A4">
        <w:br/>
      </w:r>
      <w:r w:rsidR="00D871B2" w:rsidRPr="00D871B2">
        <w:t>T:\nv\ima\Felles teknisk\Bestilling\Kjemikalier</w:t>
      </w:r>
      <w:r w:rsidR="00D871B2">
        <w:t>\</w:t>
      </w:r>
      <w:r w:rsidR="00D871B2" w:rsidRPr="00D871B2">
        <w:t>Svarteliste svært brannfarlige, eksplosive og peroksiddannende kjemikalier.xlsx</w:t>
      </w:r>
    </w:p>
    <w:p w:rsidR="00A726EF" w:rsidRDefault="00A726EF" w:rsidP="00A726EF">
      <w:pPr>
        <w:pStyle w:val="Tilfelt"/>
        <w:ind w:right="0"/>
      </w:pPr>
    </w:p>
    <w:p w:rsidR="00A726EF" w:rsidRDefault="00A726EF" w:rsidP="00A726EF">
      <w:pPr>
        <w:pStyle w:val="Tilfelt"/>
        <w:numPr>
          <w:ilvl w:val="0"/>
          <w:numId w:val="1"/>
        </w:numPr>
        <w:ind w:right="0"/>
      </w:pPr>
      <w:r>
        <w:t>Det skal i hovedsak IKKE bestilles slike kjemikalier med mindre det er tvingende nødvendig</w:t>
      </w:r>
      <w:r w:rsidR="00534064">
        <w:t>.</w:t>
      </w:r>
      <w:r w:rsidRPr="009B3E37">
        <w:rPr>
          <w:color w:val="FF0000"/>
        </w:rPr>
        <w:t xml:space="preserve"> </w:t>
      </w:r>
      <w:r w:rsidRPr="00534064">
        <w:t>Det skal vurderes om peroksiddannende kjemikalie kan substitueres</w:t>
      </w:r>
      <w:r w:rsidRPr="009B3E37">
        <w:rPr>
          <w:color w:val="FF0000"/>
        </w:rPr>
        <w:br/>
      </w:r>
    </w:p>
    <w:p w:rsidR="00A726EF" w:rsidRDefault="00A726EF" w:rsidP="00A726EF">
      <w:pPr>
        <w:pStyle w:val="Tilfelt"/>
        <w:numPr>
          <w:ilvl w:val="0"/>
          <w:numId w:val="1"/>
        </w:numPr>
        <w:ind w:right="0"/>
      </w:pPr>
      <w:r>
        <w:t xml:space="preserve">Det skal bestilles så små mengder som mulig, </w:t>
      </w:r>
      <w:proofErr w:type="spellStart"/>
      <w:r>
        <w:t>f.eks</w:t>
      </w:r>
      <w:proofErr w:type="spellEnd"/>
      <w:r>
        <w:t xml:space="preserve"> 100 ml om gangen</w:t>
      </w:r>
      <w:r w:rsidR="00534064">
        <w:t>. Det skal tas sikte på at stoffene skal brukes opp raskt</w:t>
      </w:r>
      <w:r w:rsidR="009B3E37" w:rsidRPr="009B3E37">
        <w:rPr>
          <w:color w:val="FF0000"/>
        </w:rPr>
        <w:t xml:space="preserve"> </w:t>
      </w:r>
      <w:r w:rsidRPr="009B3E37">
        <w:rPr>
          <w:color w:val="FF0000"/>
        </w:rPr>
        <w:br/>
      </w:r>
    </w:p>
    <w:p w:rsidR="009549B3" w:rsidRDefault="009549B3" w:rsidP="009549B3">
      <w:pPr>
        <w:pStyle w:val="Tilfelt"/>
        <w:numPr>
          <w:ilvl w:val="0"/>
          <w:numId w:val="1"/>
        </w:numPr>
        <w:ind w:right="0"/>
      </w:pPr>
      <w:r>
        <w:t xml:space="preserve">Ved mottak av peroksiddannende kjemikalie skal det settes på ekstra </w:t>
      </w:r>
      <w:proofErr w:type="spellStart"/>
      <w:r>
        <w:t>faremerke</w:t>
      </w:r>
      <w:proofErr w:type="spellEnd"/>
      <w:r>
        <w:t>-klistremerke og underlegges kontrollregime:</w:t>
      </w:r>
    </w:p>
    <w:p w:rsidR="009549B3" w:rsidRDefault="005E0A8A" w:rsidP="009549B3">
      <w:pPr>
        <w:pStyle w:val="Tilfelt"/>
        <w:numPr>
          <w:ilvl w:val="1"/>
          <w:numId w:val="1"/>
        </w:numPr>
        <w:ind w:right="0"/>
      </w:pPr>
      <w:r>
        <w:t>Kategori 1: kan danne peroksider uten oppkonsentrering</w:t>
      </w:r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>Uåpnet: kan lagres 1 år</w:t>
      </w:r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 xml:space="preserve">Åpnet: kan lagres i 3 måneder, sendes som farlig avfall innen 6 </w:t>
      </w:r>
      <w:proofErr w:type="spellStart"/>
      <w:r>
        <w:t>mnd</w:t>
      </w:r>
      <w:proofErr w:type="spellEnd"/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>Kontrolleres for dannelse av peroksid hver 3. måned (uåpnet)</w:t>
      </w:r>
    </w:p>
    <w:p w:rsidR="005E0A8A" w:rsidRDefault="005E0A8A" w:rsidP="005E0A8A">
      <w:pPr>
        <w:pStyle w:val="Tilfelt"/>
        <w:numPr>
          <w:ilvl w:val="1"/>
          <w:numId w:val="1"/>
        </w:numPr>
        <w:ind w:right="0"/>
      </w:pPr>
      <w:r>
        <w:t>Kategori 2: kan danne peroksider ved oppkonsentrering</w:t>
      </w:r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>Uåpnet: kan lagres 1,5 år</w:t>
      </w:r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>Åpnet: kan lagres i 6 måneder, sendes som farlig avfall innen 12 mnd.</w:t>
      </w:r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>Kontrolleres for dannelse av peroksid hver 3. måned</w:t>
      </w:r>
    </w:p>
    <w:p w:rsidR="005E0A8A" w:rsidRDefault="005E0A8A" w:rsidP="005E0A8A">
      <w:pPr>
        <w:pStyle w:val="Tilfelt"/>
        <w:numPr>
          <w:ilvl w:val="1"/>
          <w:numId w:val="1"/>
        </w:numPr>
        <w:ind w:right="0"/>
      </w:pPr>
      <w:r>
        <w:t>Kategori 3: kan danne peroksid ved polymerisering</w:t>
      </w:r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>Uåpnet: kan lagres 1,5 år</w:t>
      </w:r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>Åpnet: kan lagres i 6 måneder, sendes som farlig avfall innen 12 mnd.</w:t>
      </w:r>
    </w:p>
    <w:p w:rsidR="005E0A8A" w:rsidRDefault="005E0A8A" w:rsidP="005E0A8A">
      <w:pPr>
        <w:pStyle w:val="Tilfelt"/>
        <w:numPr>
          <w:ilvl w:val="2"/>
          <w:numId w:val="1"/>
        </w:numPr>
        <w:ind w:right="0"/>
      </w:pPr>
      <w:r>
        <w:t>Kontrolleres for dannelse av peroksid hver 3. måned</w:t>
      </w:r>
    </w:p>
    <w:p w:rsidR="00BB1519" w:rsidRDefault="00BB1519" w:rsidP="00BB1519">
      <w:pPr>
        <w:pStyle w:val="Tilfelt"/>
        <w:numPr>
          <w:ilvl w:val="1"/>
          <w:numId w:val="1"/>
        </w:numPr>
        <w:ind w:right="0"/>
      </w:pPr>
      <w:r>
        <w:t>Klistremerke finnes her:</w:t>
      </w:r>
    </w:p>
    <w:p w:rsidR="00BB1519" w:rsidRDefault="00BB1519" w:rsidP="00BB1519">
      <w:pPr>
        <w:pStyle w:val="Tilfelt"/>
        <w:numPr>
          <w:ilvl w:val="2"/>
          <w:numId w:val="1"/>
        </w:numPr>
        <w:ind w:right="0"/>
      </w:pPr>
      <w:r>
        <w:t>K2-134</w:t>
      </w:r>
    </w:p>
    <w:p w:rsidR="00BB1519" w:rsidRDefault="00BB1519" w:rsidP="00BB1519">
      <w:pPr>
        <w:pStyle w:val="Tilfelt"/>
        <w:numPr>
          <w:ilvl w:val="2"/>
          <w:numId w:val="1"/>
        </w:numPr>
        <w:ind w:right="0"/>
      </w:pPr>
      <w:r>
        <w:t>E-123</w:t>
      </w:r>
    </w:p>
    <w:p w:rsidR="00201E53" w:rsidRDefault="00201E53" w:rsidP="005E0A8A">
      <w:pPr>
        <w:pStyle w:val="Tilfelt"/>
        <w:numPr>
          <w:ilvl w:val="1"/>
          <w:numId w:val="1"/>
        </w:numPr>
        <w:ind w:right="0"/>
      </w:pPr>
      <w:r>
        <w:t>Mal for klistremerker finnes lagret her:</w:t>
      </w:r>
      <w:r w:rsidR="005E0A8A">
        <w:br/>
      </w:r>
      <w:r w:rsidR="005E0A8A" w:rsidRPr="005E0A8A">
        <w:t>T:\nv\ima\HMS\Kjemikalier\Peroksiddannende kjemikalier</w:t>
      </w:r>
      <w:r w:rsidR="005E0A8A">
        <w:t>\</w:t>
      </w:r>
      <w:r w:rsidR="005E0A8A" w:rsidRPr="005E0A8A">
        <w:t xml:space="preserve">Peroksider </w:t>
      </w:r>
      <w:proofErr w:type="spellStart"/>
      <w:r w:rsidR="005E0A8A" w:rsidRPr="005E0A8A">
        <w:t>dymo</w:t>
      </w:r>
      <w:proofErr w:type="spellEnd"/>
      <w:r w:rsidR="005E0A8A" w:rsidRPr="005E0A8A">
        <w:t xml:space="preserve"> </w:t>
      </w:r>
      <w:proofErr w:type="spellStart"/>
      <w:r w:rsidR="005E0A8A" w:rsidRPr="005E0A8A">
        <w:t>label.label</w:t>
      </w:r>
      <w:proofErr w:type="spellEnd"/>
      <w:r w:rsidR="005E0A8A">
        <w:br/>
      </w:r>
      <w:r w:rsidR="001B3563">
        <w:br/>
      </w:r>
      <w:r w:rsidR="001B3563">
        <w:br/>
      </w:r>
      <w:r w:rsidR="001B3563">
        <w:br/>
      </w:r>
    </w:p>
    <w:p w:rsidR="00534064" w:rsidRPr="00534064" w:rsidRDefault="009549B3" w:rsidP="009549B3">
      <w:pPr>
        <w:pStyle w:val="Tilfelt"/>
        <w:numPr>
          <w:ilvl w:val="0"/>
          <w:numId w:val="1"/>
        </w:numPr>
        <w:ind w:right="0"/>
      </w:pPr>
      <w:r>
        <w:lastRenderedPageBreak/>
        <w:t xml:space="preserve">Peroksiddannende kjemikalier skal </w:t>
      </w:r>
      <w:r w:rsidR="00534064">
        <w:t>som hovedregel oppbevares og brukes i</w:t>
      </w:r>
      <w:r>
        <w:t xml:space="preserve"> inert atmosfære, dvs. i hanskeboks</w:t>
      </w:r>
      <w:r w:rsidR="001F12BA">
        <w:t xml:space="preserve">. </w:t>
      </w:r>
      <w:r w:rsidR="00534064">
        <w:t xml:space="preserve">Se stoffets </w:t>
      </w:r>
      <w:r w:rsidR="005E0A8A">
        <w:t>SDS, avsnitt 7</w:t>
      </w:r>
    </w:p>
    <w:p w:rsidR="009549B3" w:rsidRPr="00BB1519" w:rsidRDefault="00534064" w:rsidP="00534064">
      <w:pPr>
        <w:pStyle w:val="Tilfelt"/>
        <w:numPr>
          <w:ilvl w:val="1"/>
          <w:numId w:val="1"/>
        </w:numPr>
        <w:ind w:right="0"/>
      </w:pPr>
      <w:bookmarkStart w:id="29" w:name="_GoBack"/>
      <w:bookmarkEnd w:id="29"/>
      <w:r w:rsidRPr="00BB1519">
        <w:t>Unntak: isopropanol (vurderes som ufarlig)</w:t>
      </w:r>
      <w:r w:rsidR="005E0A8A" w:rsidRPr="00BB1519">
        <w:br/>
      </w:r>
    </w:p>
    <w:p w:rsidR="009414A8" w:rsidRPr="00BB1519" w:rsidRDefault="00A55D83" w:rsidP="009414A8">
      <w:pPr>
        <w:pStyle w:val="Tilfelt"/>
        <w:numPr>
          <w:ilvl w:val="0"/>
          <w:numId w:val="1"/>
        </w:numPr>
        <w:ind w:right="0"/>
      </w:pPr>
      <w:r w:rsidRPr="00BB1519">
        <w:t xml:space="preserve">Det skal føres logg over hvilke </w:t>
      </w:r>
      <w:proofErr w:type="spellStart"/>
      <w:r w:rsidRPr="00BB1519">
        <w:t>peroksiddannere</w:t>
      </w:r>
      <w:proofErr w:type="spellEnd"/>
      <w:r w:rsidRPr="00BB1519">
        <w:t xml:space="preserve"> vi har, lagret her:</w:t>
      </w:r>
      <w:r w:rsidR="009414A8" w:rsidRPr="00BB1519">
        <w:br/>
        <w:t xml:space="preserve">T:\nv\ima\HMS\Kjemikalier\Peroksiddannende kjemikalier\ Liste over </w:t>
      </w:r>
      <w:proofErr w:type="spellStart"/>
      <w:r w:rsidR="009414A8" w:rsidRPr="00BB1519">
        <w:t>peroksiddannere</w:t>
      </w:r>
      <w:proofErr w:type="spellEnd"/>
      <w:r w:rsidR="009414A8" w:rsidRPr="00BB1519">
        <w:t xml:space="preserve"> på IMA.xlsx</w:t>
      </w:r>
    </w:p>
    <w:sectPr w:rsidR="009414A8" w:rsidRPr="00BB15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B3" w:rsidRDefault="009549B3">
      <w:r>
        <w:separator/>
      </w:r>
    </w:p>
  </w:endnote>
  <w:endnote w:type="continuationSeparator" w:id="0">
    <w:p w:rsidR="009549B3" w:rsidRDefault="009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9549B3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Alfred Getz vei 2</w:t>
          </w:r>
          <w:bookmarkEnd w:id="12"/>
        </w:p>
      </w:tc>
      <w:tc>
        <w:tcPr>
          <w:tcW w:w="1741" w:type="dxa"/>
        </w:tcPr>
        <w:p w:rsidR="00972784" w:rsidRPr="00176D2C" w:rsidRDefault="009549B3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+47 73551200</w:t>
          </w:r>
          <w:bookmarkEnd w:id="13"/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972784" w:rsidRPr="00176D2C" w:rsidTr="0099559D">
      <w:tc>
        <w:tcPr>
          <w:tcW w:w="1916" w:type="dxa"/>
        </w:tcPr>
        <w:p w:rsidR="00972784" w:rsidRPr="00176D2C" w:rsidRDefault="009549B3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:rsidR="00972784" w:rsidRPr="00176D2C" w:rsidRDefault="009549B3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postmottak@nv.ntnu.no</w:t>
          </w:r>
          <w:bookmarkEnd w:id="17"/>
        </w:p>
      </w:tc>
      <w:tc>
        <w:tcPr>
          <w:tcW w:w="1922" w:type="dxa"/>
        </w:tcPr>
        <w:p w:rsidR="00972784" w:rsidRPr="00176D2C" w:rsidRDefault="009549B3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>Bergbygget E-133</w:t>
          </w:r>
          <w:bookmarkEnd w:id="18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972784" w:rsidRPr="00176D2C" w:rsidTr="0099559D">
      <w:tc>
        <w:tcPr>
          <w:tcW w:w="1916" w:type="dxa"/>
        </w:tcPr>
        <w:p w:rsidR="00972784" w:rsidRPr="00176D2C" w:rsidRDefault="009549B3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:rsidR="00972784" w:rsidRPr="00176D2C" w:rsidRDefault="009549B3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www.ntnu.no/materialteknologi</w:t>
          </w:r>
          <w:bookmarkEnd w:id="21"/>
        </w:p>
      </w:tc>
      <w:tc>
        <w:tcPr>
          <w:tcW w:w="1922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:rsidR="00972784" w:rsidRDefault="00972784" w:rsidP="00972784">
    <w:pPr>
      <w:pStyle w:val="Bunntekst"/>
      <w:rPr>
        <w:sz w:val="6"/>
        <w:lang w:val="en-US"/>
      </w:rPr>
    </w:pPr>
  </w:p>
  <w:p w:rsidR="00972784" w:rsidRPr="00761814" w:rsidRDefault="00972784" w:rsidP="00761814">
    <w:pPr>
      <w:pStyle w:val="FooterGraa"/>
    </w:pPr>
    <w:bookmarkStart w:id="25" w:name="lblBunntekst"/>
    <w:r w:rsidRPr="00761814">
      <w:t>Adresser korrespondanse til saksbehandlende enhet. Husk å oppgi referanse.</w:t>
    </w:r>
    <w:bookmarkEnd w:id="25"/>
  </w:p>
  <w:p w:rsidR="005273E5" w:rsidRPr="00972784" w:rsidRDefault="005273E5" w:rsidP="00972784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36" w:name="tittel"/>
    <w:bookmarkEnd w:id="36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37" w:name="Navn"/>
    <w:bookmarkEnd w:id="37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38" w:name="Navn2"/>
    <w:bookmarkEnd w:id="38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39" w:name="Tlf"/>
    <w:bookmarkEnd w:id="39"/>
    <w:proofErr w:type="spellStart"/>
    <w:r w:rsidRPr="000558A9">
      <w:t>lkjlljljkljklkjljklj</w:t>
    </w:r>
    <w:proofErr w:type="spellEnd"/>
  </w:p>
  <w:p w:rsidR="005273E5" w:rsidRPr="000558A9" w:rsidRDefault="005273E5">
    <w:pPr>
      <w:pStyle w:val="Bunntekst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B3" w:rsidRDefault="009549B3">
      <w:r>
        <w:separator/>
      </w:r>
    </w:p>
  </w:footnote>
  <w:footnote w:type="continuationSeparator" w:id="0">
    <w:p w:rsidR="009549B3" w:rsidRDefault="0095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549B3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33CAE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33CAE">
      <w:t>2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1"/>
      <w:gridCol w:w="1340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549B3" w:rsidRDefault="009549B3" w:rsidP="00FA0A20">
          <w:pPr>
            <w:pStyle w:val="Header1"/>
          </w:pPr>
          <w:bookmarkStart w:id="1" w:name="lblTopptekst"/>
          <w:r>
            <w:t>Fakultet for naturvitenskap</w:t>
          </w:r>
        </w:p>
        <w:p w:rsidR="009549B3" w:rsidRDefault="009549B3" w:rsidP="00FA0A20">
          <w:pPr>
            <w:pStyle w:val="Header1"/>
          </w:pPr>
          <w:r>
            <w:t>Institutt for materialteknologi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9549B3">
          <w:pPr>
            <w:pStyle w:val="DatoRefFyllInn"/>
          </w:pPr>
          <w:bookmarkStart w:id="3" w:name="varDato"/>
          <w:r>
            <w:t>26.10.2018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9549B3">
          <w:pPr>
            <w:pStyle w:val="DatoRefFyllInn"/>
          </w:pPr>
          <w:bookmarkStart w:id="5" w:name="varRef"/>
          <w:r>
            <w:t>ER</w:t>
          </w:r>
          <w:bookmarkEnd w:id="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Topptekst"/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33CAE">
      <w:t>2</w:t>
    </w:r>
    <w:r>
      <w:fldChar w:fldCharType="end"/>
    </w:r>
    <w:r>
      <w:t xml:space="preserve"> </w:t>
    </w:r>
    <w:bookmarkStart w:id="30" w:name="lblSideteller2"/>
    <w:r>
      <w:t>av</w:t>
    </w:r>
    <w:bookmarkEnd w:id="3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E33CA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31" w:name="lblTopptekst2"/>
          <w:r>
            <w:t>Norges teknisk-naturvitenskapelige universitet</w:t>
          </w:r>
          <w:bookmarkEnd w:id="3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32" w:name="lblVarDato2"/>
          <w:r>
            <w:t>Dat</w:t>
          </w:r>
          <w:bookmarkEnd w:id="32"/>
          <w:r>
            <w:t>o</w:t>
          </w:r>
        </w:p>
        <w:p w:rsidR="005273E5" w:rsidRDefault="009549B3">
          <w:pPr>
            <w:pStyle w:val="DatoRefFyllInn"/>
          </w:pPr>
          <w:bookmarkStart w:id="33" w:name="varDato2"/>
          <w:r>
            <w:t>26.10.2018</w:t>
          </w:r>
          <w:bookmarkEnd w:id="3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34" w:name="lblVarRef2"/>
          <w:r>
            <w:t>R</w:t>
          </w:r>
          <w:r w:rsidR="005273E5">
            <w:t>eferanse</w:t>
          </w:r>
          <w:bookmarkEnd w:id="34"/>
        </w:p>
        <w:p w:rsidR="005273E5" w:rsidRDefault="009549B3">
          <w:pPr>
            <w:pStyle w:val="DatoRefFyllInn"/>
          </w:pPr>
          <w:bookmarkStart w:id="35" w:name="varRef2"/>
          <w:r>
            <w:t>ER</w:t>
          </w:r>
          <w:bookmarkEnd w:id="3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9549B3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BDF"/>
    <w:multiLevelType w:val="hybridMultilevel"/>
    <w:tmpl w:val="BC989C30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B3"/>
    <w:rsid w:val="00021487"/>
    <w:rsid w:val="000215A4"/>
    <w:rsid w:val="000558A9"/>
    <w:rsid w:val="00072E86"/>
    <w:rsid w:val="000B4FDC"/>
    <w:rsid w:val="000D573F"/>
    <w:rsid w:val="0014656A"/>
    <w:rsid w:val="00165FD2"/>
    <w:rsid w:val="001841E0"/>
    <w:rsid w:val="00190405"/>
    <w:rsid w:val="001B3563"/>
    <w:rsid w:val="001C6420"/>
    <w:rsid w:val="001F054E"/>
    <w:rsid w:val="001F12BA"/>
    <w:rsid w:val="00201E53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273E5"/>
    <w:rsid w:val="005333A5"/>
    <w:rsid w:val="00534064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5E0A8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414A8"/>
    <w:rsid w:val="009549B3"/>
    <w:rsid w:val="00972784"/>
    <w:rsid w:val="00986244"/>
    <w:rsid w:val="009B3E37"/>
    <w:rsid w:val="009C6A59"/>
    <w:rsid w:val="009E4C18"/>
    <w:rsid w:val="00A05E28"/>
    <w:rsid w:val="00A32318"/>
    <w:rsid w:val="00A55D83"/>
    <w:rsid w:val="00A62F4C"/>
    <w:rsid w:val="00A726EF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B1519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871B2"/>
    <w:rsid w:val="00DA5E23"/>
    <w:rsid w:val="00DB6B44"/>
    <w:rsid w:val="00DE787D"/>
    <w:rsid w:val="00E06B72"/>
    <w:rsid w:val="00E24797"/>
    <w:rsid w:val="00E33CAE"/>
    <w:rsid w:val="00E45A14"/>
    <w:rsid w:val="00E810BA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27D917"/>
  <w15:docId w15:val="{7C13FBCD-1C31-492F-B702-B3290F18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IMA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2</Pages>
  <Words>280</Words>
  <Characters>1670</Characters>
  <Application>Microsoft Office Word</Application>
  <DocSecurity>0</DocSecurity>
  <Lines>835</Lines>
  <Paragraphs>278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</vt:lpstr>
      <vt:lpstr>Ny linje</vt:lpstr>
    </vt:vector>
  </TitlesOfParts>
  <Company>Orakeltjenesten, NTNU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Eva Rise</cp:lastModifiedBy>
  <cp:revision>14</cp:revision>
  <cp:lastPrinted>2006-01-04T10:31:00Z</cp:lastPrinted>
  <dcterms:created xsi:type="dcterms:W3CDTF">2018-10-26T12:14:00Z</dcterms:created>
  <dcterms:modified xsi:type="dcterms:W3CDTF">2019-03-01T11:43:00Z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