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5AA4" w14:textId="5EE12259" w:rsidR="008D2BF8" w:rsidRPr="00172F82" w:rsidRDefault="47FED951" w:rsidP="004C2DEE">
      <w:pPr>
        <w:pStyle w:val="Moteoverskrift"/>
        <w:spacing w:before="480" w:after="240"/>
        <w:jc w:val="center"/>
        <w:rPr>
          <w:sz w:val="28"/>
          <w:szCs w:val="28"/>
        </w:rPr>
      </w:pPr>
      <w:bookmarkStart w:id="0" w:name="_GoBack"/>
      <w:bookmarkEnd w:id="0"/>
      <w:r w:rsidRPr="47FED951">
        <w:rPr>
          <w:sz w:val="28"/>
          <w:szCs w:val="28"/>
        </w:rPr>
        <w:t xml:space="preserve">FORVALTNINGSUTVALGET FOR LEKTORUTDANNINGENE (FUL) </w:t>
      </w:r>
      <w:r w:rsidR="229807D4">
        <w:br/>
      </w:r>
      <w:r w:rsidR="229807D4">
        <w:br/>
      </w:r>
      <w:r w:rsidRPr="47FED951">
        <w:rPr>
          <w:sz w:val="28"/>
          <w:szCs w:val="28"/>
        </w:rPr>
        <w:t>REFERAT FRA MØTE 26/08 2016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D2BF8" w:rsidRPr="000839E3" w14:paraId="225A0381" w14:textId="77777777" w:rsidTr="47FED951">
        <w:trPr>
          <w:cantSplit/>
        </w:trPr>
        <w:tc>
          <w:tcPr>
            <w:tcW w:w="1074" w:type="dxa"/>
          </w:tcPr>
          <w:p w14:paraId="2DE405A5" w14:textId="77777777" w:rsidR="008D2BF8" w:rsidRPr="00D556C9" w:rsidRDefault="47FED951">
            <w:pPr>
              <w:pStyle w:val="Innkallingsskrift"/>
            </w:pPr>
            <w:r>
              <w:t>Til stede:</w:t>
            </w:r>
          </w:p>
        </w:tc>
        <w:tc>
          <w:tcPr>
            <w:tcW w:w="8613" w:type="dxa"/>
            <w:gridSpan w:val="3"/>
          </w:tcPr>
          <w:p w14:paraId="1FB94A09" w14:textId="5C9A6447" w:rsidR="00EE5494" w:rsidRPr="00094F0E" w:rsidRDefault="00094F0E" w:rsidP="006C2BF5">
            <w:pPr>
              <w:spacing w:after="0"/>
              <w:ind w:left="0" w:right="0"/>
              <w:rPr>
                <w:rFonts w:ascii="Times New Roman" w:hAnsi="Times New Roman"/>
                <w:sz w:val="12"/>
                <w:szCs w:val="12"/>
                <w:lang w:val="nb-NO"/>
              </w:rPr>
            </w:pPr>
            <w:bookmarkStart w:id="1" w:name="Tilstede"/>
            <w:bookmarkEnd w:id="1"/>
            <w:r w:rsidRPr="00094F0E">
              <w:rPr>
                <w:lang w:val="nb-NO"/>
              </w:rPr>
              <w:t xml:space="preserve">John Brumo, </w:t>
            </w:r>
            <w:r w:rsidR="00FF481A">
              <w:rPr>
                <w:lang w:val="nn-NO"/>
              </w:rPr>
              <w:t>Tine Arntzen Hestbe</w:t>
            </w:r>
            <w:r w:rsidR="006C2BF5">
              <w:rPr>
                <w:lang w:val="nn-NO"/>
              </w:rPr>
              <w:t>k</w:t>
            </w:r>
            <w:r w:rsidRPr="00094F0E">
              <w:rPr>
                <w:lang w:val="nb-NO"/>
              </w:rPr>
              <w:t>, Brynjulf Owren, Lise Vikan Sandvik</w:t>
            </w:r>
            <w:r w:rsidR="00FF481A">
              <w:rPr>
                <w:lang w:val="nb-NO"/>
              </w:rPr>
              <w:t xml:space="preserve"> (for Dag Atle Lysne), Bjørn Rist, </w:t>
            </w:r>
            <w:r w:rsidRPr="00094F0E">
              <w:rPr>
                <w:lang w:val="nb-NO"/>
              </w:rPr>
              <w:t xml:space="preserve">Øyvind Gregersen, Anne Gellein, </w:t>
            </w:r>
            <w:r w:rsidR="006C2BF5">
              <w:rPr>
                <w:lang w:val="nn-NO"/>
              </w:rPr>
              <w:t>Olaf Stuberg</w:t>
            </w:r>
            <w:r w:rsidR="00FF481A">
              <w:rPr>
                <w:lang w:val="nn-NO"/>
              </w:rPr>
              <w:t>, Ole Magnus Theisen (gjest), Maria Holm Slettebak (gjest)</w:t>
            </w:r>
            <w:r w:rsidR="006C2BF5">
              <w:rPr>
                <w:lang w:val="nb-NO"/>
              </w:rPr>
              <w:t xml:space="preserve"> </w:t>
            </w:r>
            <w:r w:rsidRPr="00094F0E">
              <w:rPr>
                <w:lang w:val="nb-NO"/>
              </w:rPr>
              <w:t>og Christina Jenkins Slutås (sekretær).</w:t>
            </w:r>
          </w:p>
        </w:tc>
      </w:tr>
      <w:tr w:rsidR="008D2BF8" w:rsidRPr="000839E3" w14:paraId="1173E5A6" w14:textId="77777777" w:rsidTr="47FED951">
        <w:trPr>
          <w:cantSplit/>
        </w:trPr>
        <w:tc>
          <w:tcPr>
            <w:tcW w:w="1074" w:type="dxa"/>
            <w:vAlign w:val="center"/>
          </w:tcPr>
          <w:p w14:paraId="7245233C" w14:textId="77777777" w:rsidR="008D2BF8" w:rsidRPr="00D556C9" w:rsidRDefault="47FED951" w:rsidP="00A821A8">
            <w:pPr>
              <w:pStyle w:val="Innkallingsskrift"/>
              <w:spacing w:before="0" w:after="0"/>
            </w:pPr>
            <w:r>
              <w:t>Forfall:</w:t>
            </w:r>
          </w:p>
        </w:tc>
        <w:tc>
          <w:tcPr>
            <w:tcW w:w="8613" w:type="dxa"/>
            <w:gridSpan w:val="3"/>
            <w:vAlign w:val="center"/>
          </w:tcPr>
          <w:p w14:paraId="6165978D" w14:textId="0A636FC3" w:rsidR="008D2BF8" w:rsidRPr="00580051" w:rsidRDefault="00FF481A" w:rsidP="00FF481A">
            <w:pPr>
              <w:pStyle w:val="InnkallingsskriftFyllInn"/>
              <w:spacing w:before="60" w:after="60"/>
              <w:rPr>
                <w:lang w:val="nn-NO"/>
              </w:rPr>
            </w:pPr>
            <w:bookmarkStart w:id="2" w:name="Forfall"/>
            <w:bookmarkEnd w:id="2"/>
            <w:r>
              <w:t xml:space="preserve">Dag Atle Lysne og </w:t>
            </w:r>
            <w:r w:rsidR="006C2BF5" w:rsidRPr="00094F0E">
              <w:t xml:space="preserve">Svein </w:t>
            </w:r>
            <w:proofErr w:type="spellStart"/>
            <w:r w:rsidR="006C2BF5" w:rsidRPr="00094F0E">
              <w:t>Gladsø</w:t>
            </w:r>
            <w:proofErr w:type="spellEnd"/>
          </w:p>
        </w:tc>
      </w:tr>
      <w:tr w:rsidR="008D2BF8" w:rsidRPr="00094F0E" w14:paraId="09DE1417" w14:textId="77777777" w:rsidTr="47FED951">
        <w:trPr>
          <w:cantSplit/>
        </w:trPr>
        <w:tc>
          <w:tcPr>
            <w:tcW w:w="1074" w:type="dxa"/>
          </w:tcPr>
          <w:p w14:paraId="263DDA96" w14:textId="77777777" w:rsidR="008D2BF8" w:rsidRPr="00EA7D10" w:rsidRDefault="008D2BF8">
            <w:pPr>
              <w:pStyle w:val="Innkallingsskrift"/>
              <w:rPr>
                <w:lang w:val="nn-NO"/>
              </w:rPr>
            </w:pPr>
            <w:r w:rsidRPr="00EA7D10">
              <w:rPr>
                <w:lang w:val="nn-NO"/>
              </w:rPr>
              <w:t>Kopi til:</w:t>
            </w:r>
          </w:p>
        </w:tc>
        <w:tc>
          <w:tcPr>
            <w:tcW w:w="8613" w:type="dxa"/>
            <w:gridSpan w:val="3"/>
          </w:tcPr>
          <w:p w14:paraId="2DF778B2" w14:textId="77777777" w:rsidR="008D2BF8" w:rsidRPr="00D36BDC" w:rsidRDefault="00094F0E" w:rsidP="00455A0F">
            <w:pPr>
              <w:tabs>
                <w:tab w:val="left" w:pos="1134"/>
                <w:tab w:val="left" w:pos="2977"/>
                <w:tab w:val="left" w:pos="4111"/>
              </w:tabs>
              <w:spacing w:after="0"/>
              <w:ind w:left="-8" w:right="-88"/>
              <w:rPr>
                <w:lang w:val="nn-NO"/>
              </w:rPr>
            </w:pPr>
            <w:bookmarkStart w:id="3" w:name="Kopi"/>
            <w:bookmarkEnd w:id="3"/>
            <w:r>
              <w:t xml:space="preserve">Berit Kjeldstad, Inge Fottland, </w:t>
            </w:r>
            <w:proofErr w:type="spellStart"/>
            <w:r>
              <w:t>Utdanningsstaben</w:t>
            </w:r>
            <w:proofErr w:type="spellEnd"/>
            <w:r>
              <w:t xml:space="preserve">, </w:t>
            </w:r>
            <w:proofErr w:type="spellStart"/>
            <w:r>
              <w:t>Programlederforum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administrasjonsforum</w:t>
            </w:r>
            <w:proofErr w:type="spellEnd"/>
            <w:r>
              <w:t xml:space="preserve"> for </w:t>
            </w:r>
            <w:proofErr w:type="spellStart"/>
            <w:r>
              <w:t>lektorutdanningene</w:t>
            </w:r>
            <w:proofErr w:type="spellEnd"/>
          </w:p>
        </w:tc>
      </w:tr>
      <w:tr w:rsidR="008D2BF8" w:rsidRPr="00D556C9" w14:paraId="4B8F7A61" w14:textId="77777777" w:rsidTr="47FED951">
        <w:trPr>
          <w:cantSplit/>
        </w:trPr>
        <w:tc>
          <w:tcPr>
            <w:tcW w:w="1074" w:type="dxa"/>
          </w:tcPr>
          <w:p w14:paraId="27B57E83" w14:textId="77777777" w:rsidR="008D2BF8" w:rsidRPr="00D556C9" w:rsidRDefault="47FED951">
            <w:pPr>
              <w:pStyle w:val="Innkallingsskrift"/>
            </w:pPr>
            <w:r>
              <w:t>Møtetid:</w:t>
            </w:r>
          </w:p>
        </w:tc>
        <w:tc>
          <w:tcPr>
            <w:tcW w:w="2875" w:type="dxa"/>
          </w:tcPr>
          <w:p w14:paraId="78C33E5B" w14:textId="2628A743" w:rsidR="008D2BF8" w:rsidRPr="00D556C9" w:rsidRDefault="006C2BF5" w:rsidP="00A0287B">
            <w:pPr>
              <w:pStyle w:val="InnkallingsskriftFyllInn"/>
            </w:pPr>
            <w:bookmarkStart w:id="4" w:name="Tid"/>
            <w:bookmarkEnd w:id="4"/>
            <w:r>
              <w:t>26</w:t>
            </w:r>
            <w:r w:rsidR="00D43E7D" w:rsidRPr="00D556C9">
              <w:t>/</w:t>
            </w:r>
            <w:r>
              <w:t>08</w:t>
            </w:r>
            <w:r w:rsidR="00D43E7D" w:rsidRPr="00D556C9">
              <w:t xml:space="preserve"> 201</w:t>
            </w:r>
            <w:r w:rsidR="00EA7D10">
              <w:t>6</w:t>
            </w:r>
            <w:r w:rsidR="00094F0E">
              <w:t xml:space="preserve"> </w:t>
            </w:r>
            <w:proofErr w:type="spellStart"/>
            <w:r w:rsidR="00094F0E">
              <w:t>kl</w:t>
            </w:r>
            <w:proofErr w:type="spellEnd"/>
            <w:r w:rsidR="00094F0E">
              <w:t xml:space="preserve"> 08</w:t>
            </w:r>
            <w:r w:rsidR="00D43E7D" w:rsidRPr="00D556C9">
              <w:t>:</w:t>
            </w:r>
            <w:r w:rsidR="00EA7D10">
              <w:t>30</w:t>
            </w:r>
            <w:r w:rsidR="00094F0E">
              <w:t>-10</w:t>
            </w:r>
            <w:r w:rsidR="00D43E7D" w:rsidRPr="00D556C9">
              <w:t>:3</w:t>
            </w:r>
            <w:r w:rsidR="00094F0E">
              <w:t>0</w:t>
            </w:r>
          </w:p>
        </w:tc>
        <w:tc>
          <w:tcPr>
            <w:tcW w:w="1085" w:type="dxa"/>
          </w:tcPr>
          <w:p w14:paraId="753C0FEF" w14:textId="77777777" w:rsidR="008D2BF8" w:rsidRPr="00D556C9" w:rsidRDefault="47FED951">
            <w:pPr>
              <w:pStyle w:val="Innkallingsskrift"/>
            </w:pPr>
            <w:r>
              <w:t>Møtested:</w:t>
            </w:r>
          </w:p>
        </w:tc>
        <w:tc>
          <w:tcPr>
            <w:tcW w:w="4653" w:type="dxa"/>
          </w:tcPr>
          <w:p w14:paraId="1C3C2CCD" w14:textId="1C36C2CD" w:rsidR="008D2BF8" w:rsidRPr="00D556C9" w:rsidRDefault="006C2BF5">
            <w:pPr>
              <w:pStyle w:val="InnkallingsskriftFyllInn"/>
            </w:pPr>
            <w:bookmarkStart w:id="5" w:name="Sted"/>
            <w:bookmarkEnd w:id="5"/>
            <w:r>
              <w:t>Møterom 201</w:t>
            </w:r>
            <w:r w:rsidR="00094F0E">
              <w:t xml:space="preserve"> i Hovedbygget</w:t>
            </w:r>
          </w:p>
        </w:tc>
      </w:tr>
    </w:tbl>
    <w:p w14:paraId="5A56C722" w14:textId="77777777" w:rsidR="008D2BF8" w:rsidRPr="00D556C9" w:rsidRDefault="008D2BF8">
      <w:pPr>
        <w:pStyle w:val="Tomlinje"/>
      </w:pPr>
    </w:p>
    <w:p w14:paraId="4E2252C5" w14:textId="77777777" w:rsidR="00D915B4" w:rsidRDefault="00D915B4" w:rsidP="00254FE1">
      <w:pPr>
        <w:tabs>
          <w:tab w:val="left" w:pos="1985"/>
        </w:tabs>
        <w:spacing w:after="0"/>
        <w:ind w:left="1980" w:hanging="1980"/>
        <w:rPr>
          <w:b/>
          <w:lang w:val="nb-NO"/>
        </w:rPr>
      </w:pPr>
      <w:bookmarkStart w:id="6" w:name="start"/>
      <w:bookmarkEnd w:id="6"/>
    </w:p>
    <w:p w14:paraId="15CE2D3B" w14:textId="77777777" w:rsidR="00094F0E" w:rsidRPr="000839E3" w:rsidRDefault="47FED951" w:rsidP="00094F0E">
      <w:pPr>
        <w:rPr>
          <w:rFonts w:asciiTheme="minorHAnsi" w:hAnsiTheme="minorHAnsi"/>
          <w:b/>
          <w:sz w:val="28"/>
          <w:szCs w:val="28"/>
          <w:lang w:val="nb-NO"/>
        </w:rPr>
      </w:pPr>
      <w:r w:rsidRPr="47FED951">
        <w:rPr>
          <w:rFonts w:asciiTheme="minorHAnsi" w:eastAsiaTheme="minorEastAsia" w:hAnsiTheme="minorHAnsi" w:cstheme="minorBidi"/>
          <w:b/>
          <w:bCs/>
          <w:sz w:val="28"/>
          <w:szCs w:val="28"/>
          <w:lang w:val="nb-NO"/>
        </w:rPr>
        <w:t>Orienteringssaker</w:t>
      </w:r>
    </w:p>
    <w:p w14:paraId="3F0F0C30" w14:textId="27824E37" w:rsidR="00094F0E" w:rsidRPr="0025646E" w:rsidRDefault="47FED951" w:rsidP="47FED951">
      <w:pPr>
        <w:numPr>
          <w:ilvl w:val="0"/>
          <w:numId w:val="42"/>
        </w:numPr>
        <w:spacing w:before="100"/>
        <w:rPr>
          <w:rFonts w:ascii="Times New Roman" w:hAnsi="Times New Roman"/>
          <w:i/>
          <w:iCs/>
        </w:rPr>
      </w:pPr>
      <w:r w:rsidRPr="47FED951">
        <w:rPr>
          <w:rFonts w:ascii="-webkit-standard" w:eastAsia="-webkit-standard" w:hAnsi="-webkit-standard" w:cs="-webkit-standard"/>
          <w:lang w:val="nb-NO"/>
        </w:rPr>
        <w:t>Opptakstall</w:t>
      </w:r>
      <w:r w:rsidR="0025646E">
        <w:rPr>
          <w:rFonts w:ascii="-webkit-standard" w:eastAsia="-webkit-standard" w:hAnsi="-webkit-standard" w:cs="-webkit-standard"/>
          <w:lang w:val="nb-NO"/>
        </w:rPr>
        <w:t xml:space="preserve"> </w:t>
      </w:r>
      <w:r w:rsidR="0025646E" w:rsidRPr="47FED951">
        <w:rPr>
          <w:rFonts w:ascii="-webkit-standard" w:eastAsia="-webkit-standard" w:hAnsi="-webkit-standard" w:cs="-webkit-standard"/>
          <w:lang w:val="nb-NO"/>
        </w:rPr>
        <w:t>for lektorutdanningene høsten 2016</w:t>
      </w:r>
      <w:r w:rsidR="0025646E">
        <w:rPr>
          <w:rFonts w:ascii="-webkit-standard" w:eastAsia="-webkit-standard" w:hAnsi="-webkit-standard" w:cs="-webkit-standard"/>
          <w:lang w:val="nb-NO"/>
        </w:rPr>
        <w:t xml:space="preserve"> (antall som har takket ja til studieplass):</w:t>
      </w:r>
    </w:p>
    <w:tbl>
      <w:tblPr>
        <w:tblStyle w:val="Tabellrutenett"/>
        <w:tblW w:w="0" w:type="auto"/>
        <w:tblInd w:w="760" w:type="dxa"/>
        <w:tblLook w:val="04A0" w:firstRow="1" w:lastRow="0" w:firstColumn="1" w:lastColumn="0" w:noHBand="0" w:noVBand="1"/>
      </w:tblPr>
      <w:tblGrid>
        <w:gridCol w:w="2292"/>
        <w:gridCol w:w="2218"/>
        <w:gridCol w:w="2309"/>
        <w:gridCol w:w="2219"/>
      </w:tblGrid>
      <w:tr w:rsidR="00FF481A" w14:paraId="1B0233FB" w14:textId="77777777" w:rsidTr="00FF481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E8C1A3" w14:textId="6F7692F0" w:rsidR="00FF481A" w:rsidRPr="00FF481A" w:rsidRDefault="00FF481A" w:rsidP="00FF481A">
            <w:r w:rsidRPr="00FF481A">
              <w:t>Program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597F7B" w14:textId="1D573B80" w:rsidR="00FF481A" w:rsidRPr="00FF481A" w:rsidRDefault="00FF481A" w:rsidP="00FF481A">
            <w:proofErr w:type="spellStart"/>
            <w:r w:rsidRPr="00FF481A">
              <w:t>Ja-svar</w:t>
            </w:r>
            <w:proofErr w:type="spellEnd"/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C7C4F7F" w14:textId="32EFFEC5" w:rsidR="00FF481A" w:rsidRPr="00FF481A" w:rsidRDefault="00FF481A" w:rsidP="00FF481A">
            <w:r w:rsidRPr="00FF481A">
              <w:t>Program</w:t>
            </w:r>
          </w:p>
        </w:tc>
        <w:tc>
          <w:tcPr>
            <w:tcW w:w="2450" w:type="dxa"/>
            <w:shd w:val="clear" w:color="auto" w:fill="E7E6E6" w:themeFill="background2"/>
          </w:tcPr>
          <w:p w14:paraId="7802B5B7" w14:textId="00D55DCC" w:rsidR="00FF481A" w:rsidRPr="00FF481A" w:rsidRDefault="00FF481A" w:rsidP="00FF481A">
            <w:proofErr w:type="spellStart"/>
            <w:r w:rsidRPr="00FF481A">
              <w:t>Ja-svar</w:t>
            </w:r>
            <w:proofErr w:type="spellEnd"/>
          </w:p>
        </w:tc>
      </w:tr>
      <w:tr w:rsidR="00FF481A" w14:paraId="5390E21F" w14:textId="77777777" w:rsidTr="00FF481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2C7F" w14:textId="7881990D" w:rsidR="0025646E" w:rsidRPr="00183F24" w:rsidRDefault="0025646E" w:rsidP="0025646E">
            <w:pPr>
              <w:spacing w:before="100"/>
              <w:ind w:left="0"/>
              <w:rPr>
                <w:rFonts w:ascii="Times New Roman" w:hAnsi="Times New Roman"/>
                <w:iCs/>
              </w:rPr>
            </w:pPr>
            <w:r w:rsidRPr="00183F24">
              <w:rPr>
                <w:rFonts w:ascii="Times New Roman" w:hAnsi="Times New Roman"/>
                <w:iCs/>
              </w:rPr>
              <w:t>MLREAL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235" w14:textId="1ED975CB" w:rsidR="0025646E" w:rsidRPr="00183F24" w:rsidRDefault="0025646E" w:rsidP="0025646E">
            <w:pPr>
              <w:spacing w:before="100"/>
              <w:ind w:left="0"/>
              <w:rPr>
                <w:rFonts w:ascii="Times New Roman" w:hAnsi="Times New Roman"/>
                <w:iCs/>
              </w:rPr>
            </w:pPr>
            <w:r w:rsidRPr="00183F24">
              <w:rPr>
                <w:rFonts w:ascii="Times New Roman" w:hAnsi="Times New Roman"/>
                <w:iCs/>
              </w:rPr>
              <w:t>72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DE3AEA5" w14:textId="529F4F4C" w:rsidR="0025646E" w:rsidRPr="00183F24" w:rsidRDefault="0025646E" w:rsidP="0025646E">
            <w:pPr>
              <w:spacing w:before="100"/>
              <w:ind w:left="0"/>
              <w:rPr>
                <w:rFonts w:ascii="Times New Roman" w:hAnsi="Times New Roman"/>
                <w:iCs/>
              </w:rPr>
            </w:pPr>
            <w:r w:rsidRPr="00183F24">
              <w:rPr>
                <w:rFonts w:ascii="Times New Roman" w:hAnsi="Times New Roman"/>
                <w:iCs/>
              </w:rPr>
              <w:t>MLKIDR</w:t>
            </w:r>
          </w:p>
        </w:tc>
        <w:tc>
          <w:tcPr>
            <w:tcW w:w="2450" w:type="dxa"/>
          </w:tcPr>
          <w:p w14:paraId="22AFF684" w14:textId="44B1E5CF" w:rsidR="0025646E" w:rsidRPr="00183F24" w:rsidRDefault="0025646E" w:rsidP="0025646E">
            <w:pPr>
              <w:spacing w:before="100"/>
              <w:ind w:left="0"/>
              <w:rPr>
                <w:rFonts w:ascii="Times New Roman" w:hAnsi="Times New Roman"/>
                <w:iCs/>
              </w:rPr>
            </w:pPr>
            <w:r w:rsidRPr="00183F24">
              <w:rPr>
                <w:rFonts w:ascii="Times New Roman" w:hAnsi="Times New Roman"/>
                <w:iCs/>
              </w:rPr>
              <w:t>31</w:t>
            </w:r>
          </w:p>
        </w:tc>
      </w:tr>
      <w:tr w:rsidR="00FF481A" w14:paraId="0D82C2E2" w14:textId="77777777" w:rsidTr="00FF481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3A1" w14:textId="1788C025" w:rsidR="0025646E" w:rsidRPr="00183F24" w:rsidRDefault="0025646E" w:rsidP="0025646E">
            <w:pPr>
              <w:spacing w:before="100"/>
              <w:ind w:left="0"/>
              <w:rPr>
                <w:rFonts w:ascii="Times New Roman" w:hAnsi="Times New Roman"/>
                <w:iCs/>
              </w:rPr>
            </w:pPr>
            <w:r w:rsidRPr="00183F24">
              <w:rPr>
                <w:rFonts w:ascii="Times New Roman" w:hAnsi="Times New Roman"/>
                <w:iCs/>
              </w:rPr>
              <w:t>MLHIST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58F" w14:textId="74400548" w:rsidR="0025646E" w:rsidRPr="00183F24" w:rsidRDefault="0025646E" w:rsidP="0025646E">
            <w:pPr>
              <w:spacing w:before="100"/>
              <w:ind w:left="0"/>
              <w:rPr>
                <w:rFonts w:ascii="Times New Roman" w:hAnsi="Times New Roman"/>
                <w:iCs/>
              </w:rPr>
            </w:pPr>
            <w:r w:rsidRPr="00183F24">
              <w:rPr>
                <w:rFonts w:ascii="Times New Roman" w:hAnsi="Times New Roman"/>
                <w:iCs/>
              </w:rPr>
              <w:t>29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E1DC257" w14:textId="77CA0FCF" w:rsidR="0025646E" w:rsidRPr="00183F24" w:rsidRDefault="0025646E" w:rsidP="0025646E">
            <w:pPr>
              <w:spacing w:before="100"/>
              <w:ind w:left="0"/>
              <w:rPr>
                <w:rFonts w:ascii="Times New Roman" w:hAnsi="Times New Roman"/>
                <w:iCs/>
              </w:rPr>
            </w:pPr>
            <w:r w:rsidRPr="00183F24">
              <w:rPr>
                <w:rFonts w:ascii="Times New Roman" w:hAnsi="Times New Roman"/>
                <w:iCs/>
              </w:rPr>
              <w:t>MLSPRÅK</w:t>
            </w:r>
          </w:p>
        </w:tc>
        <w:tc>
          <w:tcPr>
            <w:tcW w:w="2450" w:type="dxa"/>
          </w:tcPr>
          <w:p w14:paraId="56B58A2D" w14:textId="1DCD81B2" w:rsidR="0025646E" w:rsidRPr="00183F24" w:rsidRDefault="0025646E" w:rsidP="0025646E">
            <w:pPr>
              <w:spacing w:before="100"/>
              <w:ind w:left="0"/>
              <w:rPr>
                <w:rFonts w:ascii="Times New Roman" w:hAnsi="Times New Roman"/>
                <w:iCs/>
              </w:rPr>
            </w:pPr>
            <w:r w:rsidRPr="00183F24">
              <w:rPr>
                <w:rFonts w:ascii="Times New Roman" w:hAnsi="Times New Roman"/>
                <w:iCs/>
              </w:rPr>
              <w:t>103</w:t>
            </w:r>
          </w:p>
        </w:tc>
      </w:tr>
      <w:tr w:rsidR="00FF481A" w14:paraId="595A4E7B" w14:textId="77777777" w:rsidTr="00FF481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61B" w14:textId="5717A40D" w:rsidR="0025646E" w:rsidRPr="00183F24" w:rsidRDefault="0025646E" w:rsidP="0025646E">
            <w:pPr>
              <w:spacing w:before="100"/>
              <w:ind w:left="0"/>
              <w:rPr>
                <w:rFonts w:ascii="Times New Roman" w:hAnsi="Times New Roman"/>
                <w:iCs/>
              </w:rPr>
            </w:pPr>
            <w:r w:rsidRPr="00183F24">
              <w:rPr>
                <w:rFonts w:ascii="Times New Roman" w:hAnsi="Times New Roman"/>
                <w:iCs/>
              </w:rPr>
              <w:t>MLGEOG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7E1" w14:textId="40FD5B2B" w:rsidR="0025646E" w:rsidRPr="00183F24" w:rsidRDefault="0025646E" w:rsidP="0025646E">
            <w:pPr>
              <w:spacing w:before="100"/>
              <w:ind w:left="0"/>
              <w:rPr>
                <w:rFonts w:ascii="Times New Roman" w:hAnsi="Times New Roman"/>
                <w:iCs/>
              </w:rPr>
            </w:pPr>
            <w:r w:rsidRPr="00183F24">
              <w:rPr>
                <w:rFonts w:ascii="Times New Roman" w:hAnsi="Times New Roman"/>
                <w:iCs/>
              </w:rPr>
              <w:t>16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6F54B622" w14:textId="6FF54920" w:rsidR="0025646E" w:rsidRPr="00183F24" w:rsidRDefault="0025646E" w:rsidP="0025646E">
            <w:pPr>
              <w:spacing w:before="100"/>
              <w:ind w:left="0"/>
              <w:rPr>
                <w:rFonts w:ascii="Times New Roman" w:hAnsi="Times New Roman"/>
                <w:iCs/>
              </w:rPr>
            </w:pPr>
            <w:r w:rsidRPr="00183F24">
              <w:rPr>
                <w:rFonts w:ascii="Times New Roman" w:hAnsi="Times New Roman"/>
                <w:iCs/>
              </w:rPr>
              <w:t>MLSAM</w:t>
            </w:r>
          </w:p>
        </w:tc>
        <w:tc>
          <w:tcPr>
            <w:tcW w:w="2450" w:type="dxa"/>
          </w:tcPr>
          <w:p w14:paraId="1FDC1690" w14:textId="30034B0F" w:rsidR="0025646E" w:rsidRPr="00183F24" w:rsidRDefault="0025646E" w:rsidP="0025646E">
            <w:pPr>
              <w:spacing w:before="100"/>
              <w:ind w:left="0"/>
              <w:rPr>
                <w:rFonts w:ascii="Times New Roman" w:hAnsi="Times New Roman"/>
                <w:iCs/>
              </w:rPr>
            </w:pPr>
            <w:r w:rsidRPr="00183F24">
              <w:rPr>
                <w:rFonts w:ascii="Times New Roman" w:hAnsi="Times New Roman"/>
                <w:iCs/>
              </w:rPr>
              <w:t>36</w:t>
            </w:r>
          </w:p>
        </w:tc>
      </w:tr>
    </w:tbl>
    <w:p w14:paraId="311711F1" w14:textId="18D3501E" w:rsidR="00094F0E" w:rsidRDefault="00183F24" w:rsidP="0025646E">
      <w:pPr>
        <w:spacing w:before="100"/>
        <w:ind w:left="760"/>
        <w:rPr>
          <w:rFonts w:ascii="Times New Roman" w:eastAsia="Calibri" w:hAnsi="Times New Roman"/>
          <w:bCs/>
          <w:lang w:val="nb-NO"/>
        </w:rPr>
      </w:pPr>
      <w:r w:rsidRPr="00183F24">
        <w:rPr>
          <w:rFonts w:ascii="Times New Roman" w:eastAsia="Calibri" w:hAnsi="Times New Roman"/>
          <w:bCs/>
          <w:lang w:val="nb-NO"/>
        </w:rPr>
        <w:t xml:space="preserve">Totalt har </w:t>
      </w:r>
      <w:r w:rsidR="47FED951" w:rsidRPr="00183F24">
        <w:rPr>
          <w:rFonts w:ascii="Times New Roman" w:eastAsia="Calibri" w:hAnsi="Times New Roman"/>
          <w:bCs/>
          <w:lang w:val="nb-NO"/>
        </w:rPr>
        <w:t>287</w:t>
      </w:r>
      <w:r w:rsidRPr="00183F24">
        <w:rPr>
          <w:rFonts w:ascii="Times New Roman" w:eastAsia="Calibri" w:hAnsi="Times New Roman"/>
          <w:bCs/>
          <w:lang w:val="nb-NO"/>
        </w:rPr>
        <w:t xml:space="preserve"> takket ja til plass på lektorutdanningene på NTNU</w:t>
      </w:r>
    </w:p>
    <w:p w14:paraId="60B19CA5" w14:textId="77777777" w:rsidR="00183F24" w:rsidRPr="00183F24" w:rsidRDefault="00183F24" w:rsidP="00183F24">
      <w:pPr>
        <w:spacing w:before="100"/>
        <w:rPr>
          <w:rFonts w:ascii="Times New Roman" w:hAnsi="Times New Roman"/>
          <w:i/>
          <w:iCs/>
        </w:rPr>
      </w:pPr>
    </w:p>
    <w:p w14:paraId="6CAFFEA9" w14:textId="5C8690B9" w:rsidR="00094F0E" w:rsidRPr="0025646E" w:rsidRDefault="47FED951" w:rsidP="0025646E">
      <w:pPr>
        <w:numPr>
          <w:ilvl w:val="0"/>
          <w:numId w:val="42"/>
        </w:numPr>
        <w:rPr>
          <w:lang w:val="nb-NO"/>
        </w:rPr>
      </w:pPr>
      <w:r w:rsidRPr="47FED951">
        <w:rPr>
          <w:rFonts w:ascii="-webkit-standard" w:eastAsia="-webkit-standard" w:hAnsi="-webkit-standard" w:cs="-webkit-standard"/>
          <w:lang w:val="nb-NO"/>
        </w:rPr>
        <w:t xml:space="preserve">I styresak 46/16 støtter rektor forslag fra SVT-dekan om en utredning </w:t>
      </w:r>
      <w:r w:rsidR="0025646E">
        <w:rPr>
          <w:rFonts w:ascii="-webkit-standard" w:eastAsia="-webkit-standard" w:hAnsi="-webkit-standard" w:cs="-webkit-standard"/>
          <w:lang w:val="nb-NO"/>
        </w:rPr>
        <w:t>om hvordan</w:t>
      </w:r>
      <w:r w:rsidR="0025646E" w:rsidRPr="47FED951">
        <w:rPr>
          <w:rFonts w:ascii="-webkit-standard" w:eastAsia="-webkit-standard" w:hAnsi="-webkit-standard" w:cs="-webkit-standard"/>
          <w:lang w:val="nb-NO"/>
        </w:rPr>
        <w:t xml:space="preserve"> lærerutdann</w:t>
      </w:r>
      <w:r w:rsidR="0025646E">
        <w:rPr>
          <w:rFonts w:ascii="-webkit-standard" w:eastAsia="-webkit-standard" w:hAnsi="-webkit-standard" w:cs="-webkit-standard"/>
          <w:lang w:val="nb-NO"/>
        </w:rPr>
        <w:t>ing bør styres samlet sett på NTNU.  Utredningen skal gjennomgå</w:t>
      </w:r>
      <w:r w:rsidRPr="47FED951">
        <w:rPr>
          <w:rFonts w:ascii="-webkit-standard" w:eastAsia="-webkit-standard" w:hAnsi="-webkit-standard" w:cs="-webkit-standard"/>
          <w:lang w:val="nb-NO"/>
        </w:rPr>
        <w:t xml:space="preserve"> styring, ledelse og oppgave- og arbeidsfordeling mellom nivå 1, og 2/3 når det gjelder koordinering mellom lærer- og lektorutdanningene, yrkesfaglærerutdanningen og EVU-tilbudet for lærere. </w:t>
      </w:r>
    </w:p>
    <w:p w14:paraId="2836E1F1" w14:textId="77777777" w:rsidR="0025646E" w:rsidRPr="000839E3" w:rsidRDefault="0025646E" w:rsidP="0025646E">
      <w:pPr>
        <w:ind w:left="760"/>
        <w:rPr>
          <w:lang w:val="nb-NO"/>
        </w:rPr>
      </w:pPr>
    </w:p>
    <w:p w14:paraId="36C99B05" w14:textId="77777777" w:rsidR="00094F0E" w:rsidRPr="000839E3" w:rsidRDefault="47FED951" w:rsidP="00094F0E">
      <w:pPr>
        <w:rPr>
          <w:b/>
          <w:lang w:val="nb-NO"/>
        </w:rPr>
      </w:pPr>
      <w:r w:rsidRPr="47FED951">
        <w:rPr>
          <w:rFonts w:asciiTheme="minorHAnsi" w:eastAsiaTheme="minorEastAsia" w:hAnsiTheme="minorHAnsi" w:cstheme="minorBidi"/>
          <w:b/>
          <w:bCs/>
          <w:sz w:val="28"/>
          <w:szCs w:val="28"/>
          <w:lang w:val="nb-NO"/>
        </w:rPr>
        <w:t>Saker til behandling</w:t>
      </w:r>
    </w:p>
    <w:p w14:paraId="3C0783DA" w14:textId="18FE6AE3" w:rsidR="00094F0E" w:rsidRPr="00094F0E" w:rsidRDefault="00094F0E" w:rsidP="00094F0E"/>
    <w:p w14:paraId="75C2BF3A" w14:textId="3FB3D644" w:rsidR="00094F0E" w:rsidRDefault="47FED951" w:rsidP="00942381">
      <w:pPr>
        <w:ind w:left="2155" w:hanging="2070"/>
        <w:rPr>
          <w:rFonts w:ascii="-webkit-standard" w:eastAsia="-webkit-standard" w:hAnsi="-webkit-standard" w:cs="-webkit-standard"/>
          <w:b/>
          <w:bCs/>
          <w:lang w:val="nb-NO"/>
        </w:rPr>
      </w:pPr>
      <w:r w:rsidRPr="47FED951">
        <w:rPr>
          <w:rFonts w:ascii="-webkit-standard" w:eastAsia="-webkit-standard" w:hAnsi="-webkit-standard" w:cs="-webkit-standard"/>
          <w:b/>
          <w:bCs/>
          <w:lang w:val="nb-NO"/>
        </w:rPr>
        <w:t xml:space="preserve">FUL-sak 19/2016 </w:t>
      </w:r>
      <w:r w:rsidR="00183F24">
        <w:rPr>
          <w:rFonts w:ascii="-webkit-standard" w:eastAsia="-webkit-standard" w:hAnsi="-webkit-standard" w:cs="-webkit-standard"/>
          <w:b/>
          <w:bCs/>
          <w:lang w:val="nb-NO"/>
        </w:rPr>
        <w:tab/>
      </w:r>
      <w:r w:rsidRPr="47FED951">
        <w:rPr>
          <w:rFonts w:ascii="-webkit-standard" w:eastAsia="-webkit-standard" w:hAnsi="-webkit-standard" w:cs="-webkit-standard"/>
          <w:b/>
          <w:bCs/>
          <w:lang w:val="nb-NO"/>
        </w:rPr>
        <w:t xml:space="preserve">Oppfølging av anbefalinger i rapport om gjennomføring i lektorprogrammene </w:t>
      </w:r>
    </w:p>
    <w:p w14:paraId="712FBB6D" w14:textId="2753AB03" w:rsidR="00942381" w:rsidRDefault="00942381" w:rsidP="007150C2">
      <w:pPr>
        <w:ind w:left="2155"/>
        <w:rPr>
          <w:rFonts w:ascii="-webkit-standard" w:eastAsia="-webkit-standard" w:hAnsi="-webkit-standard" w:cs="-webkit-standard"/>
          <w:bCs/>
          <w:lang w:val="nb-NO"/>
        </w:rPr>
      </w:pPr>
      <w:r w:rsidRPr="007150C2">
        <w:rPr>
          <w:rFonts w:ascii="-webkit-standard" w:eastAsia="-webkit-standard" w:hAnsi="-webkit-standard" w:cs="-webkit-standard"/>
          <w:bCs/>
          <w:lang w:val="nb-NO"/>
        </w:rPr>
        <w:t>Ole Magnus Theisen og Marie</w:t>
      </w:r>
      <w:r w:rsidR="007150C2">
        <w:rPr>
          <w:rFonts w:ascii="-webkit-standard" w:eastAsia="-webkit-standard" w:hAnsi="-webkit-standard" w:cs="-webkit-standard"/>
          <w:bCs/>
          <w:lang w:val="nb-NO"/>
        </w:rPr>
        <w:t xml:space="preserve"> Holm Slettebak presenterte hov</w:t>
      </w:r>
      <w:r w:rsidRPr="007150C2">
        <w:rPr>
          <w:rFonts w:ascii="-webkit-standard" w:eastAsia="-webkit-standard" w:hAnsi="-webkit-standard" w:cs="-webkit-standard"/>
          <w:bCs/>
          <w:lang w:val="nb-NO"/>
        </w:rPr>
        <w:t xml:space="preserve">edkonklusjoner i </w:t>
      </w:r>
      <w:r w:rsidR="007150C2">
        <w:rPr>
          <w:rFonts w:ascii="-webkit-standard" w:eastAsia="-webkit-standard" w:hAnsi="-webkit-standard" w:cs="-webkit-standard"/>
          <w:bCs/>
          <w:lang w:val="nb-NO"/>
        </w:rPr>
        <w:t xml:space="preserve">en rapport som undersøker årsaker til frafall i lektorutdanningene. </w:t>
      </w:r>
      <w:r w:rsidR="00B81E5A">
        <w:rPr>
          <w:rFonts w:ascii="-webkit-standard" w:eastAsia="-webkit-standard" w:hAnsi="-webkit-standard" w:cs="-webkit-standard"/>
          <w:bCs/>
          <w:lang w:val="nb-NO"/>
        </w:rPr>
        <w:t>Frafall i lektorutdanningene er generelt lavere enn i bachelor</w:t>
      </w:r>
      <w:r w:rsidR="00FF481A">
        <w:rPr>
          <w:rFonts w:ascii="-webkit-standard" w:eastAsia="-webkit-standard" w:hAnsi="-webkit-standard" w:cs="-webkit-standard"/>
          <w:bCs/>
          <w:lang w:val="nb-NO"/>
        </w:rPr>
        <w:t xml:space="preserve">programmer i tilsvarende fag, men generelt høyere enn i andre profesjonsutdanninger. </w:t>
      </w:r>
      <w:r w:rsidR="004A399D">
        <w:rPr>
          <w:rFonts w:ascii="-webkit-standard" w:eastAsia="-webkit-standard" w:hAnsi="-webkit-standard" w:cs="-webkit-standard"/>
          <w:bCs/>
          <w:lang w:val="nb-NO"/>
        </w:rPr>
        <w:t xml:space="preserve">Frafallet er størst i de første tre år av studiet. Såkalt </w:t>
      </w:r>
      <w:proofErr w:type="spellStart"/>
      <w:r w:rsidR="004A399D">
        <w:rPr>
          <w:rFonts w:ascii="-webkit-standard" w:eastAsia="-webkit-standard" w:hAnsi="-webkit-standard" w:cs="-webkit-standard"/>
          <w:bCs/>
          <w:lang w:val="nb-NO"/>
        </w:rPr>
        <w:t>systemavgang</w:t>
      </w:r>
      <w:proofErr w:type="spellEnd"/>
      <w:r w:rsidR="004A399D">
        <w:rPr>
          <w:rFonts w:ascii="-webkit-standard" w:eastAsia="-webkit-standard" w:hAnsi="-webkit-standard" w:cs="-webkit-standard"/>
          <w:bCs/>
          <w:lang w:val="nb-NO"/>
        </w:rPr>
        <w:t xml:space="preserve"> (stud</w:t>
      </w:r>
      <w:r w:rsidR="00382EA5">
        <w:rPr>
          <w:rFonts w:ascii="-webkit-standard" w:eastAsia="-webkit-standard" w:hAnsi="-webkit-standard" w:cs="-webkit-standard"/>
          <w:bCs/>
          <w:lang w:val="nb-NO"/>
        </w:rPr>
        <w:t xml:space="preserve">enten slutter å studere) </w:t>
      </w:r>
      <w:r w:rsidR="00382EA5">
        <w:rPr>
          <w:rFonts w:ascii="-webkit-standard" w:eastAsia="-webkit-standard" w:hAnsi="-webkit-standard" w:cs="-webkit-standard"/>
          <w:bCs/>
          <w:lang w:val="nb-NO"/>
        </w:rPr>
        <w:lastRenderedPageBreak/>
        <w:t xml:space="preserve">er lavt, og de fleste som slutter fortsetter på andre studier. Det er verdt å merke at det er relativt lett å bytte til et annet studium og få innpasset avlagte emner fra lektorutdanningen. Undersøkelsen viser at studentene </w:t>
      </w:r>
      <w:r w:rsidR="00310F00">
        <w:rPr>
          <w:rFonts w:ascii="-webkit-standard" w:eastAsia="-webkit-standard" w:hAnsi="-webkit-standard" w:cs="-webkit-standard"/>
          <w:bCs/>
          <w:lang w:val="nb-NO"/>
        </w:rPr>
        <w:t xml:space="preserve">ikke </w:t>
      </w:r>
      <w:r w:rsidR="00382EA5">
        <w:rPr>
          <w:rFonts w:ascii="-webkit-standard" w:eastAsia="-webkit-standard" w:hAnsi="-webkit-standard" w:cs="-webkit-standard"/>
          <w:bCs/>
          <w:lang w:val="nb-NO"/>
        </w:rPr>
        <w:t xml:space="preserve">opplever yrkesstatusen som </w:t>
      </w:r>
      <w:r w:rsidR="00310F00">
        <w:rPr>
          <w:rFonts w:ascii="-webkit-standard" w:eastAsia="-webkit-standard" w:hAnsi="-webkit-standard" w:cs="-webkit-standard"/>
          <w:bCs/>
          <w:lang w:val="nb-NO"/>
        </w:rPr>
        <w:t>spesielt høy, men at studiet</w:t>
      </w:r>
      <w:r w:rsidR="00382EA5">
        <w:rPr>
          <w:rFonts w:ascii="-webkit-standard" w:eastAsia="-webkit-standard" w:hAnsi="-webkit-standard" w:cs="-webkit-standard"/>
          <w:bCs/>
          <w:lang w:val="nb-NO"/>
        </w:rPr>
        <w:t xml:space="preserve"> gir gode muligheter for å få jobb. Signifikante faktorer som fører til frafall er ensomhet eller manglende tilhørighet, ny interesse for andre fag/program</w:t>
      </w:r>
      <w:r w:rsidR="0012236E">
        <w:rPr>
          <w:rFonts w:ascii="-webkit-standard" w:eastAsia="-webkit-standard" w:hAnsi="-webkit-standard" w:cs="-webkit-standard"/>
          <w:bCs/>
          <w:lang w:val="nb-NO"/>
        </w:rPr>
        <w:t xml:space="preserve">, </w:t>
      </w:r>
      <w:r w:rsidR="00382EA5">
        <w:rPr>
          <w:rFonts w:ascii="-webkit-standard" w:eastAsia="-webkit-standard" w:hAnsi="-webkit-standard" w:cs="-webkit-standard"/>
          <w:bCs/>
          <w:lang w:val="nb-NO"/>
        </w:rPr>
        <w:t>misnøye med undervisning</w:t>
      </w:r>
      <w:r w:rsidR="0012236E">
        <w:rPr>
          <w:rFonts w:ascii="-webkit-standard" w:eastAsia="-webkit-standard" w:hAnsi="-webkit-standard" w:cs="-webkit-standard"/>
          <w:bCs/>
          <w:lang w:val="nb-NO"/>
        </w:rPr>
        <w:t xml:space="preserve"> eller endring i ønsket om å bli lærer</w:t>
      </w:r>
      <w:r w:rsidR="00382EA5">
        <w:rPr>
          <w:rFonts w:ascii="-webkit-standard" w:eastAsia="-webkit-standard" w:hAnsi="-webkit-standard" w:cs="-webkit-standard"/>
          <w:bCs/>
          <w:lang w:val="nb-NO"/>
        </w:rPr>
        <w:t xml:space="preserve">.  Sosial bakgrunn og karakterer fra </w:t>
      </w:r>
      <w:proofErr w:type="spellStart"/>
      <w:r w:rsidR="00382EA5">
        <w:rPr>
          <w:rFonts w:ascii="-webkit-standard" w:eastAsia="-webkit-standard" w:hAnsi="-webkit-standard" w:cs="-webkit-standard"/>
          <w:bCs/>
          <w:lang w:val="nb-NO"/>
        </w:rPr>
        <w:t>vgs</w:t>
      </w:r>
      <w:proofErr w:type="spellEnd"/>
      <w:r w:rsidR="00382EA5">
        <w:rPr>
          <w:rFonts w:ascii="-webkit-standard" w:eastAsia="-webkit-standard" w:hAnsi="-webkit-standard" w:cs="-webkit-standard"/>
          <w:bCs/>
          <w:lang w:val="nb-NO"/>
        </w:rPr>
        <w:t xml:space="preserve"> har ikke vesentlig betydni</w:t>
      </w:r>
      <w:r w:rsidR="0012236E">
        <w:rPr>
          <w:rFonts w:ascii="-webkit-standard" w:eastAsia="-webkit-standard" w:hAnsi="-webkit-standard" w:cs="-webkit-standard"/>
          <w:bCs/>
          <w:lang w:val="nb-NO"/>
        </w:rPr>
        <w:t>ng</w:t>
      </w:r>
      <w:r w:rsidR="00382EA5">
        <w:rPr>
          <w:rFonts w:ascii="-webkit-standard" w:eastAsia="-webkit-standard" w:hAnsi="-webkit-standard" w:cs="-webkit-standard"/>
          <w:bCs/>
          <w:lang w:val="nb-NO"/>
        </w:rPr>
        <w:t xml:space="preserve">. </w:t>
      </w:r>
      <w:r w:rsidR="0012236E">
        <w:rPr>
          <w:rFonts w:ascii="-webkit-standard" w:eastAsia="-webkit-standard" w:hAnsi="-webkit-standard" w:cs="-webkit-standard"/>
          <w:bCs/>
          <w:lang w:val="nb-NO"/>
        </w:rPr>
        <w:t>Blant faktorene</w:t>
      </w:r>
      <w:r w:rsidR="00382EA5">
        <w:rPr>
          <w:rFonts w:ascii="-webkit-standard" w:eastAsia="-webkit-standard" w:hAnsi="-webkit-standard" w:cs="-webkit-standard"/>
          <w:bCs/>
          <w:lang w:val="nb-NO"/>
        </w:rPr>
        <w:t xml:space="preserve"> </w:t>
      </w:r>
      <w:r w:rsidR="0012236E">
        <w:rPr>
          <w:rFonts w:ascii="-webkit-standard" w:eastAsia="-webkit-standard" w:hAnsi="-webkit-standard" w:cs="-webkit-standard"/>
          <w:bCs/>
          <w:lang w:val="nb-NO"/>
        </w:rPr>
        <w:t>som gir lavere risiko for frafall er førsteprioritet i valg av lektorutdanning, lav alder (lavere frafall blant de yngste studentene), godt læringsutbytte i praksis og relevant arbeid ved siden av studiet.</w:t>
      </w:r>
    </w:p>
    <w:p w14:paraId="7CEF57B2" w14:textId="20B9781B" w:rsidR="00A55351" w:rsidRDefault="00275037" w:rsidP="007150C2">
      <w:pPr>
        <w:ind w:left="2155"/>
        <w:rPr>
          <w:rFonts w:ascii="-webkit-standard" w:eastAsia="-webkit-standard" w:hAnsi="-webkit-standard" w:cs="-webkit-standard"/>
          <w:bCs/>
          <w:lang w:val="nb-NO"/>
        </w:rPr>
      </w:pPr>
      <w:r>
        <w:rPr>
          <w:rFonts w:ascii="-webkit-standard" w:eastAsia="-webkit-standard" w:hAnsi="-webkit-standard" w:cs="-webkit-standard"/>
          <w:bCs/>
          <w:lang w:val="nb-NO"/>
        </w:rPr>
        <w:t xml:space="preserve">Målrettede tiltak kan være tidlige samtaler med nye studenter for å avklare motivasjon og forventninger på et tidlig stadium, samt tiltak for å skape godt læringsmiljø fra start i studiet. Egne programarealer kan virke i denne sammenheng, og FUL vil følge med på evalueringene fra </w:t>
      </w:r>
      <w:proofErr w:type="spellStart"/>
      <w:r>
        <w:rPr>
          <w:rFonts w:ascii="-webkit-standard" w:eastAsia="-webkit-standard" w:hAnsi="-webkit-standard" w:cs="-webkit-standard"/>
          <w:bCs/>
          <w:lang w:val="nb-NO"/>
        </w:rPr>
        <w:t>Koopen</w:t>
      </w:r>
      <w:proofErr w:type="spellEnd"/>
      <w:r>
        <w:rPr>
          <w:rFonts w:ascii="-webkit-standard" w:eastAsia="-webkit-standard" w:hAnsi="-webkit-standard" w:cs="-webkit-standard"/>
          <w:bCs/>
          <w:lang w:val="nb-NO"/>
        </w:rPr>
        <w:t>-prosjektet</w:t>
      </w:r>
      <w:r w:rsidR="00A55351">
        <w:rPr>
          <w:rFonts w:ascii="-webkit-standard" w:eastAsia="-webkit-standard" w:hAnsi="-webkit-standard" w:cs="-webkit-standard"/>
          <w:bCs/>
          <w:lang w:val="nb-NO"/>
        </w:rPr>
        <w:t xml:space="preserve"> på IME</w:t>
      </w:r>
      <w:r w:rsidR="00310F00">
        <w:rPr>
          <w:rFonts w:ascii="-webkit-standard" w:eastAsia="-webkit-standard" w:hAnsi="-webkit-standard" w:cs="-webkit-standard"/>
          <w:bCs/>
          <w:lang w:val="nb-NO"/>
        </w:rPr>
        <w:t xml:space="preserve"> og andre areal-prosjekter på NT.</w:t>
      </w:r>
      <w:r>
        <w:rPr>
          <w:rFonts w:ascii="-webkit-standard" w:eastAsia="-webkit-standard" w:hAnsi="-webkit-standard" w:cs="-webkit-standard"/>
          <w:bCs/>
          <w:lang w:val="nb-NO"/>
        </w:rPr>
        <w:t xml:space="preserve"> </w:t>
      </w:r>
    </w:p>
    <w:p w14:paraId="14110AF6" w14:textId="27989814" w:rsidR="00275037" w:rsidRPr="007150C2" w:rsidRDefault="00275037" w:rsidP="007150C2">
      <w:pPr>
        <w:ind w:left="2155"/>
      </w:pPr>
      <w:r>
        <w:rPr>
          <w:rFonts w:ascii="-webkit-standard" w:eastAsia="-webkit-standard" w:hAnsi="-webkit-standard" w:cs="-webkit-standard"/>
          <w:bCs/>
          <w:lang w:val="nb-NO"/>
        </w:rPr>
        <w:t>For å få de rette søkere til studiet kan det hjelpe å utbedre informasjonen om studiet på nett slik at det gir et klarere bilde av hva utdannin</w:t>
      </w:r>
      <w:r w:rsidR="00310F00">
        <w:rPr>
          <w:rFonts w:ascii="-webkit-standard" w:eastAsia="-webkit-standard" w:hAnsi="-webkit-standard" w:cs="-webkit-standard"/>
          <w:bCs/>
          <w:lang w:val="nb-NO"/>
        </w:rPr>
        <w:t>gen innebærer.  Det kan også være</w:t>
      </w:r>
      <w:r>
        <w:rPr>
          <w:rFonts w:ascii="-webkit-standard" w:eastAsia="-webkit-standard" w:hAnsi="-webkit-standard" w:cs="-webkit-standard"/>
          <w:bCs/>
          <w:lang w:val="nb-NO"/>
        </w:rPr>
        <w:t xml:space="preserve"> aktuelt</w:t>
      </w:r>
      <w:r w:rsidR="00310F00">
        <w:rPr>
          <w:rFonts w:ascii="-webkit-standard" w:eastAsia="-webkit-standard" w:hAnsi="-webkit-standard" w:cs="-webkit-standard"/>
          <w:bCs/>
          <w:lang w:val="nb-NO"/>
        </w:rPr>
        <w:t xml:space="preserve"> å iverksette </w:t>
      </w:r>
      <w:r>
        <w:rPr>
          <w:rFonts w:ascii="-webkit-standard" w:eastAsia="-webkit-standard" w:hAnsi="-webkit-standard" w:cs="-webkit-standard"/>
          <w:bCs/>
          <w:lang w:val="nb-NO"/>
        </w:rPr>
        <w:t>en pilot som tester ut bruk av intervju før opptak</w:t>
      </w:r>
      <w:r w:rsidR="00784D3F">
        <w:rPr>
          <w:rFonts w:ascii="-webkit-standard" w:eastAsia="-webkit-standard" w:hAnsi="-webkit-standard" w:cs="-webkit-standard"/>
          <w:bCs/>
          <w:lang w:val="nb-NO"/>
        </w:rPr>
        <w:t xml:space="preserve">, med utgangspunkt i Finlands praksis. </w:t>
      </w:r>
    </w:p>
    <w:p w14:paraId="548D3F78" w14:textId="4DA7DBEC" w:rsidR="00094F0E" w:rsidRDefault="47FED951" w:rsidP="00B81E5A">
      <w:pPr>
        <w:ind w:left="2155" w:hanging="2070"/>
        <w:rPr>
          <w:rFonts w:ascii="-webkit-standard" w:eastAsia="-webkit-standard" w:hAnsi="-webkit-standard" w:cs="-webkit-standard"/>
          <w:i/>
          <w:lang w:val="nb-NO"/>
        </w:rPr>
      </w:pPr>
      <w:r w:rsidRPr="47FED951">
        <w:rPr>
          <w:rFonts w:ascii="-webkit-standard" w:eastAsia="-webkit-standard" w:hAnsi="-webkit-standard" w:cs="-webkit-standard"/>
          <w:lang w:val="nb-NO"/>
        </w:rPr>
        <w:t>.</w:t>
      </w:r>
      <w:r w:rsidR="00B81E5A">
        <w:rPr>
          <w:rFonts w:ascii="-webkit-standard" w:eastAsia="-webkit-standard" w:hAnsi="-webkit-standard" w:cs="-webkit-standard"/>
          <w:lang w:val="nb-NO"/>
        </w:rPr>
        <w:tab/>
      </w:r>
      <w:r w:rsidR="00B81E5A">
        <w:rPr>
          <w:rFonts w:ascii="-webkit-standard" w:eastAsia="-webkit-standard" w:hAnsi="-webkit-standard" w:cs="-webkit-standard"/>
          <w:lang w:val="nb-NO"/>
        </w:rPr>
        <w:tab/>
      </w:r>
      <w:r w:rsidR="00B81E5A">
        <w:rPr>
          <w:rFonts w:ascii="-webkit-standard" w:eastAsia="-webkit-standard" w:hAnsi="-webkit-standard" w:cs="-webkit-standard"/>
          <w:i/>
          <w:lang w:val="nb-NO"/>
        </w:rPr>
        <w:t xml:space="preserve">FUL anbefaler at programrådene og </w:t>
      </w:r>
      <w:proofErr w:type="spellStart"/>
      <w:r w:rsidR="00B81E5A">
        <w:rPr>
          <w:rFonts w:ascii="-webkit-standard" w:eastAsia="-webkit-standard" w:hAnsi="-webkit-standard" w:cs="-webkit-standard"/>
          <w:i/>
          <w:lang w:val="nb-NO"/>
        </w:rPr>
        <w:t>PLUs</w:t>
      </w:r>
      <w:proofErr w:type="spellEnd"/>
      <w:r w:rsidR="00B81E5A">
        <w:rPr>
          <w:rFonts w:ascii="-webkit-standard" w:eastAsia="-webkit-standard" w:hAnsi="-webkit-standard" w:cs="-webkit-standard"/>
          <w:i/>
          <w:lang w:val="nb-NO"/>
        </w:rPr>
        <w:t xml:space="preserve"> studieutvalg behandler ra</w:t>
      </w:r>
      <w:r w:rsidR="00275037">
        <w:rPr>
          <w:rFonts w:ascii="-webkit-standard" w:eastAsia="-webkit-standard" w:hAnsi="-webkit-standard" w:cs="-webkit-standard"/>
          <w:i/>
          <w:lang w:val="nb-NO"/>
        </w:rPr>
        <w:t xml:space="preserve">pporten med tanke på </w:t>
      </w:r>
      <w:r w:rsidR="00B81E5A">
        <w:rPr>
          <w:rFonts w:ascii="-webkit-standard" w:eastAsia="-webkit-standard" w:hAnsi="-webkit-standard" w:cs="-webkit-standard"/>
          <w:i/>
          <w:lang w:val="nb-NO"/>
        </w:rPr>
        <w:t xml:space="preserve">tiltak. </w:t>
      </w:r>
      <w:r w:rsidR="0012236E">
        <w:rPr>
          <w:rFonts w:ascii="-webkit-standard" w:eastAsia="-webkit-standard" w:hAnsi="-webkit-standard" w:cs="-webkit-standard"/>
          <w:i/>
          <w:lang w:val="nb-NO"/>
        </w:rPr>
        <w:t>I</w:t>
      </w:r>
      <w:r w:rsidR="00B81E5A">
        <w:rPr>
          <w:rFonts w:ascii="-webkit-standard" w:eastAsia="-webkit-standard" w:hAnsi="-webkit-standard" w:cs="-webkit-standard"/>
          <w:i/>
          <w:lang w:val="nb-NO"/>
        </w:rPr>
        <w:t xml:space="preserve"> tillegg </w:t>
      </w:r>
      <w:r w:rsidR="0012236E">
        <w:rPr>
          <w:rFonts w:ascii="-webkit-standard" w:eastAsia="-webkit-standard" w:hAnsi="-webkit-standard" w:cs="-webkit-standard"/>
          <w:i/>
          <w:lang w:val="nb-NO"/>
        </w:rPr>
        <w:t xml:space="preserve">ber FUL om </w:t>
      </w:r>
      <w:r w:rsidR="00B81E5A">
        <w:rPr>
          <w:rFonts w:ascii="-webkit-standard" w:eastAsia="-webkit-standard" w:hAnsi="-webkit-standard" w:cs="-webkit-standard"/>
          <w:i/>
          <w:lang w:val="nb-NO"/>
        </w:rPr>
        <w:t>at rapporten legges til grunn som datagrunnlag i den kommende kvalitetsmeldingen.</w:t>
      </w:r>
    </w:p>
    <w:p w14:paraId="1D81D98A" w14:textId="15BFA2DA" w:rsidR="00094F0E" w:rsidRPr="00094F0E" w:rsidRDefault="00094F0E" w:rsidP="47FED951"/>
    <w:p w14:paraId="79D14CE4" w14:textId="2D92B168" w:rsidR="00094F0E" w:rsidRPr="00094F0E" w:rsidRDefault="00094F0E" w:rsidP="47FED951"/>
    <w:p w14:paraId="5FCFCA64" w14:textId="0E3AB8F0" w:rsidR="00094F0E" w:rsidRPr="00094F0E" w:rsidRDefault="47FED951" w:rsidP="00094F0E">
      <w:r w:rsidRPr="47FED951">
        <w:rPr>
          <w:rFonts w:ascii="-webkit-standard" w:eastAsia="-webkit-standard" w:hAnsi="-webkit-standard" w:cs="-webkit-standard"/>
          <w:b/>
          <w:bCs/>
          <w:lang w:val="nb-NO"/>
        </w:rPr>
        <w:t xml:space="preserve">FUL-sak 20/2016 </w:t>
      </w:r>
      <w:r w:rsidR="00A55351">
        <w:rPr>
          <w:rFonts w:ascii="-webkit-standard" w:eastAsia="-webkit-standard" w:hAnsi="-webkit-standard" w:cs="-webkit-standard"/>
          <w:b/>
          <w:bCs/>
          <w:lang w:val="nb-NO"/>
        </w:rPr>
        <w:tab/>
      </w:r>
      <w:r w:rsidRPr="47FED951">
        <w:rPr>
          <w:rFonts w:ascii="-webkit-standard" w:eastAsia="-webkit-standard" w:hAnsi="-webkit-standard" w:cs="-webkit-standard"/>
          <w:b/>
          <w:bCs/>
          <w:lang w:val="nb-NO"/>
        </w:rPr>
        <w:t xml:space="preserve">Pilotfagmiljø for styrket skoleorientering </w:t>
      </w:r>
    </w:p>
    <w:p w14:paraId="13F9A78D" w14:textId="1A21A633" w:rsidR="00094F0E" w:rsidRPr="00094F0E" w:rsidRDefault="47FED951" w:rsidP="00A55351">
      <w:pPr>
        <w:ind w:left="2160"/>
      </w:pPr>
      <w:r w:rsidRPr="47FED951">
        <w:rPr>
          <w:rFonts w:ascii="-webkit-standard" w:eastAsia="-webkit-standard" w:hAnsi="-webkit-standard" w:cs="-webkit-standard"/>
          <w:lang w:val="nb-NO"/>
        </w:rPr>
        <w:t xml:space="preserve">Prorektor for utdanning har foreslått et pilotprosjekt for å styrke integrasjonen i lektorutdanningen. Lektorutdanningene har utviklet seg mye de siste årene, men det er fortsatt behov for økt kunnskap om skole og styrket samarbeid mellom profesjonsfag og disiplinfag. </w:t>
      </w:r>
      <w:r w:rsidR="00A55351">
        <w:rPr>
          <w:rFonts w:ascii="-webkit-standard" w:eastAsia="-webkit-standard" w:hAnsi="-webkit-standard" w:cs="-webkit-standard"/>
          <w:lang w:val="nb-NO"/>
        </w:rPr>
        <w:t xml:space="preserve">Målet er å finne </w:t>
      </w:r>
      <w:r w:rsidRPr="47FED951">
        <w:rPr>
          <w:rFonts w:ascii="-webkit-standard" w:eastAsia="-webkit-standard" w:hAnsi="-webkit-standard" w:cs="-webkit-standard"/>
          <w:lang w:val="nb-NO"/>
        </w:rPr>
        <w:t>en effektiv modell for å styrke forståelsen av lektorutdanningen og forst</w:t>
      </w:r>
      <w:r w:rsidR="00A55351">
        <w:rPr>
          <w:rFonts w:ascii="-webkit-standard" w:eastAsia="-webkit-standard" w:hAnsi="-webkit-standard" w:cs="-webkit-standard"/>
          <w:lang w:val="nb-NO"/>
        </w:rPr>
        <w:t>åelsen av eget fag i skolen i fagmiljøene</w:t>
      </w:r>
      <w:r w:rsidRPr="47FED951">
        <w:rPr>
          <w:rFonts w:ascii="-webkit-standard" w:eastAsia="-webkit-standard" w:hAnsi="-webkit-standard" w:cs="-webkit-standard"/>
          <w:lang w:val="nb-NO"/>
        </w:rPr>
        <w:t xml:space="preserve">. </w:t>
      </w:r>
    </w:p>
    <w:p w14:paraId="6CBA7177" w14:textId="240F0FC2" w:rsidR="00094F0E" w:rsidRDefault="47FED951" w:rsidP="00637FB6">
      <w:pPr>
        <w:ind w:left="2160"/>
        <w:rPr>
          <w:rFonts w:ascii="-webkit-standard" w:eastAsia="-webkit-standard" w:hAnsi="-webkit-standard" w:cs="-webkit-standard"/>
          <w:lang w:val="nb-NO"/>
        </w:rPr>
      </w:pPr>
      <w:r w:rsidRPr="47FED951">
        <w:rPr>
          <w:rFonts w:ascii="-webkit-standard" w:eastAsia="-webkit-standard" w:hAnsi="-webkit-standard" w:cs="-webkit-standard"/>
          <w:lang w:val="nb-NO"/>
        </w:rPr>
        <w:t xml:space="preserve">FUL </w:t>
      </w:r>
      <w:r w:rsidR="00A55351">
        <w:rPr>
          <w:rFonts w:ascii="-webkit-standard" w:eastAsia="-webkit-standard" w:hAnsi="-webkit-standard" w:cs="-webkit-standard"/>
          <w:lang w:val="nb-NO"/>
        </w:rPr>
        <w:t>diskuterte hvilket fagmiljø som kan bli med i en slik pilot.  Matematikk er et gjennomgående fag i lektorutdanningen i realfag og er sånn sett et godt valg. Et pilotprosjekt som skal styrke skoleorienteringen bør ikke begrenses til lektorutdanningene alene, men også til videreutdanning for lærere. Det vil også være</w:t>
      </w:r>
      <w:r w:rsidR="00310F00">
        <w:rPr>
          <w:rFonts w:ascii="-webkit-standard" w:eastAsia="-webkit-standard" w:hAnsi="-webkit-standard" w:cs="-webkit-standard"/>
          <w:lang w:val="nb-NO"/>
        </w:rPr>
        <w:t xml:space="preserve"> </w:t>
      </w:r>
      <w:r w:rsidR="00637FB6">
        <w:rPr>
          <w:rFonts w:ascii="-webkit-standard" w:eastAsia="-webkit-standard" w:hAnsi="-webkit-standard" w:cs="-webkit-standard"/>
          <w:lang w:val="nb-NO"/>
        </w:rPr>
        <w:t>nyttig å involvere univers</w:t>
      </w:r>
      <w:r w:rsidR="00A55351">
        <w:rPr>
          <w:rFonts w:ascii="-webkit-standard" w:eastAsia="-webkit-standard" w:hAnsi="-webkit-standard" w:cs="-webkit-standard"/>
          <w:lang w:val="nb-NO"/>
        </w:rPr>
        <w:t>itetsskolene i dette</w:t>
      </w:r>
      <w:r w:rsidR="00637FB6">
        <w:rPr>
          <w:rFonts w:ascii="-webkit-standard" w:eastAsia="-webkit-standard" w:hAnsi="-webkit-standard" w:cs="-webkit-standard"/>
          <w:lang w:val="nb-NO"/>
        </w:rPr>
        <w:t>.</w:t>
      </w:r>
      <w:r w:rsidR="00A55351">
        <w:rPr>
          <w:rFonts w:ascii="-webkit-standard" w:eastAsia="-webkit-standard" w:hAnsi="-webkit-standard" w:cs="-webkit-standard"/>
          <w:lang w:val="nb-NO"/>
        </w:rPr>
        <w:t xml:space="preserve"> </w:t>
      </w:r>
    </w:p>
    <w:p w14:paraId="3D79E319" w14:textId="6F05351C" w:rsidR="00637FB6" w:rsidRDefault="00637FB6" w:rsidP="00637FB6">
      <w:pPr>
        <w:ind w:left="2160"/>
        <w:rPr>
          <w:rFonts w:ascii="-webkit-standard" w:eastAsia="-webkit-standard" w:hAnsi="-webkit-standard" w:cs="-webkit-standard"/>
          <w:lang w:val="nb-NO"/>
        </w:rPr>
      </w:pPr>
      <w:r>
        <w:rPr>
          <w:rFonts w:ascii="-webkit-standard" w:eastAsia="-webkit-standard" w:hAnsi="-webkit-standard" w:cs="-webkit-standard"/>
          <w:lang w:val="nb-NO"/>
        </w:rPr>
        <w:t>På MLHIST er det igangsatt et samarbeid for bedre integrasjon som kan være til inspirasjon.</w:t>
      </w:r>
      <w:r w:rsidR="00310F00">
        <w:rPr>
          <w:rFonts w:ascii="-webkit-standard" w:eastAsia="-webkit-standard" w:hAnsi="-webkit-standard" w:cs="-webkit-standard"/>
          <w:lang w:val="nb-NO"/>
        </w:rPr>
        <w:t xml:space="preserve"> Det er også gjort tiltak på MLSPRÅK s</w:t>
      </w:r>
      <w:r w:rsidR="006C5DF5">
        <w:rPr>
          <w:rFonts w:ascii="-webkit-standard" w:eastAsia="-webkit-standard" w:hAnsi="-webkit-standard" w:cs="-webkit-standard"/>
          <w:lang w:val="nb-NO"/>
        </w:rPr>
        <w:t xml:space="preserve">om kanskje kan brukes </w:t>
      </w:r>
      <w:proofErr w:type="gramStart"/>
      <w:r w:rsidR="006C5DF5">
        <w:rPr>
          <w:rFonts w:ascii="-webkit-standard" w:eastAsia="-webkit-standard" w:hAnsi="-webkit-standard" w:cs="-webkit-standard"/>
          <w:lang w:val="nb-NO"/>
        </w:rPr>
        <w:t>(”</w:t>
      </w:r>
      <w:r w:rsidR="005C76FD">
        <w:rPr>
          <w:rFonts w:ascii="-webkit-standard" w:eastAsia="-webkit-standard" w:hAnsi="-webkit-standard" w:cs="-webkit-standard"/>
          <w:lang w:val="nb-NO"/>
        </w:rPr>
        <w:t>l</w:t>
      </w:r>
      <w:r w:rsidR="00310F00">
        <w:rPr>
          <w:rFonts w:ascii="-webkit-standard" w:eastAsia="-webkit-standard" w:hAnsi="-webkit-standard" w:cs="-webkit-standard"/>
          <w:lang w:val="nb-NO"/>
        </w:rPr>
        <w:t>ektorseminar</w:t>
      </w:r>
      <w:proofErr w:type="gramEnd"/>
      <w:r w:rsidR="00310F00">
        <w:rPr>
          <w:rFonts w:ascii="-webkit-standard" w:eastAsia="-webkit-standard" w:hAnsi="-webkit-standard" w:cs="-webkit-standard"/>
          <w:lang w:val="nb-NO"/>
        </w:rPr>
        <w:t>”)</w:t>
      </w:r>
      <w:r w:rsidR="005C76FD">
        <w:rPr>
          <w:rFonts w:ascii="-webkit-standard" w:eastAsia="-webkit-standard" w:hAnsi="-webkit-standard" w:cs="-webkit-standard"/>
          <w:lang w:val="nb-NO"/>
        </w:rPr>
        <w:t>.</w:t>
      </w:r>
      <w:r w:rsidR="00310F00">
        <w:rPr>
          <w:rFonts w:ascii="-webkit-standard" w:eastAsia="-webkit-standard" w:hAnsi="-webkit-standard" w:cs="-webkit-standard"/>
          <w:lang w:val="nb-NO"/>
        </w:rPr>
        <w:t xml:space="preserve"> </w:t>
      </w:r>
    </w:p>
    <w:p w14:paraId="2EA7407D" w14:textId="77777777" w:rsidR="00D236A7" w:rsidRPr="00094F0E" w:rsidRDefault="00D236A7" w:rsidP="00637FB6">
      <w:pPr>
        <w:ind w:left="2160"/>
      </w:pPr>
    </w:p>
    <w:p w14:paraId="4A8C2BC5" w14:textId="44D644A4" w:rsidR="00094F0E" w:rsidRPr="00637FB6" w:rsidRDefault="00637FB6" w:rsidP="00A55351">
      <w:pPr>
        <w:ind w:left="2160"/>
        <w:rPr>
          <w:i/>
        </w:rPr>
      </w:pPr>
      <w:r w:rsidRPr="00637FB6">
        <w:rPr>
          <w:rFonts w:ascii="-webkit-standard" w:eastAsia="-webkit-standard" w:hAnsi="-webkit-standard" w:cs="-webkit-standard"/>
          <w:i/>
          <w:lang w:val="nb-NO"/>
        </w:rPr>
        <w:t>FUL anbefaler å kontakte Institutt for matematiske fa</w:t>
      </w:r>
      <w:r w:rsidR="00FA1AD7">
        <w:rPr>
          <w:rFonts w:ascii="-webkit-standard" w:eastAsia="-webkit-standard" w:hAnsi="-webkit-standard" w:cs="-webkit-standard"/>
          <w:i/>
          <w:lang w:val="nb-NO"/>
        </w:rPr>
        <w:t xml:space="preserve">g for å diskutere mulig deltakelse i </w:t>
      </w:r>
      <w:r w:rsidRPr="00637FB6">
        <w:rPr>
          <w:rFonts w:ascii="-webkit-standard" w:eastAsia="-webkit-standard" w:hAnsi="-webkit-standard" w:cs="-webkit-standard"/>
          <w:i/>
          <w:lang w:val="nb-NO"/>
        </w:rPr>
        <w:t>en slik pilot</w:t>
      </w:r>
      <w:r w:rsidR="00FA1AD7">
        <w:rPr>
          <w:rFonts w:ascii="-webkit-standard" w:eastAsia="-webkit-standard" w:hAnsi="-webkit-standard" w:cs="-webkit-standard"/>
          <w:i/>
          <w:lang w:val="nb-NO"/>
        </w:rPr>
        <w:t xml:space="preserve"> og hvordan det i så fall bør organiseres</w:t>
      </w:r>
      <w:r w:rsidRPr="00637FB6">
        <w:rPr>
          <w:rFonts w:ascii="-webkit-standard" w:eastAsia="-webkit-standard" w:hAnsi="-webkit-standard" w:cs="-webkit-standard"/>
          <w:i/>
          <w:lang w:val="nb-NO"/>
        </w:rPr>
        <w:t xml:space="preserve">. </w:t>
      </w:r>
      <w:r w:rsidR="47FED951" w:rsidRPr="00637FB6">
        <w:rPr>
          <w:rFonts w:ascii="-webkit-standard" w:eastAsia="-webkit-standard" w:hAnsi="-webkit-standard" w:cs="-webkit-standard"/>
          <w:i/>
          <w:lang w:val="nb-NO"/>
        </w:rPr>
        <w:t>M</w:t>
      </w:r>
      <w:r w:rsidRPr="00637FB6">
        <w:rPr>
          <w:rFonts w:ascii="-webkit-standard" w:eastAsia="-webkit-standard" w:hAnsi="-webkit-standard" w:cs="-webkit-standard"/>
          <w:i/>
          <w:lang w:val="nb-NO"/>
        </w:rPr>
        <w:t>ålet vil være å øke kunnskapen om matematikkfaget i hele skoleløpet fra grunnskole, videregående skole</w:t>
      </w:r>
      <w:r w:rsidR="47FED951" w:rsidRPr="00637FB6">
        <w:rPr>
          <w:rFonts w:ascii="-webkit-standard" w:eastAsia="-webkit-standard" w:hAnsi="-webkit-standard" w:cs="-webkit-standard"/>
          <w:i/>
          <w:lang w:val="nb-NO"/>
        </w:rPr>
        <w:t xml:space="preserve"> og</w:t>
      </w:r>
      <w:r w:rsidRPr="00637FB6">
        <w:rPr>
          <w:rFonts w:ascii="-webkit-standard" w:eastAsia="-webkit-standard" w:hAnsi="-webkit-standard" w:cs="-webkit-standard"/>
          <w:i/>
          <w:lang w:val="nb-NO"/>
        </w:rPr>
        <w:t xml:space="preserve"> til</w:t>
      </w:r>
      <w:r>
        <w:rPr>
          <w:rFonts w:ascii="-webkit-standard" w:eastAsia="-webkit-standard" w:hAnsi="-webkit-standard" w:cs="-webkit-standard"/>
          <w:i/>
          <w:lang w:val="nb-NO"/>
        </w:rPr>
        <w:t xml:space="preserve"> høyere utdanning. Prosjektet bør knyttes til både lektorutdanningen og til etter- og videreutdanning for lærere, og Universitetsskolene bør inviteres til å delta.</w:t>
      </w:r>
    </w:p>
    <w:p w14:paraId="58630908" w14:textId="77777777" w:rsidR="005C76FD" w:rsidRDefault="005C76FD" w:rsidP="009E2947">
      <w:pPr>
        <w:ind w:left="2155" w:hanging="2070"/>
        <w:rPr>
          <w:rFonts w:ascii="-webkit-standard" w:eastAsia="-webkit-standard" w:hAnsi="-webkit-standard" w:cs="-webkit-standard"/>
          <w:b/>
          <w:bCs/>
          <w:lang w:val="nb-NO"/>
        </w:rPr>
      </w:pPr>
    </w:p>
    <w:p w14:paraId="7534BC71" w14:textId="77777777" w:rsidR="005C76FD" w:rsidRDefault="005C76FD" w:rsidP="009E2947">
      <w:pPr>
        <w:ind w:left="2155" w:hanging="2070"/>
        <w:rPr>
          <w:rFonts w:ascii="-webkit-standard" w:eastAsia="-webkit-standard" w:hAnsi="-webkit-standard" w:cs="-webkit-standard"/>
          <w:b/>
          <w:bCs/>
          <w:lang w:val="nb-NO"/>
        </w:rPr>
      </w:pPr>
    </w:p>
    <w:p w14:paraId="42E32625" w14:textId="3195D6FE" w:rsidR="00094F0E" w:rsidRPr="00094F0E" w:rsidRDefault="47FED951" w:rsidP="009E2947">
      <w:pPr>
        <w:ind w:left="2155" w:hanging="2070"/>
      </w:pPr>
      <w:r w:rsidRPr="47FED951">
        <w:rPr>
          <w:rFonts w:ascii="-webkit-standard" w:eastAsia="-webkit-standard" w:hAnsi="-webkit-standard" w:cs="-webkit-standard"/>
          <w:b/>
          <w:bCs/>
          <w:lang w:val="nb-NO"/>
        </w:rPr>
        <w:t xml:space="preserve">FUL-sak 21/2016 </w:t>
      </w:r>
      <w:r w:rsidR="009E2947">
        <w:rPr>
          <w:rFonts w:ascii="-webkit-standard" w:eastAsia="-webkit-standard" w:hAnsi="-webkit-standard" w:cs="-webkit-standard"/>
          <w:b/>
          <w:bCs/>
          <w:lang w:val="nb-NO"/>
        </w:rPr>
        <w:tab/>
      </w:r>
      <w:r w:rsidRPr="47FED951">
        <w:rPr>
          <w:rFonts w:ascii="-webkit-standard" w:eastAsia="-webkit-standard" w:hAnsi="-webkit-standard" w:cs="-webkit-standard"/>
          <w:b/>
          <w:bCs/>
          <w:lang w:val="nb-NO"/>
        </w:rPr>
        <w:t xml:space="preserve">Planlegging av nasjonal lektorutdanningskonferanse ved NTNU i september/oktober 2017 </w:t>
      </w:r>
    </w:p>
    <w:p w14:paraId="20A3F345" w14:textId="61CEB749" w:rsidR="00094F0E" w:rsidRDefault="47FED951" w:rsidP="009E2947">
      <w:pPr>
        <w:ind w:left="2155" w:firstLine="5"/>
        <w:rPr>
          <w:rFonts w:ascii="-webkit-standard" w:eastAsia="-webkit-standard" w:hAnsi="-webkit-standard" w:cs="-webkit-standard"/>
          <w:lang w:val="nb-NO"/>
        </w:rPr>
      </w:pPr>
      <w:r w:rsidRPr="47FED951">
        <w:rPr>
          <w:rFonts w:ascii="-webkit-standard" w:eastAsia="-webkit-standard" w:hAnsi="-webkit-standard" w:cs="-webkit-standard"/>
          <w:lang w:val="nb-NO"/>
        </w:rPr>
        <w:t xml:space="preserve">Høsten 2017 er det NTNUs tur til å arrangere den årlig nasjonale </w:t>
      </w:r>
      <w:r w:rsidR="009E2947">
        <w:rPr>
          <w:rFonts w:ascii="-webkit-standard" w:eastAsia="-webkit-standard" w:hAnsi="-webkit-standard" w:cs="-webkit-standard"/>
          <w:lang w:val="nb-NO"/>
        </w:rPr>
        <w:t xml:space="preserve">lektorutdanningskonferansen, og det er behov for å nedsette en komité som kan planlegge innhold og organisering.  </w:t>
      </w:r>
    </w:p>
    <w:p w14:paraId="5649A1BD" w14:textId="77777777" w:rsidR="009E2947" w:rsidRDefault="009E2947" w:rsidP="009E2947">
      <w:pPr>
        <w:ind w:left="2155" w:firstLine="5"/>
        <w:rPr>
          <w:rFonts w:ascii="-webkit-standard" w:eastAsia="-webkit-standard" w:hAnsi="-webkit-standard" w:cs="-webkit-standard"/>
          <w:lang w:val="nb-NO"/>
        </w:rPr>
      </w:pPr>
    </w:p>
    <w:p w14:paraId="53D9FC18" w14:textId="693A2532" w:rsidR="009E2947" w:rsidRPr="00094F0E" w:rsidRDefault="009E2947" w:rsidP="009E2947">
      <w:pPr>
        <w:ind w:left="2155" w:firstLine="5"/>
      </w:pPr>
      <w:r>
        <w:rPr>
          <w:rFonts w:ascii="-webkit-standard" w:eastAsia="-webkit-standard" w:hAnsi="-webkit-standard" w:cs="-webkit-standard"/>
          <w:i/>
          <w:lang w:val="nb-NO"/>
        </w:rPr>
        <w:t>FUL anbefaler at programlederforum, supplert med Ela Sjølie og Marit Moseng fra PLU utnevnes til arrangementskomité.  Komitéen må også ha med studentrepresentanter.</w:t>
      </w:r>
    </w:p>
    <w:p w14:paraId="0151611A" w14:textId="0996A755" w:rsidR="00094F0E" w:rsidRPr="00094F0E" w:rsidRDefault="0002627F" w:rsidP="47FED951">
      <w:pPr>
        <w:ind w:left="0"/>
        <w:rPr>
          <w:lang w:val="nb-NO"/>
        </w:rPr>
      </w:pPr>
      <w:r>
        <w:rPr>
          <w:b/>
        </w:rPr>
        <w:tab/>
      </w:r>
    </w:p>
    <w:p w14:paraId="45A02E98" w14:textId="2D7A9D6C" w:rsidR="00F713F3" w:rsidRDefault="00F713F3" w:rsidP="00094F0E">
      <w:pPr>
        <w:ind w:left="2160"/>
        <w:rPr>
          <w:i/>
          <w:lang w:val="nb-NO"/>
        </w:rPr>
      </w:pPr>
    </w:p>
    <w:p w14:paraId="5E931F8A" w14:textId="51A8DD06" w:rsidR="00094F0E" w:rsidRDefault="00EC74CF" w:rsidP="47FED951">
      <w:pPr>
        <w:ind w:left="0"/>
        <w:rPr>
          <w:b/>
          <w:bCs/>
          <w:lang w:val="nb-NO"/>
        </w:rPr>
      </w:pPr>
      <w:r>
        <w:rPr>
          <w:b/>
          <w:bCs/>
          <w:lang w:val="nb-NO"/>
        </w:rPr>
        <w:t>FUL-sak 22</w:t>
      </w:r>
      <w:r w:rsidR="00094F0E" w:rsidRPr="229807D4">
        <w:rPr>
          <w:b/>
          <w:bCs/>
          <w:lang w:val="nb-NO"/>
        </w:rPr>
        <w:t xml:space="preserve">/2016 </w:t>
      </w:r>
      <w:r w:rsidR="00094F0E" w:rsidRPr="00BC5FC1">
        <w:rPr>
          <w:b/>
          <w:lang w:val="nb-NO"/>
        </w:rPr>
        <w:tab/>
      </w:r>
      <w:r w:rsidR="00094F0E" w:rsidRPr="229807D4">
        <w:rPr>
          <w:b/>
          <w:bCs/>
          <w:lang w:val="nb-NO"/>
        </w:rPr>
        <w:t>Eve</w:t>
      </w:r>
      <w:r w:rsidR="009E2947">
        <w:rPr>
          <w:b/>
          <w:bCs/>
          <w:lang w:val="nb-NO"/>
        </w:rPr>
        <w:t>ntuelt: Søknad om økonomisk støtte til fellestiltak</w:t>
      </w:r>
    </w:p>
    <w:p w14:paraId="12DD5F97" w14:textId="51E3C7E4" w:rsidR="009E2947" w:rsidRDefault="00D236A7" w:rsidP="00D236A7">
      <w:pPr>
        <w:ind w:left="2160"/>
        <w:rPr>
          <w:bCs/>
          <w:lang w:val="nb-NO"/>
        </w:rPr>
      </w:pPr>
      <w:r w:rsidRPr="00D236A7">
        <w:rPr>
          <w:bCs/>
          <w:lang w:val="nb-NO"/>
        </w:rPr>
        <w:t>FUL har som prøveordning i 2016</w:t>
      </w:r>
      <w:r>
        <w:rPr>
          <w:bCs/>
          <w:lang w:val="nb-NO"/>
        </w:rPr>
        <w:t xml:space="preserve"> har HF, SVT, IME og NT sammen opprettet </w:t>
      </w:r>
      <w:r w:rsidRPr="00D236A7">
        <w:rPr>
          <w:bCs/>
          <w:lang w:val="nb-NO"/>
        </w:rPr>
        <w:t>en fellespott som skal gå til fellestiltak som styrker rekruttering og studiemiljø</w:t>
      </w:r>
      <w:r>
        <w:rPr>
          <w:bCs/>
          <w:lang w:val="nb-NO"/>
        </w:rPr>
        <w:t xml:space="preserve"> i lektorprogrammene. Linjeforeningen Erudio har søkt om </w:t>
      </w:r>
      <w:r w:rsidR="009E2947">
        <w:rPr>
          <w:bCs/>
          <w:lang w:val="nb-NO"/>
        </w:rPr>
        <w:t xml:space="preserve">5000 kr i </w:t>
      </w:r>
      <w:r w:rsidR="009E2947" w:rsidRPr="009E2947">
        <w:rPr>
          <w:bCs/>
          <w:lang w:val="nb-NO"/>
        </w:rPr>
        <w:t xml:space="preserve">støtte til </w:t>
      </w:r>
      <w:r>
        <w:rPr>
          <w:bCs/>
          <w:lang w:val="nb-NO"/>
        </w:rPr>
        <w:t xml:space="preserve">gjennomføring av </w:t>
      </w:r>
      <w:r w:rsidR="00310F00">
        <w:rPr>
          <w:bCs/>
          <w:lang w:val="nb-NO"/>
        </w:rPr>
        <w:t>et b</w:t>
      </w:r>
      <w:r w:rsidR="009E2947" w:rsidRPr="009E2947">
        <w:rPr>
          <w:bCs/>
          <w:lang w:val="nb-NO"/>
        </w:rPr>
        <w:t>okbad med Trond Giske</w:t>
      </w:r>
      <w:r w:rsidR="009E2947">
        <w:rPr>
          <w:bCs/>
          <w:lang w:val="nb-NO"/>
        </w:rPr>
        <w:t>. Arrange</w:t>
      </w:r>
      <w:r>
        <w:rPr>
          <w:bCs/>
          <w:lang w:val="nb-NO"/>
        </w:rPr>
        <w:t>mentet er for alle lektorstudenter.</w:t>
      </w:r>
    </w:p>
    <w:p w14:paraId="02729B26" w14:textId="77777777" w:rsidR="00D236A7" w:rsidRDefault="00D236A7" w:rsidP="00D236A7">
      <w:pPr>
        <w:ind w:left="2160"/>
        <w:rPr>
          <w:bCs/>
          <w:lang w:val="nb-NO"/>
        </w:rPr>
      </w:pPr>
    </w:p>
    <w:p w14:paraId="5A2074F7" w14:textId="717EF5C3" w:rsidR="00D236A7" w:rsidRPr="00D236A7" w:rsidRDefault="00D236A7" w:rsidP="00D236A7">
      <w:pPr>
        <w:ind w:left="2160"/>
        <w:rPr>
          <w:bCs/>
          <w:i/>
          <w:lang w:val="nb-NO"/>
        </w:rPr>
      </w:pPr>
      <w:r>
        <w:rPr>
          <w:bCs/>
          <w:i/>
          <w:lang w:val="nb-NO"/>
        </w:rPr>
        <w:t>FUL innvilger søknaden om 5000 kr i støtte til arrangementet og forutsetter at informasjon om arrangementet spres til alle lektorstudenter.</w:t>
      </w:r>
    </w:p>
    <w:p w14:paraId="6D9A901C" w14:textId="6E0A0E8E" w:rsidR="009E2947" w:rsidRPr="00BC5FC1" w:rsidRDefault="009E2947" w:rsidP="47FED951">
      <w:pPr>
        <w:ind w:left="0"/>
        <w:rPr>
          <w:b/>
          <w:lang w:val="nb-NO"/>
        </w:rPr>
      </w:pP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  <w:r>
        <w:rPr>
          <w:b/>
          <w:bCs/>
          <w:lang w:val="nb-NO"/>
        </w:rPr>
        <w:tab/>
      </w:r>
    </w:p>
    <w:p w14:paraId="271045DB" w14:textId="77777777" w:rsidR="00531EAA" w:rsidRDefault="00531EAA" w:rsidP="00094F0E">
      <w:pPr>
        <w:ind w:left="0"/>
        <w:rPr>
          <w:b/>
          <w:bCs/>
          <w:lang w:val="nb-NO"/>
        </w:rPr>
      </w:pPr>
    </w:p>
    <w:p w14:paraId="643BF7C2" w14:textId="36549B35" w:rsidR="00531EAA" w:rsidRDefault="00531EAA" w:rsidP="00094F0E">
      <w:pPr>
        <w:ind w:left="0"/>
        <w:rPr>
          <w:b/>
          <w:bCs/>
          <w:lang w:val="nb-NO"/>
        </w:rPr>
      </w:pPr>
      <w:r>
        <w:rPr>
          <w:b/>
          <w:bCs/>
          <w:lang w:val="nb-NO"/>
        </w:rPr>
        <w:t xml:space="preserve">Vedlegg: </w:t>
      </w:r>
    </w:p>
    <w:p w14:paraId="77234ABD" w14:textId="77777777" w:rsidR="00531EAA" w:rsidRDefault="00531EAA" w:rsidP="00531EAA">
      <w:pPr>
        <w:pStyle w:val="Listeavsnitt"/>
        <w:numPr>
          <w:ilvl w:val="0"/>
          <w:numId w:val="46"/>
        </w:numPr>
        <w:rPr>
          <w:rFonts w:ascii="Times New Roman" w:hAnsi="Times New Roman"/>
          <w:bCs/>
        </w:rPr>
      </w:pPr>
      <w:r w:rsidRPr="00531EAA">
        <w:rPr>
          <w:rFonts w:ascii="Times New Roman" w:hAnsi="Times New Roman"/>
          <w:bCs/>
        </w:rPr>
        <w:t>Presentasjon om frafallsrapporten</w:t>
      </w:r>
    </w:p>
    <w:p w14:paraId="35DC1D98" w14:textId="6FF64B93" w:rsidR="003E35DF" w:rsidRDefault="00531EAA" w:rsidP="00BC536A">
      <w:pPr>
        <w:pStyle w:val="Listeavsnitt"/>
        <w:numPr>
          <w:ilvl w:val="0"/>
          <w:numId w:val="4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Marie H. </w:t>
      </w:r>
      <w:proofErr w:type="spellStart"/>
      <w:r>
        <w:rPr>
          <w:rFonts w:ascii="Times New Roman" w:hAnsi="Times New Roman"/>
          <w:bCs/>
        </w:rPr>
        <w:t>Slettebaks</w:t>
      </w:r>
      <w:proofErr w:type="spellEnd"/>
      <w:r>
        <w:rPr>
          <w:rFonts w:ascii="Times New Roman" w:hAnsi="Times New Roman"/>
          <w:bCs/>
        </w:rPr>
        <w:t xml:space="preserve"> masteroppgave i sosiologi om frafall i hø</w:t>
      </w:r>
      <w:r w:rsidR="00BC536A">
        <w:rPr>
          <w:rFonts w:ascii="Times New Roman" w:hAnsi="Times New Roman"/>
          <w:bCs/>
        </w:rPr>
        <w:t>yere utdanning.</w:t>
      </w:r>
    </w:p>
    <w:p w14:paraId="16A26B2D" w14:textId="77777777" w:rsidR="00BC536A" w:rsidRPr="00BC536A" w:rsidRDefault="00BC536A" w:rsidP="00BC536A">
      <w:pPr>
        <w:pStyle w:val="Listeavsnitt"/>
        <w:rPr>
          <w:rFonts w:ascii="Times New Roman" w:hAnsi="Times New Roman"/>
          <w:bCs/>
        </w:rPr>
      </w:pPr>
    </w:p>
    <w:p w14:paraId="0E877FE2" w14:textId="77777777" w:rsidR="00531EAA" w:rsidRDefault="00531EAA" w:rsidP="00094F0E">
      <w:pPr>
        <w:ind w:left="0"/>
        <w:rPr>
          <w:b/>
          <w:bCs/>
          <w:lang w:val="nb-NO"/>
        </w:rPr>
      </w:pPr>
    </w:p>
    <w:p w14:paraId="54824E68" w14:textId="7F41C9C7" w:rsidR="00094F0E" w:rsidRPr="00BC5FC1" w:rsidRDefault="47FED951" w:rsidP="00094F0E">
      <w:pPr>
        <w:ind w:left="0"/>
        <w:rPr>
          <w:lang w:val="nb-NO"/>
        </w:rPr>
      </w:pPr>
      <w:r w:rsidRPr="47FED951">
        <w:rPr>
          <w:b/>
          <w:bCs/>
          <w:lang w:val="nb-NO"/>
        </w:rPr>
        <w:t>Neste FUL-møte er tirsdag 23. september kl. 08.30 – 10.30 på møterom 001 i Hovedbygget på Gløshaugen.</w:t>
      </w:r>
    </w:p>
    <w:p w14:paraId="2606DA4D" w14:textId="77777777" w:rsidR="00E52310" w:rsidRPr="00C94F74" w:rsidRDefault="006263D9" w:rsidP="009F14F8">
      <w:pPr>
        <w:ind w:left="142"/>
        <w:rPr>
          <w:rFonts w:ascii="Times New Roman" w:eastAsiaTheme="minorHAnsi" w:hAnsi="Times New Roman" w:cstheme="minorBidi"/>
          <w:i/>
          <w:color w:val="000000" w:themeColor="text1"/>
          <w:lang w:val="nb-NO"/>
        </w:rPr>
      </w:pPr>
      <w:r w:rsidRPr="00C94F74">
        <w:rPr>
          <w:rFonts w:ascii="Times New Roman" w:eastAsiaTheme="minorHAnsi" w:hAnsi="Times New Roman" w:cstheme="minorBidi"/>
          <w:i/>
          <w:color w:val="000000" w:themeColor="text1"/>
          <w:lang w:val="nb-NO"/>
        </w:rPr>
        <w:tab/>
      </w:r>
      <w:r w:rsidRPr="00C94F74">
        <w:rPr>
          <w:rFonts w:ascii="Times New Roman" w:eastAsiaTheme="minorHAnsi" w:hAnsi="Times New Roman" w:cstheme="minorBidi"/>
          <w:i/>
          <w:color w:val="000000" w:themeColor="text1"/>
          <w:lang w:val="nb-NO"/>
        </w:rPr>
        <w:tab/>
      </w:r>
      <w:r w:rsidRPr="00C94F74">
        <w:rPr>
          <w:rFonts w:ascii="Times New Roman" w:eastAsiaTheme="minorHAnsi" w:hAnsi="Times New Roman" w:cstheme="minorBidi"/>
          <w:i/>
          <w:color w:val="000000" w:themeColor="text1"/>
          <w:lang w:val="nb-NO"/>
        </w:rPr>
        <w:tab/>
      </w:r>
      <w:r w:rsidRPr="00C94F74">
        <w:rPr>
          <w:rFonts w:ascii="Times New Roman" w:eastAsiaTheme="minorHAnsi" w:hAnsi="Times New Roman" w:cstheme="minorBidi"/>
          <w:i/>
          <w:color w:val="000000" w:themeColor="text1"/>
          <w:lang w:val="nb-NO"/>
        </w:rPr>
        <w:tab/>
      </w:r>
    </w:p>
    <w:sectPr w:rsidR="00E52310" w:rsidRPr="00C94F74" w:rsidSect="008B7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71" w:right="1049" w:bottom="1134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EE176" w14:textId="77777777" w:rsidR="0084028C" w:rsidRDefault="0084028C">
      <w:r>
        <w:separator/>
      </w:r>
    </w:p>
  </w:endnote>
  <w:endnote w:type="continuationSeparator" w:id="0">
    <w:p w14:paraId="69CD5FD7" w14:textId="77777777" w:rsidR="0084028C" w:rsidRDefault="0084028C">
      <w:r>
        <w:continuationSeparator/>
      </w:r>
    </w:p>
  </w:endnote>
  <w:endnote w:type="continuationNotice" w:id="1">
    <w:p w14:paraId="3FA9605E" w14:textId="77777777" w:rsidR="0084028C" w:rsidRDefault="0084028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3EA3" w14:textId="77777777" w:rsidR="00BC536A" w:rsidRDefault="00BC53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8E5E" w14:textId="77777777" w:rsidR="00BC536A" w:rsidRDefault="00BC536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D7B5" w14:textId="77777777" w:rsidR="00D55C56" w:rsidRDefault="00D55C56">
    <w:pPr>
      <w:pStyle w:val="Bunntekst"/>
      <w:pBdr>
        <w:bottom w:val="single" w:sz="4" w:space="1" w:color="auto"/>
      </w:pBdr>
    </w:pPr>
  </w:p>
  <w:p w14:paraId="2B5B13EC" w14:textId="77777777" w:rsidR="00D55C56" w:rsidRDefault="00D55C56">
    <w:pPr>
      <w:pStyle w:val="FooterFet"/>
      <w:rPr>
        <w:bCs/>
      </w:rPr>
    </w:pPr>
    <w:r>
      <w:t>Postadresse</w:t>
    </w:r>
    <w:r>
      <w:tab/>
      <w:t xml:space="preserve">Org.nr. </w:t>
    </w:r>
    <w:r w:rsidRPr="229807D4">
      <w:rPr>
        <w:b w:val="0"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</w:p>
  <w:p w14:paraId="6017FE0E" w14:textId="77777777" w:rsidR="00D55C56" w:rsidRDefault="00D55C56">
    <w:pPr>
      <w:pStyle w:val="FooterTekst"/>
    </w:pPr>
    <w:r>
      <w:t>7491 Trondheim</w:t>
    </w:r>
    <w:r>
      <w:tab/>
      <w:t>E-post:</w:t>
    </w:r>
    <w:r>
      <w:tab/>
      <w:t>Hovedbygget</w:t>
    </w:r>
    <w:r>
      <w:tab/>
      <w:t>+ 47 73 59 80 11</w:t>
    </w:r>
    <w:r>
      <w:tab/>
    </w:r>
    <w:bookmarkStart w:id="12" w:name="Navn"/>
    <w:bookmarkEnd w:id="12"/>
  </w:p>
  <w:p w14:paraId="137A3734" w14:textId="77777777" w:rsidR="00D55C56" w:rsidRDefault="00D55C56">
    <w:pPr>
      <w:pStyle w:val="FooterTekst"/>
    </w:pPr>
    <w:r>
      <w:tab/>
      <w:t>postmottak@adm.ntnu.no</w:t>
    </w:r>
    <w:r>
      <w:tab/>
      <w:t>Høgskoleringen 1</w:t>
    </w:r>
    <w:r>
      <w:tab/>
    </w:r>
    <w:r w:rsidRPr="229807D4">
      <w:rPr>
        <w:rFonts w:ascii="Arial" w:eastAsia="Arial" w:hAnsi="Arial" w:cs="Arial"/>
        <w:b/>
        <w:bCs/>
      </w:rPr>
      <w:t>Telefaks</w:t>
    </w:r>
    <w:r>
      <w:tab/>
    </w:r>
    <w:bookmarkStart w:id="13" w:name="Navn2"/>
    <w:bookmarkEnd w:id="13"/>
  </w:p>
  <w:p w14:paraId="52A490BE" w14:textId="77777777" w:rsidR="00D55C56" w:rsidRDefault="00D55C56">
    <w:pPr>
      <w:pStyle w:val="FooterTekst"/>
    </w:pPr>
    <w:r>
      <w:tab/>
      <w:t>http://www.ntnu.no/administrasjon</w:t>
    </w:r>
    <w:r>
      <w:tab/>
      <w:t>Gløshaugen</w:t>
    </w:r>
    <w:r>
      <w:tab/>
      <w:t>+ 47 73 59 80 90</w:t>
    </w:r>
    <w:r>
      <w:tab/>
      <w:t xml:space="preserve"> </w:t>
    </w:r>
    <w:bookmarkStart w:id="14" w:name="Tlf"/>
    <w:bookmarkEnd w:id="14"/>
  </w:p>
  <w:p w14:paraId="0E51B479" w14:textId="77777777" w:rsidR="00D55C56" w:rsidRDefault="00D55C56">
    <w:pPr>
      <w:pStyle w:val="Bunntekst"/>
      <w:rPr>
        <w:sz w:val="6"/>
        <w:lang w:val="nb-NO"/>
      </w:rPr>
    </w:pPr>
  </w:p>
  <w:p w14:paraId="6F854B90" w14:textId="77777777" w:rsidR="00D55C56" w:rsidRDefault="00D55C56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67B0C9B2" w14:textId="77777777" w:rsidR="00D55C56" w:rsidRDefault="00D55C56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AA52" w14:textId="77777777" w:rsidR="0084028C" w:rsidRDefault="0084028C">
      <w:r>
        <w:separator/>
      </w:r>
    </w:p>
  </w:footnote>
  <w:footnote w:type="continuationSeparator" w:id="0">
    <w:p w14:paraId="3B92925A" w14:textId="77777777" w:rsidR="0084028C" w:rsidRDefault="0084028C">
      <w:r>
        <w:continuationSeparator/>
      </w:r>
    </w:p>
  </w:footnote>
  <w:footnote w:type="continuationNotice" w:id="1">
    <w:p w14:paraId="42C60270" w14:textId="77777777" w:rsidR="0084028C" w:rsidRDefault="0084028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82A6C" w14:textId="77777777" w:rsidR="00BC536A" w:rsidRDefault="00BC53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7EA1" w14:textId="68A5F7F1" w:rsidR="00D55C56" w:rsidRDefault="00D55C56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063B4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063B4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7"/>
      <w:gridCol w:w="1976"/>
    </w:tblGrid>
    <w:tr w:rsidR="00D55C56" w14:paraId="0CD5FA29" w14:textId="77777777" w:rsidTr="47FED951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40193F8" w14:textId="77777777" w:rsidR="00D55C56" w:rsidRDefault="00D55C56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B9674BF" w14:textId="77777777" w:rsidR="00D55C56" w:rsidRDefault="00D55C56">
          <w:pPr>
            <w:pStyle w:val="DatoRefTekst"/>
          </w:pPr>
          <w:r>
            <w:t>Dato</w:t>
          </w:r>
        </w:p>
        <w:p w14:paraId="3609B38E" w14:textId="0469EDE9" w:rsidR="00D55C56" w:rsidRDefault="005C76FD" w:rsidP="00143A1E">
          <w:pPr>
            <w:pStyle w:val="DatoRefFyllInn"/>
          </w:pPr>
          <w:bookmarkStart w:id="7" w:name="VarDato2"/>
          <w:bookmarkEnd w:id="7"/>
          <w:r>
            <w:t>2</w:t>
          </w:r>
          <w:r w:rsidR="00DD78C0">
            <w:t>6</w:t>
          </w:r>
          <w:r>
            <w:t>.08</w:t>
          </w:r>
          <w:r w:rsidR="00D55C56">
            <w:t>.2016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D3A2534" w14:textId="77777777" w:rsidR="00D55C56" w:rsidRDefault="00D55C56">
          <w:pPr>
            <w:pStyle w:val="DatoRefTekst"/>
          </w:pPr>
          <w:r>
            <w:t>Referanse</w:t>
          </w:r>
        </w:p>
        <w:p w14:paraId="2AB214D5" w14:textId="77777777" w:rsidR="00D55C56" w:rsidRDefault="00D55C56" w:rsidP="00143A1E">
          <w:pPr>
            <w:pStyle w:val="DatoRefFyllInn"/>
          </w:pPr>
          <w:bookmarkStart w:id="8" w:name="VarRef2"/>
          <w:bookmarkEnd w:id="8"/>
          <w:proofErr w:type="spellStart"/>
          <w:r>
            <w:t>ePhorte</w:t>
          </w:r>
          <w:proofErr w:type="spellEnd"/>
          <w:r>
            <w:t xml:space="preserve"> 2016/3</w:t>
          </w:r>
        </w:p>
      </w:tc>
    </w:tr>
  </w:tbl>
  <w:p w14:paraId="07EAB504" w14:textId="77777777" w:rsidR="00D55C56" w:rsidRDefault="00D55C56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C30EF" w14:textId="7554E685" w:rsidR="00D55C56" w:rsidRDefault="00D55C56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8240" behindDoc="0" locked="0" layoutInCell="1" allowOverlap="1" wp14:anchorId="579F729D" wp14:editId="1AFCE42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47825" cy="304800"/>
          <wp:effectExtent l="0" t="0" r="9525" b="0"/>
          <wp:wrapNone/>
          <wp:docPr id="2" name="Bilde 2" descr="Logofarge8_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8_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063B4"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063B4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0"/>
      <w:gridCol w:w="1338"/>
      <w:gridCol w:w="1980"/>
    </w:tblGrid>
    <w:tr w:rsidR="00D55C56" w14:paraId="7A8E03AF" w14:textId="77777777" w:rsidTr="47FED951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77E4441" w14:textId="77777777" w:rsidR="00D55C56" w:rsidRDefault="00D55C56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20D15CF" w14:textId="77777777" w:rsidR="00D55C56" w:rsidRDefault="00D55C56">
          <w:pPr>
            <w:pStyle w:val="DatoRefTekst"/>
          </w:pPr>
        </w:p>
        <w:p w14:paraId="1B0A4F6A" w14:textId="77777777" w:rsidR="00D55C56" w:rsidRDefault="00D55C56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595453C" w14:textId="77777777" w:rsidR="00D55C56" w:rsidRDefault="00D55C56">
          <w:pPr>
            <w:pStyle w:val="DatoRefTekst"/>
          </w:pPr>
        </w:p>
      </w:tc>
    </w:tr>
    <w:tr w:rsidR="00D55C56" w14:paraId="405FABED" w14:textId="77777777" w:rsidTr="47FED951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5303833" w14:textId="77777777" w:rsidR="00D55C56" w:rsidRDefault="00D55C56">
          <w:pPr>
            <w:pStyle w:val="Header1"/>
          </w:pPr>
          <w:r>
            <w:t>Rektor</w:t>
          </w:r>
        </w:p>
        <w:p w14:paraId="15E8DE76" w14:textId="77777777" w:rsidR="00D55C56" w:rsidRDefault="00D55C56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1AB17DB" w14:textId="77777777" w:rsidR="00D55C56" w:rsidRDefault="00D55C56">
          <w:pPr>
            <w:pStyle w:val="DatoRefTekst2"/>
          </w:pPr>
          <w:r>
            <w:t>Dato</w:t>
          </w:r>
        </w:p>
        <w:p w14:paraId="3BBEEEDF" w14:textId="2F3510F6" w:rsidR="00D55C56" w:rsidRDefault="00BC536A" w:rsidP="00A0287B">
          <w:pPr>
            <w:pStyle w:val="DatoRefFyllInn"/>
          </w:pPr>
          <w:bookmarkStart w:id="9" w:name="VarDato"/>
          <w:bookmarkEnd w:id="9"/>
          <w:r>
            <w:t>26</w:t>
          </w:r>
          <w:r w:rsidR="005C76FD">
            <w:t>.08</w:t>
          </w:r>
          <w:r w:rsidR="00D55C56">
            <w:t>.2016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6DEB156" w14:textId="77777777" w:rsidR="00D55C56" w:rsidRDefault="00D55C56">
          <w:pPr>
            <w:pStyle w:val="DatoRefTekst2"/>
          </w:pPr>
          <w:r>
            <w:t>Referanse</w:t>
          </w:r>
        </w:p>
        <w:p w14:paraId="4845FF4B" w14:textId="77777777" w:rsidR="00D55C56" w:rsidRDefault="00D55C56" w:rsidP="00EA7D10">
          <w:pPr>
            <w:pStyle w:val="DatoRefFyllInn"/>
          </w:pPr>
          <w:bookmarkStart w:id="10" w:name="VarRef"/>
          <w:bookmarkEnd w:id="10"/>
          <w:proofErr w:type="spellStart"/>
          <w:r>
            <w:t>ePhorte</w:t>
          </w:r>
          <w:proofErr w:type="spellEnd"/>
          <w:r>
            <w:t xml:space="preserve"> 2016/2</w:t>
          </w:r>
        </w:p>
      </w:tc>
    </w:tr>
  </w:tbl>
  <w:p w14:paraId="3153681C" w14:textId="77777777" w:rsidR="00D55C56" w:rsidRDefault="00D55C56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2E"/>
    <w:multiLevelType w:val="hybridMultilevel"/>
    <w:tmpl w:val="F4C6F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442"/>
    <w:multiLevelType w:val="hybridMultilevel"/>
    <w:tmpl w:val="A73424E2"/>
    <w:lvl w:ilvl="0" w:tplc="0414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" w15:restartNumberingAfterBreak="0">
    <w:nsid w:val="06DD751F"/>
    <w:multiLevelType w:val="hybridMultilevel"/>
    <w:tmpl w:val="D9D0B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208C"/>
    <w:multiLevelType w:val="hybridMultilevel"/>
    <w:tmpl w:val="84565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97EAB"/>
    <w:multiLevelType w:val="hybridMultilevel"/>
    <w:tmpl w:val="E69A6514"/>
    <w:lvl w:ilvl="0" w:tplc="1C66B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1126"/>
    <w:multiLevelType w:val="hybridMultilevel"/>
    <w:tmpl w:val="436CEE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31EB2"/>
    <w:multiLevelType w:val="hybridMultilevel"/>
    <w:tmpl w:val="ACD28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C4D93"/>
    <w:multiLevelType w:val="hybridMultilevel"/>
    <w:tmpl w:val="54861D28"/>
    <w:lvl w:ilvl="0" w:tplc="7758C6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49F0"/>
    <w:multiLevelType w:val="hybridMultilevel"/>
    <w:tmpl w:val="A3FA46FE"/>
    <w:lvl w:ilvl="0" w:tplc="A722472A">
      <w:start w:val="2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9" w15:restartNumberingAfterBreak="0">
    <w:nsid w:val="1A920E11"/>
    <w:multiLevelType w:val="hybridMultilevel"/>
    <w:tmpl w:val="99A4C1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429A7"/>
    <w:multiLevelType w:val="hybridMultilevel"/>
    <w:tmpl w:val="38406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C36C6"/>
    <w:multiLevelType w:val="hybridMultilevel"/>
    <w:tmpl w:val="577A72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15239"/>
    <w:multiLevelType w:val="hybridMultilevel"/>
    <w:tmpl w:val="1A1E3504"/>
    <w:lvl w:ilvl="0" w:tplc="5BDC8872">
      <w:start w:val="2"/>
      <w:numFmt w:val="decimal"/>
      <w:lvlText w:val="%1)"/>
      <w:lvlJc w:val="left"/>
      <w:pPr>
        <w:ind w:left="1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745772">
      <w:start w:val="1"/>
      <w:numFmt w:val="lowerLetter"/>
      <w:lvlText w:val="%2"/>
      <w:lvlJc w:val="left"/>
      <w:pPr>
        <w:ind w:left="2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76FF42">
      <w:start w:val="1"/>
      <w:numFmt w:val="lowerRoman"/>
      <w:lvlText w:val="%3"/>
      <w:lvlJc w:val="left"/>
      <w:pPr>
        <w:ind w:left="3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E26BCC6">
      <w:start w:val="1"/>
      <w:numFmt w:val="decimal"/>
      <w:lvlText w:val="%4"/>
      <w:lvlJc w:val="left"/>
      <w:pPr>
        <w:ind w:left="3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EC1EDC">
      <w:start w:val="1"/>
      <w:numFmt w:val="lowerLetter"/>
      <w:lvlText w:val="%5"/>
      <w:lvlJc w:val="left"/>
      <w:pPr>
        <w:ind w:left="4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862717A">
      <w:start w:val="1"/>
      <w:numFmt w:val="lowerRoman"/>
      <w:lvlText w:val="%6"/>
      <w:lvlJc w:val="left"/>
      <w:pPr>
        <w:ind w:left="5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EA1ED4">
      <w:start w:val="1"/>
      <w:numFmt w:val="decimal"/>
      <w:lvlText w:val="%7"/>
      <w:lvlJc w:val="left"/>
      <w:pPr>
        <w:ind w:left="5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22821C">
      <w:start w:val="1"/>
      <w:numFmt w:val="lowerLetter"/>
      <w:lvlText w:val="%8"/>
      <w:lvlJc w:val="left"/>
      <w:pPr>
        <w:ind w:left="6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0A2C3E">
      <w:start w:val="1"/>
      <w:numFmt w:val="lowerRoman"/>
      <w:lvlText w:val="%9"/>
      <w:lvlJc w:val="left"/>
      <w:pPr>
        <w:ind w:left="7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2562BB"/>
    <w:multiLevelType w:val="hybridMultilevel"/>
    <w:tmpl w:val="9DA08118"/>
    <w:lvl w:ilvl="0" w:tplc="A86604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CE7560F"/>
    <w:multiLevelType w:val="hybridMultilevel"/>
    <w:tmpl w:val="9446E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25066"/>
    <w:multiLevelType w:val="hybridMultilevel"/>
    <w:tmpl w:val="92901F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C53D9"/>
    <w:multiLevelType w:val="hybridMultilevel"/>
    <w:tmpl w:val="CFF6CDB2"/>
    <w:lvl w:ilvl="0" w:tplc="0414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4654CE8"/>
    <w:multiLevelType w:val="hybridMultilevel"/>
    <w:tmpl w:val="27DC6CC0"/>
    <w:lvl w:ilvl="0" w:tplc="132CF2A4">
      <w:start w:val="1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32665"/>
    <w:multiLevelType w:val="hybridMultilevel"/>
    <w:tmpl w:val="F19238C4"/>
    <w:lvl w:ilvl="0" w:tplc="674AF24C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58B5636"/>
    <w:multiLevelType w:val="hybridMultilevel"/>
    <w:tmpl w:val="570E0A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852C6"/>
    <w:multiLevelType w:val="hybridMultilevel"/>
    <w:tmpl w:val="84FC4F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87109"/>
    <w:multiLevelType w:val="hybridMultilevel"/>
    <w:tmpl w:val="658E59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419DE"/>
    <w:multiLevelType w:val="hybridMultilevel"/>
    <w:tmpl w:val="19FC2136"/>
    <w:lvl w:ilvl="0" w:tplc="00BA4D48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3" w15:restartNumberingAfterBreak="0">
    <w:nsid w:val="3BBD72B1"/>
    <w:multiLevelType w:val="hybridMultilevel"/>
    <w:tmpl w:val="C9BE3326"/>
    <w:lvl w:ilvl="0" w:tplc="DAC0A27A">
      <w:start w:val="30"/>
      <w:numFmt w:val="bullet"/>
      <w:lvlText w:val="-"/>
      <w:lvlJc w:val="left"/>
      <w:pPr>
        <w:ind w:left="2525" w:hanging="360"/>
      </w:pPr>
      <w:rPr>
        <w:rFonts w:ascii="Times" w:eastAsia="Times New Roman" w:hAnsi="Times" w:cs="Times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24" w15:restartNumberingAfterBreak="0">
    <w:nsid w:val="3DD41D3C"/>
    <w:multiLevelType w:val="hybridMultilevel"/>
    <w:tmpl w:val="E7B25C86"/>
    <w:lvl w:ilvl="0" w:tplc="616A8AB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969DE"/>
    <w:multiLevelType w:val="hybridMultilevel"/>
    <w:tmpl w:val="6DCEFCC6"/>
    <w:lvl w:ilvl="0" w:tplc="0414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3ED834B3"/>
    <w:multiLevelType w:val="hybridMultilevel"/>
    <w:tmpl w:val="0C742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516CD"/>
    <w:multiLevelType w:val="hybridMultilevel"/>
    <w:tmpl w:val="F8E05910"/>
    <w:lvl w:ilvl="0" w:tplc="1F0C5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A47CA"/>
    <w:multiLevelType w:val="hybridMultilevel"/>
    <w:tmpl w:val="81ECA922"/>
    <w:lvl w:ilvl="0" w:tplc="0414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 w15:restartNumberingAfterBreak="0">
    <w:nsid w:val="44DB390D"/>
    <w:multiLevelType w:val="hybridMultilevel"/>
    <w:tmpl w:val="AEF46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14601"/>
    <w:multiLevelType w:val="hybridMultilevel"/>
    <w:tmpl w:val="787820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F1054"/>
    <w:multiLevelType w:val="hybridMultilevel"/>
    <w:tmpl w:val="39A0171A"/>
    <w:lvl w:ilvl="0" w:tplc="B62410F0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2" w15:restartNumberingAfterBreak="0">
    <w:nsid w:val="558E7BCE"/>
    <w:multiLevelType w:val="hybridMultilevel"/>
    <w:tmpl w:val="54885A3E"/>
    <w:lvl w:ilvl="0" w:tplc="14D6B33A">
      <w:start w:val="30"/>
      <w:numFmt w:val="bullet"/>
      <w:lvlText w:val="-"/>
      <w:lvlJc w:val="left"/>
      <w:pPr>
        <w:ind w:left="44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3" w15:restartNumberingAfterBreak="0">
    <w:nsid w:val="5B645FD5"/>
    <w:multiLevelType w:val="hybridMultilevel"/>
    <w:tmpl w:val="7B562DE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674AF24C">
      <w:start w:val="5"/>
      <w:numFmt w:val="bullet"/>
      <w:lvlText w:val="-"/>
      <w:lvlJc w:val="left"/>
      <w:pPr>
        <w:ind w:left="14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61316056"/>
    <w:multiLevelType w:val="hybridMultilevel"/>
    <w:tmpl w:val="0AB4F99A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 w15:restartNumberingAfterBreak="0">
    <w:nsid w:val="63C37DBC"/>
    <w:multiLevelType w:val="hybridMultilevel"/>
    <w:tmpl w:val="D244F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02493"/>
    <w:multiLevelType w:val="hybridMultilevel"/>
    <w:tmpl w:val="A7281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74A34"/>
    <w:multiLevelType w:val="hybridMultilevel"/>
    <w:tmpl w:val="D1A42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B3C28"/>
    <w:multiLevelType w:val="hybridMultilevel"/>
    <w:tmpl w:val="01206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A1625"/>
    <w:multiLevelType w:val="hybridMultilevel"/>
    <w:tmpl w:val="415CB2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32E14"/>
    <w:multiLevelType w:val="hybridMultilevel"/>
    <w:tmpl w:val="C48A59E0"/>
    <w:lvl w:ilvl="0" w:tplc="57C6D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F6F8E"/>
    <w:multiLevelType w:val="hybridMultilevel"/>
    <w:tmpl w:val="148EF262"/>
    <w:lvl w:ilvl="0" w:tplc="B7945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C4560"/>
    <w:multiLevelType w:val="hybridMultilevel"/>
    <w:tmpl w:val="68FE3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8573A"/>
    <w:multiLevelType w:val="hybridMultilevel"/>
    <w:tmpl w:val="BCD49F0A"/>
    <w:lvl w:ilvl="0" w:tplc="BF781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92BD6"/>
    <w:multiLevelType w:val="hybridMultilevel"/>
    <w:tmpl w:val="FE12A23A"/>
    <w:lvl w:ilvl="0" w:tplc="0414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5" w15:restartNumberingAfterBreak="0">
    <w:nsid w:val="7F2D276F"/>
    <w:multiLevelType w:val="hybridMultilevel"/>
    <w:tmpl w:val="673001AC"/>
    <w:lvl w:ilvl="0" w:tplc="55086E06">
      <w:numFmt w:val="bullet"/>
      <w:lvlText w:val="•"/>
      <w:lvlJc w:val="left"/>
      <w:pPr>
        <w:ind w:left="2340" w:hanging="198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3"/>
  </w:num>
  <w:num w:numId="4">
    <w:abstractNumId w:val="40"/>
  </w:num>
  <w:num w:numId="5">
    <w:abstractNumId w:val="30"/>
  </w:num>
  <w:num w:numId="6">
    <w:abstractNumId w:val="39"/>
  </w:num>
  <w:num w:numId="7">
    <w:abstractNumId w:val="5"/>
  </w:num>
  <w:num w:numId="8">
    <w:abstractNumId w:val="23"/>
  </w:num>
  <w:num w:numId="9">
    <w:abstractNumId w:val="32"/>
  </w:num>
  <w:num w:numId="10">
    <w:abstractNumId w:val="41"/>
  </w:num>
  <w:num w:numId="11">
    <w:abstractNumId w:val="8"/>
  </w:num>
  <w:num w:numId="12">
    <w:abstractNumId w:val="22"/>
  </w:num>
  <w:num w:numId="13">
    <w:abstractNumId w:val="12"/>
  </w:num>
  <w:num w:numId="14">
    <w:abstractNumId w:val="27"/>
  </w:num>
  <w:num w:numId="15">
    <w:abstractNumId w:val="20"/>
  </w:num>
  <w:num w:numId="16">
    <w:abstractNumId w:val="31"/>
  </w:num>
  <w:num w:numId="17">
    <w:abstractNumId w:val="17"/>
  </w:num>
  <w:num w:numId="18">
    <w:abstractNumId w:val="24"/>
  </w:num>
  <w:num w:numId="19">
    <w:abstractNumId w:val="10"/>
  </w:num>
  <w:num w:numId="20">
    <w:abstractNumId w:val="19"/>
  </w:num>
  <w:num w:numId="21">
    <w:abstractNumId w:val="14"/>
  </w:num>
  <w:num w:numId="22">
    <w:abstractNumId w:val="9"/>
  </w:num>
  <w:num w:numId="23">
    <w:abstractNumId w:val="42"/>
  </w:num>
  <w:num w:numId="24">
    <w:abstractNumId w:val="6"/>
  </w:num>
  <w:num w:numId="25">
    <w:abstractNumId w:val="29"/>
  </w:num>
  <w:num w:numId="26">
    <w:abstractNumId w:val="36"/>
  </w:num>
  <w:num w:numId="27">
    <w:abstractNumId w:val="2"/>
  </w:num>
  <w:num w:numId="28">
    <w:abstractNumId w:val="11"/>
  </w:num>
  <w:num w:numId="29">
    <w:abstractNumId w:val="0"/>
  </w:num>
  <w:num w:numId="30">
    <w:abstractNumId w:val="45"/>
  </w:num>
  <w:num w:numId="31">
    <w:abstractNumId w:val="21"/>
  </w:num>
  <w:num w:numId="32">
    <w:abstractNumId w:val="38"/>
  </w:num>
  <w:num w:numId="33">
    <w:abstractNumId w:val="37"/>
  </w:num>
  <w:num w:numId="34">
    <w:abstractNumId w:val="35"/>
  </w:num>
  <w:num w:numId="35">
    <w:abstractNumId w:val="3"/>
  </w:num>
  <w:num w:numId="36">
    <w:abstractNumId w:val="26"/>
  </w:num>
  <w:num w:numId="37">
    <w:abstractNumId w:val="25"/>
  </w:num>
  <w:num w:numId="38">
    <w:abstractNumId w:val="44"/>
  </w:num>
  <w:num w:numId="39">
    <w:abstractNumId w:val="1"/>
  </w:num>
  <w:num w:numId="40">
    <w:abstractNumId w:val="28"/>
  </w:num>
  <w:num w:numId="41">
    <w:abstractNumId w:val="16"/>
  </w:num>
  <w:num w:numId="42">
    <w:abstractNumId w:val="34"/>
  </w:num>
  <w:num w:numId="43">
    <w:abstractNumId w:val="13"/>
  </w:num>
  <w:num w:numId="44">
    <w:abstractNumId w:val="33"/>
  </w:num>
  <w:num w:numId="45">
    <w:abstractNumId w:val="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7D"/>
    <w:rsid w:val="00000DC3"/>
    <w:rsid w:val="00001CA1"/>
    <w:rsid w:val="00007C58"/>
    <w:rsid w:val="00012543"/>
    <w:rsid w:val="0001440C"/>
    <w:rsid w:val="00020DF3"/>
    <w:rsid w:val="00025D4C"/>
    <w:rsid w:val="0002627F"/>
    <w:rsid w:val="000433E6"/>
    <w:rsid w:val="0004581E"/>
    <w:rsid w:val="00056342"/>
    <w:rsid w:val="00065789"/>
    <w:rsid w:val="0007141C"/>
    <w:rsid w:val="000732AF"/>
    <w:rsid w:val="0007379B"/>
    <w:rsid w:val="0007533B"/>
    <w:rsid w:val="0007786E"/>
    <w:rsid w:val="000839E3"/>
    <w:rsid w:val="000851BA"/>
    <w:rsid w:val="00085561"/>
    <w:rsid w:val="00090612"/>
    <w:rsid w:val="000909B2"/>
    <w:rsid w:val="00094F0E"/>
    <w:rsid w:val="00096447"/>
    <w:rsid w:val="000A1F23"/>
    <w:rsid w:val="000A2F10"/>
    <w:rsid w:val="000A3CEB"/>
    <w:rsid w:val="000A46BC"/>
    <w:rsid w:val="000B754D"/>
    <w:rsid w:val="000C0965"/>
    <w:rsid w:val="000C7957"/>
    <w:rsid w:val="000F5B28"/>
    <w:rsid w:val="000F669B"/>
    <w:rsid w:val="000F7116"/>
    <w:rsid w:val="000F7651"/>
    <w:rsid w:val="00102C9D"/>
    <w:rsid w:val="00103A73"/>
    <w:rsid w:val="00105B94"/>
    <w:rsid w:val="00117499"/>
    <w:rsid w:val="00117FB8"/>
    <w:rsid w:val="0012236E"/>
    <w:rsid w:val="0012791D"/>
    <w:rsid w:val="00130450"/>
    <w:rsid w:val="00132968"/>
    <w:rsid w:val="00141262"/>
    <w:rsid w:val="00143A1E"/>
    <w:rsid w:val="00144F34"/>
    <w:rsid w:val="001455B6"/>
    <w:rsid w:val="00150B0B"/>
    <w:rsid w:val="001526FD"/>
    <w:rsid w:val="00160598"/>
    <w:rsid w:val="00164166"/>
    <w:rsid w:val="00172F82"/>
    <w:rsid w:val="001814B0"/>
    <w:rsid w:val="00183F24"/>
    <w:rsid w:val="001852ED"/>
    <w:rsid w:val="00192939"/>
    <w:rsid w:val="00195EF1"/>
    <w:rsid w:val="00197FAB"/>
    <w:rsid w:val="001A4972"/>
    <w:rsid w:val="001A51AA"/>
    <w:rsid w:val="001A7771"/>
    <w:rsid w:val="001B7A4B"/>
    <w:rsid w:val="001C5678"/>
    <w:rsid w:val="001D2C30"/>
    <w:rsid w:val="001D2ECD"/>
    <w:rsid w:val="001D7038"/>
    <w:rsid w:val="001D7464"/>
    <w:rsid w:val="001D7877"/>
    <w:rsid w:val="001E1543"/>
    <w:rsid w:val="001E41DE"/>
    <w:rsid w:val="001E73AE"/>
    <w:rsid w:val="00203DDE"/>
    <w:rsid w:val="00210448"/>
    <w:rsid w:val="002122B4"/>
    <w:rsid w:val="002132B2"/>
    <w:rsid w:val="00214F71"/>
    <w:rsid w:val="00222F44"/>
    <w:rsid w:val="0024085D"/>
    <w:rsid w:val="002416DA"/>
    <w:rsid w:val="00242D2D"/>
    <w:rsid w:val="00250369"/>
    <w:rsid w:val="00254ED4"/>
    <w:rsid w:val="00254FE1"/>
    <w:rsid w:val="0025646E"/>
    <w:rsid w:val="00261A4F"/>
    <w:rsid w:val="00262930"/>
    <w:rsid w:val="0026559F"/>
    <w:rsid w:val="00266808"/>
    <w:rsid w:val="00271904"/>
    <w:rsid w:val="002738BC"/>
    <w:rsid w:val="00274BD1"/>
    <w:rsid w:val="00275037"/>
    <w:rsid w:val="00276E3D"/>
    <w:rsid w:val="00280F43"/>
    <w:rsid w:val="00285565"/>
    <w:rsid w:val="002855D8"/>
    <w:rsid w:val="00293623"/>
    <w:rsid w:val="00294205"/>
    <w:rsid w:val="00296E14"/>
    <w:rsid w:val="00297D22"/>
    <w:rsid w:val="002B14E7"/>
    <w:rsid w:val="002B67DA"/>
    <w:rsid w:val="002D02FA"/>
    <w:rsid w:val="002D35A1"/>
    <w:rsid w:val="002D3A5E"/>
    <w:rsid w:val="002F2B12"/>
    <w:rsid w:val="002F430A"/>
    <w:rsid w:val="002F43B1"/>
    <w:rsid w:val="002F6ECD"/>
    <w:rsid w:val="00301490"/>
    <w:rsid w:val="00305E41"/>
    <w:rsid w:val="00307FD2"/>
    <w:rsid w:val="00310F00"/>
    <w:rsid w:val="00321C27"/>
    <w:rsid w:val="003246CB"/>
    <w:rsid w:val="003248FB"/>
    <w:rsid w:val="00331515"/>
    <w:rsid w:val="00333DDE"/>
    <w:rsid w:val="00341F40"/>
    <w:rsid w:val="0034580B"/>
    <w:rsid w:val="00347257"/>
    <w:rsid w:val="00353146"/>
    <w:rsid w:val="0035409C"/>
    <w:rsid w:val="00354D99"/>
    <w:rsid w:val="003676CE"/>
    <w:rsid w:val="00372515"/>
    <w:rsid w:val="00374235"/>
    <w:rsid w:val="00375A23"/>
    <w:rsid w:val="00382BB3"/>
    <w:rsid w:val="00382EA5"/>
    <w:rsid w:val="00385A64"/>
    <w:rsid w:val="0039219D"/>
    <w:rsid w:val="00393D43"/>
    <w:rsid w:val="003959D3"/>
    <w:rsid w:val="00396E47"/>
    <w:rsid w:val="00397C18"/>
    <w:rsid w:val="003A5B65"/>
    <w:rsid w:val="003B6914"/>
    <w:rsid w:val="003B6978"/>
    <w:rsid w:val="003C19BB"/>
    <w:rsid w:val="003C4DEF"/>
    <w:rsid w:val="003C520B"/>
    <w:rsid w:val="003C712D"/>
    <w:rsid w:val="003E35DF"/>
    <w:rsid w:val="003E7D24"/>
    <w:rsid w:val="003F0069"/>
    <w:rsid w:val="003F3CC4"/>
    <w:rsid w:val="003F665F"/>
    <w:rsid w:val="004045D7"/>
    <w:rsid w:val="00406048"/>
    <w:rsid w:val="00413A22"/>
    <w:rsid w:val="0041469F"/>
    <w:rsid w:val="004160CD"/>
    <w:rsid w:val="00430D80"/>
    <w:rsid w:val="00437557"/>
    <w:rsid w:val="00445EF6"/>
    <w:rsid w:val="00447CA2"/>
    <w:rsid w:val="00447F78"/>
    <w:rsid w:val="004507A6"/>
    <w:rsid w:val="00450A95"/>
    <w:rsid w:val="004527E9"/>
    <w:rsid w:val="004558C7"/>
    <w:rsid w:val="00455A0F"/>
    <w:rsid w:val="00457954"/>
    <w:rsid w:val="0046071E"/>
    <w:rsid w:val="004650A3"/>
    <w:rsid w:val="00497D9A"/>
    <w:rsid w:val="004A399D"/>
    <w:rsid w:val="004A446F"/>
    <w:rsid w:val="004A60C9"/>
    <w:rsid w:val="004B07D0"/>
    <w:rsid w:val="004B2803"/>
    <w:rsid w:val="004B40C2"/>
    <w:rsid w:val="004B6EA9"/>
    <w:rsid w:val="004C2DEE"/>
    <w:rsid w:val="004C39D9"/>
    <w:rsid w:val="004C4DDA"/>
    <w:rsid w:val="004D4696"/>
    <w:rsid w:val="004D4CBB"/>
    <w:rsid w:val="004E070C"/>
    <w:rsid w:val="004E35EE"/>
    <w:rsid w:val="004F5C63"/>
    <w:rsid w:val="004F7DA9"/>
    <w:rsid w:val="00503F14"/>
    <w:rsid w:val="00517B04"/>
    <w:rsid w:val="00525808"/>
    <w:rsid w:val="00531EAA"/>
    <w:rsid w:val="00533B4B"/>
    <w:rsid w:val="005406BC"/>
    <w:rsid w:val="00553A20"/>
    <w:rsid w:val="005547B6"/>
    <w:rsid w:val="00557C32"/>
    <w:rsid w:val="00565630"/>
    <w:rsid w:val="00565E16"/>
    <w:rsid w:val="00575381"/>
    <w:rsid w:val="00577DE1"/>
    <w:rsid w:val="00580051"/>
    <w:rsid w:val="00582CC2"/>
    <w:rsid w:val="00583B34"/>
    <w:rsid w:val="005A1B6B"/>
    <w:rsid w:val="005A1F6C"/>
    <w:rsid w:val="005B0B19"/>
    <w:rsid w:val="005C76FD"/>
    <w:rsid w:val="005D5892"/>
    <w:rsid w:val="005E0C4B"/>
    <w:rsid w:val="005E20F2"/>
    <w:rsid w:val="005E2E40"/>
    <w:rsid w:val="005F46F6"/>
    <w:rsid w:val="00600F2F"/>
    <w:rsid w:val="0060751A"/>
    <w:rsid w:val="006075A5"/>
    <w:rsid w:val="0061041A"/>
    <w:rsid w:val="006263D9"/>
    <w:rsid w:val="00630707"/>
    <w:rsid w:val="006368F3"/>
    <w:rsid w:val="00637FB6"/>
    <w:rsid w:val="00646FC7"/>
    <w:rsid w:val="00652573"/>
    <w:rsid w:val="006548D6"/>
    <w:rsid w:val="006605A5"/>
    <w:rsid w:val="00660965"/>
    <w:rsid w:val="006718F4"/>
    <w:rsid w:val="006775CE"/>
    <w:rsid w:val="00685E0A"/>
    <w:rsid w:val="00686129"/>
    <w:rsid w:val="0069562A"/>
    <w:rsid w:val="006A08AE"/>
    <w:rsid w:val="006A1F24"/>
    <w:rsid w:val="006A5454"/>
    <w:rsid w:val="006B027E"/>
    <w:rsid w:val="006B5532"/>
    <w:rsid w:val="006C2BF5"/>
    <w:rsid w:val="006C3736"/>
    <w:rsid w:val="006C5DF5"/>
    <w:rsid w:val="006D4FA3"/>
    <w:rsid w:val="006D7224"/>
    <w:rsid w:val="006E472C"/>
    <w:rsid w:val="006E49CC"/>
    <w:rsid w:val="006F22B4"/>
    <w:rsid w:val="00704D97"/>
    <w:rsid w:val="007111E3"/>
    <w:rsid w:val="00713EB6"/>
    <w:rsid w:val="007150C2"/>
    <w:rsid w:val="00731A4E"/>
    <w:rsid w:val="00735D2D"/>
    <w:rsid w:val="007406DF"/>
    <w:rsid w:val="0074300F"/>
    <w:rsid w:val="0074460A"/>
    <w:rsid w:val="00745D75"/>
    <w:rsid w:val="00750FA1"/>
    <w:rsid w:val="007531AD"/>
    <w:rsid w:val="00756635"/>
    <w:rsid w:val="00765DCA"/>
    <w:rsid w:val="00776EAE"/>
    <w:rsid w:val="00784D3F"/>
    <w:rsid w:val="0079111A"/>
    <w:rsid w:val="007A167B"/>
    <w:rsid w:val="007A3095"/>
    <w:rsid w:val="007B396E"/>
    <w:rsid w:val="007B6F15"/>
    <w:rsid w:val="007C09BA"/>
    <w:rsid w:val="007D5E75"/>
    <w:rsid w:val="007E187E"/>
    <w:rsid w:val="007E6571"/>
    <w:rsid w:val="007F7B69"/>
    <w:rsid w:val="007F7D8D"/>
    <w:rsid w:val="008063B4"/>
    <w:rsid w:val="008104F6"/>
    <w:rsid w:val="00816CCA"/>
    <w:rsid w:val="00822129"/>
    <w:rsid w:val="00822FB5"/>
    <w:rsid w:val="00836FD5"/>
    <w:rsid w:val="0084028C"/>
    <w:rsid w:val="008413A2"/>
    <w:rsid w:val="008537D8"/>
    <w:rsid w:val="00860E32"/>
    <w:rsid w:val="008647D7"/>
    <w:rsid w:val="00874142"/>
    <w:rsid w:val="008750B2"/>
    <w:rsid w:val="00877604"/>
    <w:rsid w:val="00895572"/>
    <w:rsid w:val="008A5838"/>
    <w:rsid w:val="008B25CE"/>
    <w:rsid w:val="008B2B6C"/>
    <w:rsid w:val="008B4343"/>
    <w:rsid w:val="008B7BF6"/>
    <w:rsid w:val="008C2370"/>
    <w:rsid w:val="008C2518"/>
    <w:rsid w:val="008C30FA"/>
    <w:rsid w:val="008C39A2"/>
    <w:rsid w:val="008D2BF8"/>
    <w:rsid w:val="008D7DF6"/>
    <w:rsid w:val="008E3706"/>
    <w:rsid w:val="008E7D18"/>
    <w:rsid w:val="008F3ABF"/>
    <w:rsid w:val="008F46C9"/>
    <w:rsid w:val="009022A4"/>
    <w:rsid w:val="00914935"/>
    <w:rsid w:val="00916F5D"/>
    <w:rsid w:val="009259D6"/>
    <w:rsid w:val="00935979"/>
    <w:rsid w:val="00936C3A"/>
    <w:rsid w:val="00937F73"/>
    <w:rsid w:val="00942381"/>
    <w:rsid w:val="00946042"/>
    <w:rsid w:val="00946732"/>
    <w:rsid w:val="00946BF3"/>
    <w:rsid w:val="00946CA8"/>
    <w:rsid w:val="00946F8C"/>
    <w:rsid w:val="009614C7"/>
    <w:rsid w:val="00961E95"/>
    <w:rsid w:val="009626F2"/>
    <w:rsid w:val="00971250"/>
    <w:rsid w:val="00981EEF"/>
    <w:rsid w:val="009872F4"/>
    <w:rsid w:val="009A27E3"/>
    <w:rsid w:val="009A6697"/>
    <w:rsid w:val="009A689F"/>
    <w:rsid w:val="009B1188"/>
    <w:rsid w:val="009B24F7"/>
    <w:rsid w:val="009B60D0"/>
    <w:rsid w:val="009C1C38"/>
    <w:rsid w:val="009C264E"/>
    <w:rsid w:val="009D4033"/>
    <w:rsid w:val="009D47BB"/>
    <w:rsid w:val="009D6FDF"/>
    <w:rsid w:val="009E1C59"/>
    <w:rsid w:val="009E2947"/>
    <w:rsid w:val="009E2A51"/>
    <w:rsid w:val="009E712D"/>
    <w:rsid w:val="009F14F8"/>
    <w:rsid w:val="009F3F62"/>
    <w:rsid w:val="009F53EB"/>
    <w:rsid w:val="00A0287B"/>
    <w:rsid w:val="00A041B0"/>
    <w:rsid w:val="00A13F13"/>
    <w:rsid w:val="00A170E7"/>
    <w:rsid w:val="00A236CE"/>
    <w:rsid w:val="00A252B3"/>
    <w:rsid w:val="00A34ED9"/>
    <w:rsid w:val="00A3713C"/>
    <w:rsid w:val="00A4771C"/>
    <w:rsid w:val="00A511DC"/>
    <w:rsid w:val="00A5136F"/>
    <w:rsid w:val="00A55351"/>
    <w:rsid w:val="00A571C1"/>
    <w:rsid w:val="00A61095"/>
    <w:rsid w:val="00A62588"/>
    <w:rsid w:val="00A6429E"/>
    <w:rsid w:val="00A64EEE"/>
    <w:rsid w:val="00A65ADD"/>
    <w:rsid w:val="00A66D3B"/>
    <w:rsid w:val="00A674E1"/>
    <w:rsid w:val="00A676EC"/>
    <w:rsid w:val="00A72459"/>
    <w:rsid w:val="00A745E0"/>
    <w:rsid w:val="00A7713E"/>
    <w:rsid w:val="00A81681"/>
    <w:rsid w:val="00A82050"/>
    <w:rsid w:val="00A821A8"/>
    <w:rsid w:val="00A9210E"/>
    <w:rsid w:val="00A97241"/>
    <w:rsid w:val="00AA30AE"/>
    <w:rsid w:val="00AC1CFD"/>
    <w:rsid w:val="00AD5228"/>
    <w:rsid w:val="00AE3041"/>
    <w:rsid w:val="00AE4BF8"/>
    <w:rsid w:val="00AE6E8F"/>
    <w:rsid w:val="00AE759E"/>
    <w:rsid w:val="00AF35C1"/>
    <w:rsid w:val="00AF37AA"/>
    <w:rsid w:val="00AF37BD"/>
    <w:rsid w:val="00B001E5"/>
    <w:rsid w:val="00B1229B"/>
    <w:rsid w:val="00B14470"/>
    <w:rsid w:val="00B167D7"/>
    <w:rsid w:val="00B16CAA"/>
    <w:rsid w:val="00B1780A"/>
    <w:rsid w:val="00B3228E"/>
    <w:rsid w:val="00B35F33"/>
    <w:rsid w:val="00B41CE0"/>
    <w:rsid w:val="00B44F0C"/>
    <w:rsid w:val="00B455AA"/>
    <w:rsid w:val="00B4722E"/>
    <w:rsid w:val="00B60771"/>
    <w:rsid w:val="00B60FB2"/>
    <w:rsid w:val="00B652DF"/>
    <w:rsid w:val="00B81E5A"/>
    <w:rsid w:val="00B92A2F"/>
    <w:rsid w:val="00BA3058"/>
    <w:rsid w:val="00BA4D78"/>
    <w:rsid w:val="00BC4F39"/>
    <w:rsid w:val="00BC536A"/>
    <w:rsid w:val="00BC5FC1"/>
    <w:rsid w:val="00BD05D1"/>
    <w:rsid w:val="00BD0D10"/>
    <w:rsid w:val="00BD38EC"/>
    <w:rsid w:val="00BD5788"/>
    <w:rsid w:val="00BE1584"/>
    <w:rsid w:val="00BF70BF"/>
    <w:rsid w:val="00C109AF"/>
    <w:rsid w:val="00C1249C"/>
    <w:rsid w:val="00C16608"/>
    <w:rsid w:val="00C2143A"/>
    <w:rsid w:val="00C222BA"/>
    <w:rsid w:val="00C2348E"/>
    <w:rsid w:val="00C23635"/>
    <w:rsid w:val="00C43F49"/>
    <w:rsid w:val="00C527E3"/>
    <w:rsid w:val="00C53493"/>
    <w:rsid w:val="00C5660F"/>
    <w:rsid w:val="00C61025"/>
    <w:rsid w:val="00C6110A"/>
    <w:rsid w:val="00C618CD"/>
    <w:rsid w:val="00C74087"/>
    <w:rsid w:val="00C762B6"/>
    <w:rsid w:val="00C8527C"/>
    <w:rsid w:val="00C90451"/>
    <w:rsid w:val="00C9461A"/>
    <w:rsid w:val="00C94F74"/>
    <w:rsid w:val="00CA47ED"/>
    <w:rsid w:val="00CB4763"/>
    <w:rsid w:val="00CB6610"/>
    <w:rsid w:val="00CC02ED"/>
    <w:rsid w:val="00CC5720"/>
    <w:rsid w:val="00CD3574"/>
    <w:rsid w:val="00CE1D68"/>
    <w:rsid w:val="00CE4238"/>
    <w:rsid w:val="00CE53CE"/>
    <w:rsid w:val="00CE774A"/>
    <w:rsid w:val="00CF2E3B"/>
    <w:rsid w:val="00CF3F23"/>
    <w:rsid w:val="00CF7989"/>
    <w:rsid w:val="00D00FE5"/>
    <w:rsid w:val="00D03159"/>
    <w:rsid w:val="00D03796"/>
    <w:rsid w:val="00D05C5B"/>
    <w:rsid w:val="00D07467"/>
    <w:rsid w:val="00D145D0"/>
    <w:rsid w:val="00D15633"/>
    <w:rsid w:val="00D20C9E"/>
    <w:rsid w:val="00D236A7"/>
    <w:rsid w:val="00D24C94"/>
    <w:rsid w:val="00D2551C"/>
    <w:rsid w:val="00D25BA5"/>
    <w:rsid w:val="00D36BDC"/>
    <w:rsid w:val="00D374AF"/>
    <w:rsid w:val="00D40B0E"/>
    <w:rsid w:val="00D43E7D"/>
    <w:rsid w:val="00D46647"/>
    <w:rsid w:val="00D50F39"/>
    <w:rsid w:val="00D54493"/>
    <w:rsid w:val="00D556C9"/>
    <w:rsid w:val="00D55C56"/>
    <w:rsid w:val="00D77632"/>
    <w:rsid w:val="00D77721"/>
    <w:rsid w:val="00D8048A"/>
    <w:rsid w:val="00D80882"/>
    <w:rsid w:val="00D915B4"/>
    <w:rsid w:val="00D92093"/>
    <w:rsid w:val="00DA4E64"/>
    <w:rsid w:val="00DB14E9"/>
    <w:rsid w:val="00DB40D0"/>
    <w:rsid w:val="00DB6459"/>
    <w:rsid w:val="00DD6648"/>
    <w:rsid w:val="00DD7794"/>
    <w:rsid w:val="00DD78C0"/>
    <w:rsid w:val="00DE1220"/>
    <w:rsid w:val="00DE4B8A"/>
    <w:rsid w:val="00DE5329"/>
    <w:rsid w:val="00DF3EB6"/>
    <w:rsid w:val="00DF542F"/>
    <w:rsid w:val="00DF6C0B"/>
    <w:rsid w:val="00E027FA"/>
    <w:rsid w:val="00E1409E"/>
    <w:rsid w:val="00E16045"/>
    <w:rsid w:val="00E222AF"/>
    <w:rsid w:val="00E26998"/>
    <w:rsid w:val="00E26C87"/>
    <w:rsid w:val="00E3041C"/>
    <w:rsid w:val="00E359E6"/>
    <w:rsid w:val="00E35EA8"/>
    <w:rsid w:val="00E37394"/>
    <w:rsid w:val="00E41E7A"/>
    <w:rsid w:val="00E46863"/>
    <w:rsid w:val="00E52310"/>
    <w:rsid w:val="00E6105F"/>
    <w:rsid w:val="00E61F8E"/>
    <w:rsid w:val="00E66766"/>
    <w:rsid w:val="00E75EDE"/>
    <w:rsid w:val="00E7710B"/>
    <w:rsid w:val="00E77156"/>
    <w:rsid w:val="00E80324"/>
    <w:rsid w:val="00E82443"/>
    <w:rsid w:val="00E84D33"/>
    <w:rsid w:val="00E91460"/>
    <w:rsid w:val="00E964F4"/>
    <w:rsid w:val="00EA1872"/>
    <w:rsid w:val="00EA7D10"/>
    <w:rsid w:val="00EB36CF"/>
    <w:rsid w:val="00EB3A7E"/>
    <w:rsid w:val="00EC221F"/>
    <w:rsid w:val="00EC6593"/>
    <w:rsid w:val="00EC74CF"/>
    <w:rsid w:val="00ED08E2"/>
    <w:rsid w:val="00ED1954"/>
    <w:rsid w:val="00ED592B"/>
    <w:rsid w:val="00EE0200"/>
    <w:rsid w:val="00EE3873"/>
    <w:rsid w:val="00EE5494"/>
    <w:rsid w:val="00EF0A02"/>
    <w:rsid w:val="00EF437B"/>
    <w:rsid w:val="00EF593D"/>
    <w:rsid w:val="00EF6CF5"/>
    <w:rsid w:val="00F00E61"/>
    <w:rsid w:val="00F11822"/>
    <w:rsid w:val="00F165D0"/>
    <w:rsid w:val="00F17784"/>
    <w:rsid w:val="00F248F5"/>
    <w:rsid w:val="00F2652E"/>
    <w:rsid w:val="00F30B91"/>
    <w:rsid w:val="00F311B4"/>
    <w:rsid w:val="00F35DA4"/>
    <w:rsid w:val="00F43544"/>
    <w:rsid w:val="00F43828"/>
    <w:rsid w:val="00F45348"/>
    <w:rsid w:val="00F626D4"/>
    <w:rsid w:val="00F706F5"/>
    <w:rsid w:val="00F713F3"/>
    <w:rsid w:val="00F80566"/>
    <w:rsid w:val="00F82CB2"/>
    <w:rsid w:val="00F84D40"/>
    <w:rsid w:val="00F84E20"/>
    <w:rsid w:val="00F87828"/>
    <w:rsid w:val="00F91D06"/>
    <w:rsid w:val="00FA1AD7"/>
    <w:rsid w:val="00FB5DDA"/>
    <w:rsid w:val="00FB7E2A"/>
    <w:rsid w:val="00FC2C3B"/>
    <w:rsid w:val="00FC2EAA"/>
    <w:rsid w:val="00FC502D"/>
    <w:rsid w:val="00FD0382"/>
    <w:rsid w:val="00FD1E1D"/>
    <w:rsid w:val="00FD507C"/>
    <w:rsid w:val="00FD7B1F"/>
    <w:rsid w:val="00FE4EA5"/>
    <w:rsid w:val="00FF0CC7"/>
    <w:rsid w:val="00FF481A"/>
    <w:rsid w:val="00FF5C22"/>
    <w:rsid w:val="229807D4"/>
    <w:rsid w:val="47FED951"/>
    <w:rsid w:val="5603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E89BE8"/>
  <w15:docId w15:val="{78DE3B5B-2882-4688-8DD0-BB96FD7C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B3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5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ArkivFyllInn">
    <w:name w:val="ArkivFyllInn"/>
    <w:basedOn w:val="Arkiv"/>
    <w:autoRedefine/>
    <w:rPr>
      <w:sz w:val="24"/>
    </w:r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customStyle="1" w:styleId="Kortavsenderadresse">
    <w:name w:val="Kort avsenderadresse"/>
    <w:basedOn w:val="Normal"/>
    <w:rsid w:val="00D43E7D"/>
    <w:pPr>
      <w:spacing w:after="0"/>
      <w:ind w:left="0" w:right="0"/>
    </w:pPr>
    <w:rPr>
      <w:rFonts w:ascii="Times New Roman" w:hAnsi="Times New Roman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D43E7D"/>
    <w:pPr>
      <w:spacing w:after="160" w:line="259" w:lineRule="auto"/>
      <w:ind w:left="720" w:right="0"/>
      <w:contextualSpacing/>
    </w:pPr>
    <w:rPr>
      <w:rFonts w:ascii="Calibri" w:eastAsia="Calibri" w:hAnsi="Calibri"/>
      <w:sz w:val="22"/>
      <w:szCs w:val="22"/>
      <w:lang w:val="nb-NO"/>
    </w:rPr>
  </w:style>
  <w:style w:type="paragraph" w:styleId="Bobletekst">
    <w:name w:val="Balloon Text"/>
    <w:basedOn w:val="Normal"/>
    <w:link w:val="BobletekstTegn"/>
    <w:rsid w:val="00A252B3"/>
    <w:pPr>
      <w:spacing w:after="0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252B3"/>
    <w:rPr>
      <w:rFonts w:ascii="Arial" w:hAnsi="Arial" w:cs="Arial"/>
      <w:sz w:val="18"/>
      <w:szCs w:val="18"/>
      <w:lang w:val="en-GB" w:eastAsia="en-US"/>
    </w:rPr>
  </w:style>
  <w:style w:type="table" w:customStyle="1" w:styleId="Tabellrutenett1">
    <w:name w:val="Tabellrutenett1"/>
    <w:rsid w:val="003F665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theving">
    <w:name w:val="Emphasis"/>
    <w:basedOn w:val="Standardskriftforavsnitt"/>
    <w:uiPriority w:val="20"/>
    <w:qFormat/>
    <w:rsid w:val="00EE3873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EE3873"/>
  </w:style>
  <w:style w:type="paragraph" w:styleId="Rentekst">
    <w:name w:val="Plain Text"/>
    <w:basedOn w:val="Normal"/>
    <w:link w:val="RentekstTegn"/>
    <w:uiPriority w:val="99"/>
    <w:unhideWhenUsed/>
    <w:rsid w:val="00575381"/>
    <w:pPr>
      <w:spacing w:after="0"/>
      <w:ind w:left="0" w:right="0"/>
    </w:pPr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575381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kobling">
    <w:name w:val="Hyperlink"/>
    <w:basedOn w:val="Standardskriftforavsnitt"/>
    <w:uiPriority w:val="99"/>
    <w:rsid w:val="00961E95"/>
    <w:rPr>
      <w:color w:val="0563C1" w:themeColor="hyperlink"/>
      <w:u w:val="single"/>
    </w:rPr>
  </w:style>
  <w:style w:type="paragraph" w:customStyle="1" w:styleId="Default">
    <w:name w:val="Default"/>
    <w:rsid w:val="00A571C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0">
    <w:name w:val="Table Grid0"/>
    <w:basedOn w:val="Vanligtabell"/>
    <w:rsid w:val="00214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semiHidden/>
    <w:rsid w:val="00EB3A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table" w:styleId="Tabellrutenett">
    <w:name w:val="Table Grid"/>
    <w:basedOn w:val="Vanligtabell"/>
    <w:rsid w:val="0025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8E48-5430-447B-831A-FED8F942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Inger-Anne Fånes Sætermo</dc:creator>
  <cp:keywords/>
  <dc:description/>
  <cp:lastModifiedBy>Christina Jenkins Slutås</cp:lastModifiedBy>
  <cp:revision>2</cp:revision>
  <cp:lastPrinted>2016-03-21T07:54:00Z</cp:lastPrinted>
  <dcterms:created xsi:type="dcterms:W3CDTF">2016-12-21T14:21:00Z</dcterms:created>
  <dcterms:modified xsi:type="dcterms:W3CDTF">2016-12-21T14:21:00Z</dcterms:modified>
</cp:coreProperties>
</file>