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9C" w:rsidRDefault="00C6269C">
      <w:pPr>
        <w:pStyle w:val="FyllLinje"/>
      </w:pPr>
    </w:p>
    <w:tbl>
      <w:tblPr>
        <w:tblW w:w="3436" w:type="dxa"/>
        <w:jc w:val="right"/>
        <w:tblInd w:w="-2340" w:type="dxa"/>
        <w:tblLook w:val="0000" w:firstRow="0" w:lastRow="0" w:firstColumn="0" w:lastColumn="0" w:noHBand="0" w:noVBand="0"/>
      </w:tblPr>
      <w:tblGrid>
        <w:gridCol w:w="3436"/>
      </w:tblGrid>
      <w:tr w:rsidR="00C6269C">
        <w:trPr>
          <w:cantSplit/>
          <w:trHeight w:hRule="exact" w:val="454"/>
          <w:jc w:val="right"/>
        </w:trPr>
        <w:tc>
          <w:tcPr>
            <w:tcW w:w="3436" w:type="dxa"/>
            <w:noWrap/>
          </w:tcPr>
          <w:p w:rsidR="00C6269C" w:rsidRDefault="00C6269C">
            <w:pPr>
              <w:pStyle w:val="Merknad"/>
            </w:pPr>
            <w:bookmarkStart w:id="0" w:name="merknader"/>
            <w:bookmarkEnd w:id="0"/>
          </w:p>
        </w:tc>
      </w:tr>
    </w:tbl>
    <w:p w:rsidR="00C6269C" w:rsidRDefault="00C6269C">
      <w:pPr>
        <w:pStyle w:val="Tilfelt"/>
        <w:sectPr w:rsidR="00C6269C">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p>
    <w:p w:rsidR="00C6269C" w:rsidRDefault="00C6269C">
      <w:pPr>
        <w:pStyle w:val="Tilfelt"/>
      </w:pPr>
      <w:bookmarkStart w:id="11" w:name="Firma"/>
      <w:bookmarkEnd w:id="11"/>
    </w:p>
    <w:p w:rsidR="00C6269C" w:rsidRDefault="00563401">
      <w:pPr>
        <w:pStyle w:val="Tilfelt"/>
      </w:pPr>
      <w:bookmarkStart w:id="12" w:name="til"/>
      <w:bookmarkEnd w:id="12"/>
      <w:r>
        <w:t>Førsteamanuenser ved</w:t>
      </w:r>
    </w:p>
    <w:p w:rsidR="00C6269C" w:rsidRDefault="00563401">
      <w:pPr>
        <w:pStyle w:val="Tilfelt"/>
      </w:pPr>
      <w:bookmarkStart w:id="13" w:name="Adresse"/>
      <w:bookmarkEnd w:id="13"/>
      <w:r>
        <w:t>Fakultet for naturvitenskap og teknologi</w:t>
      </w:r>
    </w:p>
    <w:p w:rsidR="00C6269C" w:rsidRDefault="00C6269C">
      <w:pPr>
        <w:pStyle w:val="Tilfelt"/>
      </w:pPr>
    </w:p>
    <w:p w:rsidR="00C6269C" w:rsidRDefault="00C6269C">
      <w:pPr>
        <w:pStyle w:val="Merknad"/>
        <w:sectPr w:rsidR="00C6269C">
          <w:type w:val="continuous"/>
          <w:pgSz w:w="11906" w:h="16838" w:code="9"/>
          <w:pgMar w:top="2098" w:right="1049" w:bottom="2557" w:left="1049" w:header="851" w:footer="1021" w:gutter="0"/>
          <w:cols w:num="2" w:space="708" w:equalWidth="0">
            <w:col w:w="4550" w:space="708"/>
            <w:col w:w="4550"/>
          </w:cols>
          <w:titlePg/>
          <w:docGrid w:linePitch="360"/>
        </w:sectPr>
      </w:pPr>
      <w:r>
        <w:br w:type="column"/>
      </w:r>
    </w:p>
    <w:p w:rsidR="00C6269C" w:rsidRPr="00986244" w:rsidRDefault="00563401" w:rsidP="00D567F8">
      <w:pPr>
        <w:pStyle w:val="Overskrift1"/>
        <w:rPr>
          <w:lang w:val="nb-NO"/>
        </w:rPr>
      </w:pPr>
      <w:bookmarkStart w:id="14" w:name="overskrift"/>
      <w:bookmarkEnd w:id="14"/>
      <w:r>
        <w:rPr>
          <w:lang w:val="nb-NO"/>
        </w:rPr>
        <w:lastRenderedPageBreak/>
        <w:t>Opprykk til professor etter kompetanse - søknadsrunde 201</w:t>
      </w:r>
      <w:r w:rsidR="00676F4B">
        <w:rPr>
          <w:lang w:val="nb-NO"/>
        </w:rPr>
        <w:t>x</w:t>
      </w:r>
    </w:p>
    <w:p w:rsidR="00C6269C" w:rsidRPr="00986244" w:rsidRDefault="00C6269C" w:rsidP="00D567F8">
      <w:pPr>
        <w:rPr>
          <w:lang w:val="nb-NO"/>
        </w:rPr>
      </w:pPr>
    </w:p>
    <w:p w:rsidR="00D567F8" w:rsidRPr="00D567F8" w:rsidRDefault="00D567F8" w:rsidP="00D567F8">
      <w:pPr>
        <w:spacing w:after="0"/>
        <w:ind w:right="0"/>
        <w:rPr>
          <w:rFonts w:ascii="Times New Roman" w:hAnsi="Times New Roman"/>
          <w:lang w:val="nb-NO" w:eastAsia="nb-NO"/>
        </w:rPr>
      </w:pPr>
      <w:bookmarkStart w:id="15" w:name="start"/>
      <w:bookmarkEnd w:id="15"/>
      <w:r w:rsidRPr="00D567F8">
        <w:rPr>
          <w:rFonts w:ascii="Times New Roman" w:hAnsi="Times New Roman"/>
          <w:lang w:val="nb-NO" w:eastAsia="nb-NO"/>
        </w:rPr>
        <w:t xml:space="preserve">Fyller du kriteriene for å søke om opprykk til professor etter kompetanse og ønsker å søke, vennligst fyll ut søknadsskjema (gjelder nederste </w:t>
      </w:r>
      <w:r w:rsidR="006350A0">
        <w:rPr>
          <w:rFonts w:ascii="Times New Roman" w:hAnsi="Times New Roman"/>
          <w:lang w:val="nb-NO" w:eastAsia="nb-NO"/>
        </w:rPr>
        <w:t>del</w:t>
      </w:r>
      <w:r w:rsidRPr="00D567F8">
        <w:rPr>
          <w:rFonts w:ascii="Times New Roman" w:hAnsi="Times New Roman"/>
          <w:lang w:val="nb-NO" w:eastAsia="nb-NO"/>
        </w:rPr>
        <w:t xml:space="preserve"> på side 1). Send skjemaet via instituttet til Fakultet for naturvitenskap og teknologi sammen med søknaden. </w:t>
      </w:r>
    </w:p>
    <w:p w:rsidR="00D567F8" w:rsidRPr="00D567F8" w:rsidRDefault="00D567F8" w:rsidP="00D567F8">
      <w:pPr>
        <w:spacing w:after="0"/>
        <w:ind w:right="0"/>
        <w:rPr>
          <w:rFonts w:ascii="Times New Roman" w:hAnsi="Times New Roman"/>
          <w:lang w:val="nb-NO" w:eastAsia="nb-NO"/>
        </w:rPr>
      </w:pPr>
    </w:p>
    <w:p w:rsidR="00D567F8" w:rsidRPr="00D567F8" w:rsidRDefault="00D567F8" w:rsidP="00D567F8">
      <w:pPr>
        <w:spacing w:after="0"/>
        <w:ind w:right="0"/>
        <w:rPr>
          <w:rFonts w:ascii="Times New Roman" w:hAnsi="Times New Roman"/>
          <w:lang w:val="nb-NO" w:eastAsia="nb-NO"/>
        </w:rPr>
      </w:pPr>
      <w:r w:rsidRPr="00D567F8">
        <w:rPr>
          <w:rFonts w:ascii="Times New Roman" w:hAnsi="Times New Roman"/>
          <w:lang w:val="nb-NO" w:eastAsia="nb-NO"/>
        </w:rPr>
        <w:t xml:space="preserve">I henhold til § 2 og § 3 i retningslinjene skal søknaden med publikasjoner sendes inn i </w:t>
      </w:r>
      <w:r w:rsidRPr="00D567F8">
        <w:rPr>
          <w:rFonts w:ascii="Times New Roman" w:hAnsi="Times New Roman"/>
          <w:u w:val="single"/>
          <w:lang w:val="nb-NO" w:eastAsia="nb-NO"/>
        </w:rPr>
        <w:t>5 eksemplarer</w:t>
      </w:r>
      <w:r w:rsidRPr="00D567F8">
        <w:rPr>
          <w:rFonts w:ascii="Times New Roman" w:hAnsi="Times New Roman"/>
          <w:lang w:val="nb-NO" w:eastAsia="nb-NO"/>
        </w:rPr>
        <w:t xml:space="preserve">, og det er anledning til å levere inn </w:t>
      </w:r>
      <w:r w:rsidRPr="00D567F8">
        <w:rPr>
          <w:rFonts w:ascii="Times New Roman" w:hAnsi="Times New Roman"/>
          <w:u w:val="single"/>
          <w:lang w:val="nb-NO" w:eastAsia="nb-NO"/>
        </w:rPr>
        <w:t>15</w:t>
      </w:r>
      <w:r w:rsidRPr="00D567F8">
        <w:rPr>
          <w:rFonts w:ascii="Times New Roman" w:hAnsi="Times New Roman"/>
          <w:lang w:val="nb-NO" w:eastAsia="nb-NO"/>
        </w:rPr>
        <w:t xml:space="preserve"> vitenskapelige arbeid i forbindelse med bedømmingen. Det skal i tillegg leveres en fullstendig liste over alle publikasjoner eller annen dokumenterbar virksomhet som påberopes som grunnlag for bedømmelsen. Listen kan være kommentert. Det kan bare søkes om opprykk innenfor det fag søkeren er ansatt.</w:t>
      </w:r>
    </w:p>
    <w:p w:rsidR="00D567F8" w:rsidRPr="00D567F8" w:rsidRDefault="00D567F8" w:rsidP="00D567F8">
      <w:pPr>
        <w:spacing w:after="0"/>
        <w:ind w:right="0"/>
        <w:rPr>
          <w:rFonts w:ascii="Times New Roman" w:hAnsi="Times New Roman"/>
          <w:lang w:val="nb-NO" w:eastAsia="nb-NO"/>
        </w:rPr>
      </w:pPr>
    </w:p>
    <w:p w:rsidR="00D567F8" w:rsidRPr="00D567F8" w:rsidRDefault="00D567F8" w:rsidP="00D567F8">
      <w:pPr>
        <w:spacing w:after="0"/>
        <w:ind w:right="0"/>
        <w:rPr>
          <w:rFonts w:ascii="Times New Roman" w:hAnsi="Times New Roman"/>
          <w:lang w:val="nb-NO" w:eastAsia="nb-NO"/>
        </w:rPr>
      </w:pPr>
      <w:r w:rsidRPr="00D567F8">
        <w:rPr>
          <w:rFonts w:ascii="Times New Roman" w:hAnsi="Times New Roman"/>
          <w:lang w:val="nb-NO" w:eastAsia="nb-NO"/>
        </w:rPr>
        <w:t xml:space="preserve">Se spesielt </w:t>
      </w:r>
      <w:r w:rsidR="0095264E">
        <w:rPr>
          <w:rFonts w:ascii="Times New Roman" w:hAnsi="Times New Roman"/>
          <w:lang w:val="nb-NO" w:eastAsia="nb-NO"/>
        </w:rPr>
        <w:t>pkt. 4 og</w:t>
      </w:r>
      <w:r w:rsidRPr="00D567F8">
        <w:rPr>
          <w:rFonts w:ascii="Times New Roman" w:hAnsi="Times New Roman"/>
          <w:lang w:val="nb-NO" w:eastAsia="nb-NO"/>
        </w:rPr>
        <w:t xml:space="preserve"> 5 i</w:t>
      </w:r>
      <w:r w:rsidR="006350A0">
        <w:rPr>
          <w:rFonts w:ascii="Times New Roman" w:hAnsi="Times New Roman"/>
          <w:lang w:val="nb-NO" w:eastAsia="nb-NO"/>
        </w:rPr>
        <w:t xml:space="preserve"> </w:t>
      </w:r>
      <w:hyperlink r:id="rId10" w:history="1">
        <w:r w:rsidR="006350A0" w:rsidRPr="006350A0">
          <w:rPr>
            <w:rStyle w:val="Hyperkobling"/>
            <w:rFonts w:ascii="Times New Roman" w:hAnsi="Times New Roman"/>
            <w:lang w:val="nb-NO" w:eastAsia="nb-NO"/>
          </w:rPr>
          <w:t>Prosedyrer for 2012.pdf</w:t>
        </w:r>
      </w:hyperlink>
      <w:r w:rsidR="006350A0">
        <w:rPr>
          <w:rFonts w:ascii="Times New Roman" w:hAnsi="Times New Roman"/>
          <w:lang w:val="nb-NO" w:eastAsia="nb-NO"/>
        </w:rPr>
        <w:t xml:space="preserve"> </w:t>
      </w:r>
      <w:r w:rsidRPr="00D567F8">
        <w:rPr>
          <w:rFonts w:ascii="Times New Roman" w:hAnsi="Times New Roman"/>
          <w:lang w:val="nb-NO" w:eastAsia="nb-NO"/>
        </w:rPr>
        <w:t xml:space="preserve">for </w:t>
      </w:r>
      <w:r w:rsidR="0095264E">
        <w:rPr>
          <w:rFonts w:ascii="Times New Roman" w:hAnsi="Times New Roman"/>
          <w:lang w:val="nb-NO" w:eastAsia="nb-NO"/>
        </w:rPr>
        <w:t>kvalifikasjonsbeskrivelse</w:t>
      </w:r>
      <w:r w:rsidR="00495AB2">
        <w:rPr>
          <w:rFonts w:ascii="Times New Roman" w:hAnsi="Times New Roman"/>
          <w:lang w:val="nb-NO" w:eastAsia="nb-NO"/>
        </w:rPr>
        <w:t xml:space="preserve"> </w:t>
      </w:r>
      <w:r w:rsidR="0095264E">
        <w:rPr>
          <w:rFonts w:ascii="Times New Roman" w:hAnsi="Times New Roman"/>
          <w:lang w:val="nb-NO" w:eastAsia="nb-NO"/>
        </w:rPr>
        <w:t xml:space="preserve">og </w:t>
      </w:r>
      <w:r w:rsidRPr="00D567F8">
        <w:rPr>
          <w:rFonts w:ascii="Times New Roman" w:hAnsi="Times New Roman"/>
          <w:lang w:val="nb-NO" w:eastAsia="nb-NO"/>
        </w:rPr>
        <w:t>oppsett av søknad</w:t>
      </w:r>
      <w:r w:rsidR="006350A0">
        <w:rPr>
          <w:rFonts w:ascii="Times New Roman" w:hAnsi="Times New Roman"/>
          <w:lang w:val="nb-NO" w:eastAsia="nb-NO"/>
        </w:rPr>
        <w:t xml:space="preserve">. </w:t>
      </w:r>
      <w:hyperlink r:id="rId11" w:history="1">
        <w:r w:rsidR="00F511A4" w:rsidRPr="00F511A4">
          <w:rPr>
            <w:rStyle w:val="Hyperkobling"/>
            <w:rFonts w:ascii="Times New Roman" w:hAnsi="Times New Roman"/>
            <w:lang w:val="nb-NO" w:eastAsia="nb-NO"/>
          </w:rPr>
          <w:t>Søknadsskjema.doc</w:t>
        </w:r>
      </w:hyperlink>
      <w:r w:rsidR="00F511A4">
        <w:rPr>
          <w:rFonts w:ascii="Times New Roman" w:hAnsi="Times New Roman"/>
          <w:lang w:val="nb-NO" w:eastAsia="nb-NO"/>
        </w:rPr>
        <w:t xml:space="preserve">. </w:t>
      </w:r>
      <w:r w:rsidRPr="00D567F8">
        <w:rPr>
          <w:rFonts w:ascii="Times New Roman" w:hAnsi="Times New Roman"/>
          <w:lang w:val="nb-NO" w:eastAsia="nb-NO"/>
        </w:rPr>
        <w:t>Skjema</w:t>
      </w:r>
      <w:r w:rsidR="006350A0">
        <w:rPr>
          <w:rFonts w:ascii="Times New Roman" w:hAnsi="Times New Roman"/>
          <w:lang w:val="nb-NO" w:eastAsia="nb-NO"/>
        </w:rPr>
        <w:t>et</w:t>
      </w:r>
      <w:r w:rsidRPr="00D567F8">
        <w:rPr>
          <w:rFonts w:ascii="Times New Roman" w:hAnsi="Times New Roman"/>
          <w:lang w:val="nb-NO" w:eastAsia="nb-NO"/>
        </w:rPr>
        <w:t xml:space="preserve"> er </w:t>
      </w:r>
      <w:r w:rsidR="006350A0">
        <w:rPr>
          <w:rFonts w:ascii="Times New Roman" w:hAnsi="Times New Roman"/>
          <w:lang w:val="nb-NO" w:eastAsia="nb-NO"/>
        </w:rPr>
        <w:t xml:space="preserve">også </w:t>
      </w:r>
      <w:r w:rsidRPr="00D567F8">
        <w:rPr>
          <w:rFonts w:ascii="Times New Roman" w:hAnsi="Times New Roman"/>
          <w:lang w:val="nb-NO" w:eastAsia="nb-NO"/>
        </w:rPr>
        <w:t>vedlagt.</w:t>
      </w:r>
      <w:r w:rsidR="00E06E5E">
        <w:rPr>
          <w:rFonts w:ascii="Times New Roman" w:hAnsi="Times New Roman"/>
          <w:lang w:val="nb-NO" w:eastAsia="nb-NO"/>
        </w:rPr>
        <w:t xml:space="preserve"> Søknadene sendes fortrinnsvis elektronisk</w:t>
      </w:r>
      <w:r w:rsidR="00495AB2">
        <w:rPr>
          <w:rFonts w:ascii="Times New Roman" w:hAnsi="Times New Roman"/>
          <w:lang w:val="nb-NO" w:eastAsia="nb-NO"/>
        </w:rPr>
        <w:t xml:space="preserve"> på minnepinne eller cd, evt. som epost.</w:t>
      </w:r>
    </w:p>
    <w:p w:rsidR="00D567F8" w:rsidRPr="00D567F8" w:rsidRDefault="00D567F8" w:rsidP="00D567F8">
      <w:pPr>
        <w:spacing w:after="0"/>
        <w:ind w:right="0"/>
        <w:rPr>
          <w:rFonts w:ascii="Times New Roman" w:hAnsi="Times New Roman"/>
          <w:lang w:val="nb-NO" w:eastAsia="nb-NO"/>
        </w:rPr>
      </w:pPr>
    </w:p>
    <w:p w:rsidR="00D567F8" w:rsidRPr="00D567F8" w:rsidRDefault="00D567F8" w:rsidP="00D567F8">
      <w:pPr>
        <w:spacing w:after="0"/>
        <w:ind w:right="0"/>
        <w:rPr>
          <w:rFonts w:ascii="Times New Roman" w:hAnsi="Times New Roman"/>
          <w:lang w:val="nb-NO" w:eastAsia="nb-NO"/>
        </w:rPr>
      </w:pPr>
      <w:r w:rsidRPr="00D567F8">
        <w:rPr>
          <w:rFonts w:ascii="Times New Roman" w:hAnsi="Times New Roman"/>
          <w:lang w:val="nb-NO" w:eastAsia="nb-NO"/>
        </w:rPr>
        <w:t xml:space="preserve">Søknadsfrist er </w:t>
      </w:r>
      <w:r w:rsidRPr="00D567F8">
        <w:rPr>
          <w:rFonts w:ascii="Times New Roman" w:hAnsi="Times New Roman"/>
          <w:b/>
          <w:u w:val="single"/>
          <w:lang w:val="nb-NO" w:eastAsia="nb-NO"/>
        </w:rPr>
        <w:t>15. september 201</w:t>
      </w:r>
      <w:r w:rsidR="00495AB2">
        <w:rPr>
          <w:rFonts w:ascii="Times New Roman" w:hAnsi="Times New Roman"/>
          <w:b/>
          <w:u w:val="single"/>
          <w:lang w:val="nb-NO" w:eastAsia="nb-NO"/>
        </w:rPr>
        <w:t>4</w:t>
      </w:r>
      <w:r w:rsidRPr="00D567F8">
        <w:rPr>
          <w:rFonts w:ascii="Times New Roman" w:hAnsi="Times New Roman"/>
          <w:lang w:val="nb-NO" w:eastAsia="nb-NO"/>
        </w:rPr>
        <w:t>. Søknader som kommer etter denne dato vil ikke komme i betraktning. Det er ikke anledning til å sendes inn eller anmelde arbeider etter søknadsfristens utløp.</w:t>
      </w:r>
    </w:p>
    <w:p w:rsidR="00D567F8" w:rsidRPr="00D567F8" w:rsidRDefault="00D567F8" w:rsidP="00D567F8">
      <w:pPr>
        <w:spacing w:after="0"/>
        <w:ind w:right="0"/>
        <w:rPr>
          <w:rFonts w:ascii="Times New Roman" w:hAnsi="Times New Roman"/>
          <w:lang w:val="nb-NO" w:eastAsia="nb-NO"/>
        </w:rPr>
      </w:pPr>
    </w:p>
    <w:p w:rsidR="002830AB" w:rsidRDefault="00D567F8" w:rsidP="00D567F8">
      <w:pPr>
        <w:spacing w:after="0"/>
        <w:ind w:right="0"/>
        <w:rPr>
          <w:rFonts w:ascii="Times New Roman" w:hAnsi="Times New Roman"/>
          <w:color w:val="0000FF"/>
          <w:u w:val="single"/>
          <w:lang w:val="nb-NO" w:eastAsia="nb-NO"/>
        </w:rPr>
      </w:pPr>
      <w:r w:rsidRPr="00D567F8">
        <w:rPr>
          <w:rFonts w:ascii="Times New Roman" w:hAnsi="Times New Roman"/>
          <w:lang w:val="nb-NO" w:eastAsia="nb-NO"/>
        </w:rPr>
        <w:t>Vi viser også til pkt</w:t>
      </w:r>
      <w:r w:rsidR="00361FEB">
        <w:rPr>
          <w:rFonts w:ascii="Times New Roman" w:hAnsi="Times New Roman"/>
          <w:lang w:val="nb-NO" w:eastAsia="nb-NO"/>
        </w:rPr>
        <w:t>.</w:t>
      </w:r>
      <w:r w:rsidRPr="00D567F8">
        <w:rPr>
          <w:rFonts w:ascii="Times New Roman" w:hAnsi="Times New Roman"/>
          <w:lang w:val="nb-NO" w:eastAsia="nb-NO"/>
        </w:rPr>
        <w:t xml:space="preserve"> 6 i </w:t>
      </w:r>
      <w:proofErr w:type="spellStart"/>
      <w:r w:rsidRPr="00D567F8">
        <w:rPr>
          <w:rFonts w:ascii="Times New Roman" w:hAnsi="Times New Roman"/>
          <w:lang w:val="nb-NO" w:eastAsia="nb-NO"/>
        </w:rPr>
        <w:t>forskriften</w:t>
      </w:r>
      <w:proofErr w:type="spellEnd"/>
      <w:r w:rsidRPr="00D567F8">
        <w:rPr>
          <w:rFonts w:ascii="Times New Roman" w:hAnsi="Times New Roman"/>
          <w:lang w:val="nb-NO" w:eastAsia="nb-NO"/>
        </w:rPr>
        <w:t xml:space="preserve"> om ”karantenetid” for søknader. Dette betyr at søkere som </w:t>
      </w:r>
      <w:r w:rsidRPr="00D567F8">
        <w:rPr>
          <w:rFonts w:ascii="Times New Roman" w:hAnsi="Times New Roman"/>
          <w:sz w:val="23"/>
          <w:szCs w:val="23"/>
          <w:lang w:val="nb-NO" w:eastAsia="nb-NO"/>
        </w:rPr>
        <w:t xml:space="preserve">ikke har vært bedømt for norsk professorkompetanse i løpet av de siste to år, kan kreve å få sin kompetanse bedømt. Hvis det i løpet av de siste to år har vært utlyst professorstilling i </w:t>
      </w:r>
      <w:proofErr w:type="spellStart"/>
      <w:r w:rsidRPr="00D567F8">
        <w:rPr>
          <w:rFonts w:ascii="Times New Roman" w:hAnsi="Times New Roman"/>
          <w:sz w:val="23"/>
          <w:szCs w:val="23"/>
          <w:lang w:val="nb-NO" w:eastAsia="nb-NO"/>
        </w:rPr>
        <w:t>vedkommendes</w:t>
      </w:r>
      <w:proofErr w:type="spellEnd"/>
      <w:r w:rsidRPr="00D567F8">
        <w:rPr>
          <w:rFonts w:ascii="Times New Roman" w:hAnsi="Times New Roman"/>
          <w:sz w:val="23"/>
          <w:szCs w:val="23"/>
          <w:lang w:val="nb-NO" w:eastAsia="nb-NO"/>
        </w:rPr>
        <w:t xml:space="preserve"> spesialitet ved egen institusjon, gjelder toårsregelen fra søknadsfristen for den utlyste stillingen. </w:t>
      </w:r>
      <w:hyperlink r:id="rId12" w:history="1">
        <w:r w:rsidRPr="00D567F8">
          <w:rPr>
            <w:rFonts w:ascii="Times New Roman" w:hAnsi="Times New Roman"/>
            <w:color w:val="0000FF"/>
            <w:u w:val="single"/>
            <w:lang w:val="nb-NO" w:eastAsia="nb-NO"/>
          </w:rPr>
          <w:t>http://www.lovdata.no/for/sf/kd/kd-20060209-0129.html</w:t>
        </w:r>
      </w:hyperlink>
    </w:p>
    <w:p w:rsidR="00D567F8" w:rsidRPr="00D567F8" w:rsidRDefault="006677C1" w:rsidP="00D567F8">
      <w:pPr>
        <w:spacing w:after="0"/>
        <w:ind w:right="0"/>
        <w:rPr>
          <w:rFonts w:ascii="Times New Roman" w:hAnsi="Times New Roman"/>
          <w:lang w:val="nb-NO" w:eastAsia="nb-NO"/>
        </w:rPr>
      </w:pPr>
      <w:hyperlink r:id="rId13" w:history="1">
        <w:r w:rsidR="002830AB" w:rsidRPr="002830AB">
          <w:rPr>
            <w:rStyle w:val="Hyperkobling"/>
            <w:rFonts w:ascii="Times New Roman" w:hAnsi="Times New Roman"/>
            <w:lang w:val="nb-NO" w:eastAsia="nb-NO"/>
          </w:rPr>
          <w:t>Utfyllende bestemmelser 2013.pdf</w:t>
        </w:r>
      </w:hyperlink>
    </w:p>
    <w:p w:rsidR="00D567F8" w:rsidRPr="00D567F8" w:rsidRDefault="00D567F8" w:rsidP="00D567F8">
      <w:pPr>
        <w:spacing w:after="0"/>
        <w:ind w:right="0"/>
        <w:rPr>
          <w:rFonts w:ascii="Times New Roman" w:hAnsi="Times New Roman"/>
          <w:lang w:val="nb-NO" w:eastAsia="nb-NO"/>
        </w:rPr>
      </w:pPr>
    </w:p>
    <w:p w:rsidR="00C6269C" w:rsidRPr="00986244" w:rsidRDefault="00C6269C" w:rsidP="00D567F8">
      <w:pPr>
        <w:rPr>
          <w:lang w:val="nb-NO"/>
        </w:rPr>
      </w:pPr>
      <w:bookmarkStart w:id="16" w:name="_GoBack"/>
      <w:bookmarkEnd w:id="16"/>
      <w:r w:rsidRPr="00986244">
        <w:rPr>
          <w:lang w:val="nb-NO"/>
        </w:rPr>
        <w:t>Med</w:t>
      </w:r>
      <w:r w:rsidR="00563401">
        <w:rPr>
          <w:lang w:val="nb-NO"/>
        </w:rPr>
        <w:t xml:space="preserve"> vennlig</w:t>
      </w:r>
      <w:r w:rsidRPr="00986244">
        <w:rPr>
          <w:lang w:val="nb-NO"/>
        </w:rPr>
        <w:t xml:space="preserve"> hilsen</w:t>
      </w:r>
    </w:p>
    <w:p w:rsidR="00C6269C" w:rsidRPr="00986244" w:rsidRDefault="00C6269C" w:rsidP="00D567F8">
      <w:pPr>
        <w:rPr>
          <w:lang w:val="nb-NO"/>
        </w:rPr>
      </w:pPr>
    </w:p>
    <w:p w:rsidR="00C6269C" w:rsidRDefault="00774820" w:rsidP="00D567F8">
      <w:pPr>
        <w:rPr>
          <w:lang w:val="nb-NO"/>
        </w:rPr>
      </w:pPr>
      <w:r>
        <w:rPr>
          <w:lang w:val="nb-NO"/>
        </w:rPr>
        <w:t>Heidi Hugdal</w:t>
      </w:r>
    </w:p>
    <w:p w:rsidR="00774820" w:rsidRDefault="00774820" w:rsidP="00D567F8">
      <w:pPr>
        <w:rPr>
          <w:lang w:val="nb-NO"/>
        </w:rPr>
      </w:pPr>
      <w:r>
        <w:rPr>
          <w:lang w:val="nb-NO"/>
        </w:rPr>
        <w:t>seksjonssjef /s/</w:t>
      </w:r>
    </w:p>
    <w:p w:rsidR="00774820" w:rsidRDefault="00774820" w:rsidP="00D567F8">
      <w:pPr>
        <w:rPr>
          <w:lang w:val="nb-NO"/>
        </w:rPr>
      </w:pP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Lisbeth Bitte Bakke</w:t>
      </w:r>
    </w:p>
    <w:p w:rsidR="00774820" w:rsidRDefault="00774820" w:rsidP="00774820">
      <w:pPr>
        <w:ind w:left="5845" w:firstLine="635"/>
        <w:rPr>
          <w:lang w:val="nb-NO"/>
        </w:rPr>
      </w:pPr>
      <w:r>
        <w:rPr>
          <w:lang w:val="nb-NO"/>
        </w:rPr>
        <w:t>førstekonsulent /s/</w:t>
      </w:r>
    </w:p>
    <w:p w:rsidR="00E96768" w:rsidRPr="00986244" w:rsidRDefault="00E96768" w:rsidP="00E96768">
      <w:pPr>
        <w:rPr>
          <w:lang w:val="nb-NO"/>
        </w:rPr>
      </w:pPr>
      <w:r>
        <w:rPr>
          <w:lang w:val="nb-NO"/>
        </w:rPr>
        <w:t>Kopi: Alle instituttene</w:t>
      </w:r>
    </w:p>
    <w:sectPr w:rsidR="00E96768" w:rsidRPr="00986244" w:rsidSect="00A822BB">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AB" w:rsidRDefault="00E97CAB">
      <w:r>
        <w:separator/>
      </w:r>
    </w:p>
  </w:endnote>
  <w:endnote w:type="continuationSeparator" w:id="0">
    <w:p w:rsidR="00E97CAB" w:rsidRDefault="00E9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E9" w:rsidRDefault="004E04E9">
    <w:pPr>
      <w:pStyle w:val="Bunntekst"/>
      <w:pBdr>
        <w:bottom w:val="single" w:sz="4" w:space="1" w:color="auto"/>
      </w:pBdr>
    </w:pPr>
  </w:p>
  <w:p w:rsidR="004E04E9" w:rsidRDefault="004E04E9">
    <w:pPr>
      <w:pStyle w:val="FooterFet"/>
      <w:rPr>
        <w:bCs/>
      </w:rPr>
    </w:pPr>
    <w:r>
      <w:t>Postadresse</w:t>
    </w:r>
    <w:r>
      <w:tab/>
      <w:t xml:space="preserve">Org.nr. </w:t>
    </w:r>
    <w:r>
      <w:rPr>
        <w:b w:val="0"/>
        <w:bCs/>
      </w:rPr>
      <w:t>974 767 880</w:t>
    </w:r>
    <w:r>
      <w:rPr>
        <w:bCs/>
      </w:rPr>
      <w:tab/>
    </w:r>
    <w:r>
      <w:t>Besøksadresse</w:t>
    </w:r>
    <w:r>
      <w:tab/>
      <w:t>Telefon</w:t>
    </w:r>
    <w:r>
      <w:tab/>
    </w:r>
    <w:bookmarkStart w:id="7" w:name="tittel"/>
    <w:bookmarkEnd w:id="7"/>
    <w:r>
      <w:t>Saksbehandler</w:t>
    </w:r>
  </w:p>
  <w:p w:rsidR="004E04E9" w:rsidRDefault="004E04E9">
    <w:pPr>
      <w:pStyle w:val="FooterTekst"/>
    </w:pPr>
    <w:r>
      <w:t>Realfagbygget</w:t>
    </w:r>
    <w:r>
      <w:tab/>
      <w:t>E-post:</w:t>
    </w:r>
    <w:r>
      <w:tab/>
      <w:t>Realfagbygget D1</w:t>
    </w:r>
    <w:r>
      <w:tab/>
      <w:t>+ 47 73 59 41 97</w:t>
    </w:r>
    <w:r>
      <w:tab/>
    </w:r>
    <w:bookmarkStart w:id="8" w:name="Navn"/>
    <w:bookmarkEnd w:id="8"/>
    <w:r>
      <w:t>Lisbeth Bitte Bakke</w:t>
    </w:r>
  </w:p>
  <w:p w:rsidR="004E04E9" w:rsidRDefault="004E04E9">
    <w:pPr>
      <w:pStyle w:val="FooterTekst"/>
    </w:pPr>
    <w:r>
      <w:t>7491 Trondheim</w:t>
    </w:r>
    <w:r>
      <w:tab/>
      <w:t>postmottak@nt.ntnu.no</w:t>
    </w:r>
    <w:r>
      <w:tab/>
      <w:t>Høgskoleringen 5</w:t>
    </w:r>
    <w:r>
      <w:tab/>
    </w:r>
    <w:r>
      <w:rPr>
        <w:rFonts w:ascii="Arial" w:hAnsi="Arial"/>
        <w:b/>
      </w:rPr>
      <w:t>Telefaks</w:t>
    </w:r>
    <w:r>
      <w:tab/>
    </w:r>
    <w:bookmarkStart w:id="9" w:name="Navn2"/>
    <w:bookmarkEnd w:id="9"/>
  </w:p>
  <w:p w:rsidR="004E04E9" w:rsidRPr="00563401" w:rsidRDefault="004E04E9">
    <w:pPr>
      <w:pStyle w:val="FooterTekst"/>
      <w:rPr>
        <w:lang w:val="en-US"/>
      </w:rPr>
    </w:pPr>
    <w:r>
      <w:tab/>
    </w:r>
    <w:r w:rsidRPr="00563401">
      <w:rPr>
        <w:lang w:val="en-US"/>
      </w:rPr>
      <w:t>http://www.nt.ntnu.no</w:t>
    </w:r>
    <w:r w:rsidRPr="00563401">
      <w:rPr>
        <w:lang w:val="en-US"/>
      </w:rPr>
      <w:tab/>
    </w:r>
    <w:proofErr w:type="spellStart"/>
    <w:r w:rsidRPr="00563401">
      <w:rPr>
        <w:lang w:val="en-US"/>
      </w:rPr>
      <w:t>Gløshaugen</w:t>
    </w:r>
    <w:proofErr w:type="spellEnd"/>
    <w:r w:rsidRPr="00563401">
      <w:rPr>
        <w:lang w:val="en-US"/>
      </w:rPr>
      <w:tab/>
      <w:t>+ 47 73 59 14 10 </w:t>
    </w:r>
    <w:r w:rsidRPr="00563401">
      <w:rPr>
        <w:lang w:val="en-US"/>
      </w:rPr>
      <w:tab/>
    </w:r>
    <w:proofErr w:type="spellStart"/>
    <w:r w:rsidRPr="00563401">
      <w:rPr>
        <w:lang w:val="en-US"/>
      </w:rPr>
      <w:t>Tlf</w:t>
    </w:r>
    <w:proofErr w:type="spellEnd"/>
    <w:r w:rsidRPr="00563401">
      <w:rPr>
        <w:lang w:val="en-US"/>
      </w:rPr>
      <w:t xml:space="preserve">: + 47 </w:t>
    </w:r>
    <w:bookmarkStart w:id="10" w:name="Tlf"/>
    <w:bookmarkEnd w:id="10"/>
    <w:r w:rsidRPr="00563401">
      <w:rPr>
        <w:lang w:val="en-US"/>
      </w:rPr>
      <w:t>73 59 41 97</w:t>
    </w:r>
  </w:p>
  <w:p w:rsidR="004E04E9" w:rsidRPr="00563401" w:rsidRDefault="004E04E9">
    <w:pPr>
      <w:pStyle w:val="Bunntekst"/>
      <w:rPr>
        <w:sz w:val="6"/>
        <w:lang w:val="en-US"/>
      </w:rPr>
    </w:pPr>
  </w:p>
  <w:p w:rsidR="004E04E9" w:rsidRDefault="004E04E9">
    <w:pPr>
      <w:pStyle w:val="FooterGraa"/>
    </w:pPr>
    <w:r>
      <w:t>All korrespondanse som inngår i saksbehandling skal adresseres til saksbehandlende enhet ved NTNU og ikke direkte til enkeltpersoner. Ved henvendelse vennligst oppgi referanse.</w:t>
    </w:r>
  </w:p>
  <w:p w:rsidR="004E04E9" w:rsidRDefault="004E04E9">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AB" w:rsidRDefault="00E97CAB">
      <w:r>
        <w:separator/>
      </w:r>
    </w:p>
  </w:footnote>
  <w:footnote w:type="continuationSeparator" w:id="0">
    <w:p w:rsidR="00E97CAB" w:rsidRDefault="00E9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E9" w:rsidRDefault="004E04E9">
    <w:pPr>
      <w:pStyle w:val="sidetall"/>
    </w:pPr>
    <w:r>
      <w:tab/>
    </w:r>
    <w:r>
      <w:tab/>
    </w:r>
    <w:r w:rsidR="00A822BB">
      <w:fldChar w:fldCharType="begin"/>
    </w:r>
    <w:r>
      <w:instrText xml:space="preserve"> PAGE </w:instrText>
    </w:r>
    <w:r w:rsidR="00A822BB">
      <w:fldChar w:fldCharType="separate"/>
    </w:r>
    <w:r w:rsidR="00495AB2">
      <w:t>2</w:t>
    </w:r>
    <w:r w:rsidR="00A822BB">
      <w:fldChar w:fldCharType="end"/>
    </w:r>
    <w:r>
      <w:t xml:space="preserve"> av </w:t>
    </w:r>
    <w:r w:rsidR="00A822BB">
      <w:fldChar w:fldCharType="begin"/>
    </w:r>
    <w:r>
      <w:instrText xml:space="preserve"> NUMPAGES </w:instrText>
    </w:r>
    <w:r w:rsidR="00A822BB">
      <w:fldChar w:fldCharType="separate"/>
    </w:r>
    <w:r w:rsidR="006677C1">
      <w:t>1</w:t>
    </w:r>
    <w:r w:rsidR="00A822BB">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4E04E9">
      <w:tc>
        <w:tcPr>
          <w:tcW w:w="6579" w:type="dxa"/>
          <w:tcBorders>
            <w:top w:val="nil"/>
            <w:left w:val="nil"/>
            <w:bottom w:val="nil"/>
            <w:right w:val="nil"/>
          </w:tcBorders>
        </w:tcPr>
        <w:p w:rsidR="004E04E9" w:rsidRDefault="004E04E9">
          <w:pPr>
            <w:pStyle w:val="Header2"/>
          </w:pPr>
          <w:r>
            <w:t>Norges teknisk-naturvitenskapelige universitet</w:t>
          </w:r>
        </w:p>
      </w:tc>
      <w:tc>
        <w:tcPr>
          <w:tcW w:w="1341" w:type="dxa"/>
          <w:tcBorders>
            <w:top w:val="nil"/>
            <w:left w:val="nil"/>
            <w:bottom w:val="nil"/>
            <w:right w:val="nil"/>
          </w:tcBorders>
        </w:tcPr>
        <w:p w:rsidR="004E04E9" w:rsidRDefault="004E04E9">
          <w:pPr>
            <w:pStyle w:val="DatoRefTekst"/>
          </w:pPr>
          <w:r>
            <w:t>Vår dato</w:t>
          </w:r>
        </w:p>
        <w:p w:rsidR="004E04E9" w:rsidRDefault="004E04E9">
          <w:pPr>
            <w:pStyle w:val="DatoRefFyllInn"/>
          </w:pPr>
          <w:bookmarkStart w:id="1" w:name="VarDato2"/>
          <w:bookmarkEnd w:id="1"/>
          <w:proofErr w:type="gramStart"/>
          <w:r>
            <w:t>27.08.2012</w:t>
          </w:r>
          <w:proofErr w:type="gramEnd"/>
        </w:p>
      </w:tc>
      <w:tc>
        <w:tcPr>
          <w:tcW w:w="1996" w:type="dxa"/>
          <w:tcBorders>
            <w:top w:val="nil"/>
            <w:left w:val="nil"/>
            <w:bottom w:val="nil"/>
            <w:right w:val="nil"/>
          </w:tcBorders>
        </w:tcPr>
        <w:p w:rsidR="004E04E9" w:rsidRDefault="004E04E9">
          <w:pPr>
            <w:pStyle w:val="DatoRefTekst"/>
          </w:pPr>
          <w:r>
            <w:t>Vår referanse</w:t>
          </w:r>
        </w:p>
        <w:p w:rsidR="004E04E9" w:rsidRDefault="004E04E9">
          <w:pPr>
            <w:pStyle w:val="DatoRefFyllInn"/>
          </w:pPr>
          <w:bookmarkStart w:id="2" w:name="VarRef2"/>
          <w:bookmarkEnd w:id="2"/>
          <w:r>
            <w:t>12/6646/223/</w:t>
          </w:r>
          <w:proofErr w:type="spellStart"/>
          <w:r>
            <w:t>lb</w:t>
          </w:r>
          <w:proofErr w:type="spellEnd"/>
        </w:p>
      </w:tc>
    </w:tr>
  </w:tbl>
  <w:p w:rsidR="004E04E9" w:rsidRDefault="004E04E9">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E9" w:rsidRDefault="006677C1">
    <w:pPr>
      <w:pStyle w:val="sidetall"/>
    </w:pPr>
    <w:r>
      <w:rPr>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25pt;margin-top:1.4pt;width:129pt;height:24pt;z-index:251657728">
          <v:imagedata r:id="rId1" o:title="Logofargerliten"/>
        </v:shape>
      </w:pict>
    </w:r>
    <w:r w:rsidR="00CB30AA">
      <w:t>xxx</w:t>
    </w:r>
    <w:r w:rsidR="004E04E9">
      <w:tab/>
    </w:r>
    <w:r w:rsidR="004E04E9">
      <w:tab/>
    </w:r>
    <w:r w:rsidR="004E04E9">
      <w:tab/>
    </w:r>
    <w:r w:rsidR="00A822BB">
      <w:fldChar w:fldCharType="begin"/>
    </w:r>
    <w:r w:rsidR="004E04E9">
      <w:instrText xml:space="preserve"> PAGE </w:instrText>
    </w:r>
    <w:r w:rsidR="00A822BB">
      <w:fldChar w:fldCharType="separate"/>
    </w:r>
    <w:r>
      <w:t>1</w:t>
    </w:r>
    <w:r w:rsidR="00A822BB">
      <w:fldChar w:fldCharType="end"/>
    </w:r>
    <w:r w:rsidR="004E04E9">
      <w:t xml:space="preserve"> av </w:t>
    </w:r>
    <w:r w:rsidR="00A822BB">
      <w:fldChar w:fldCharType="begin"/>
    </w:r>
    <w:r w:rsidR="004E04E9">
      <w:instrText xml:space="preserve"> NUMPAGES </w:instrText>
    </w:r>
    <w:r w:rsidR="00A822BB">
      <w:fldChar w:fldCharType="separate"/>
    </w:r>
    <w:r>
      <w:t>1</w:t>
    </w:r>
    <w:r w:rsidR="00A822BB">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4E04E9" w:rsidRPr="00E06E5E">
      <w:tc>
        <w:tcPr>
          <w:tcW w:w="6579" w:type="dxa"/>
          <w:tcBorders>
            <w:top w:val="nil"/>
            <w:left w:val="nil"/>
            <w:bottom w:val="nil"/>
            <w:right w:val="nil"/>
          </w:tcBorders>
        </w:tcPr>
        <w:p w:rsidR="004E04E9" w:rsidRDefault="004E04E9">
          <w:pPr>
            <w:pStyle w:val="Topptekst"/>
            <w:rPr>
              <w:lang w:val="nb-NO"/>
            </w:rPr>
          </w:pPr>
        </w:p>
      </w:tc>
      <w:tc>
        <w:tcPr>
          <w:tcW w:w="1341" w:type="dxa"/>
          <w:tcBorders>
            <w:top w:val="nil"/>
            <w:left w:val="nil"/>
            <w:bottom w:val="nil"/>
            <w:right w:val="nil"/>
          </w:tcBorders>
        </w:tcPr>
        <w:p w:rsidR="004E04E9" w:rsidRDefault="004E04E9">
          <w:pPr>
            <w:pStyle w:val="DatoRefTekst"/>
          </w:pPr>
          <w:r>
            <w:t>Vår dato</w:t>
          </w:r>
        </w:p>
        <w:p w:rsidR="004E04E9" w:rsidRDefault="00676F4B" w:rsidP="001116A8">
          <w:pPr>
            <w:pStyle w:val="DatoFyllInn1"/>
          </w:pPr>
          <w:bookmarkStart w:id="3" w:name="VarDato"/>
          <w:bookmarkEnd w:id="3"/>
          <w:r>
            <w:t>xx.xx.2014</w:t>
          </w:r>
        </w:p>
      </w:tc>
      <w:tc>
        <w:tcPr>
          <w:tcW w:w="1996" w:type="dxa"/>
          <w:tcBorders>
            <w:top w:val="nil"/>
            <w:left w:val="nil"/>
            <w:bottom w:val="nil"/>
            <w:right w:val="nil"/>
          </w:tcBorders>
        </w:tcPr>
        <w:p w:rsidR="004E04E9" w:rsidRDefault="004E04E9">
          <w:pPr>
            <w:pStyle w:val="DatoRefTekst"/>
          </w:pPr>
          <w:r>
            <w:t>Vår referanse</w:t>
          </w:r>
        </w:p>
        <w:p w:rsidR="004E04E9" w:rsidRDefault="00676F4B" w:rsidP="00676F4B">
          <w:pPr>
            <w:pStyle w:val="DatoFyllInn1"/>
          </w:pPr>
          <w:bookmarkStart w:id="4" w:name="VarRef"/>
          <w:bookmarkEnd w:id="4"/>
          <w:r>
            <w:t>xx</w:t>
          </w:r>
          <w:r w:rsidR="00CB30AA">
            <w:t>/</w:t>
          </w:r>
          <w:proofErr w:type="spellStart"/>
          <w:r>
            <w:t>xxxx</w:t>
          </w:r>
          <w:proofErr w:type="spellEnd"/>
          <w:r w:rsidR="004E04E9">
            <w:t>/223/</w:t>
          </w:r>
          <w:proofErr w:type="spellStart"/>
          <w:r w:rsidR="004E04E9">
            <w:t>lb</w:t>
          </w:r>
          <w:proofErr w:type="spellEnd"/>
        </w:p>
      </w:tc>
    </w:tr>
    <w:tr w:rsidR="004E04E9">
      <w:tc>
        <w:tcPr>
          <w:tcW w:w="6579" w:type="dxa"/>
          <w:tcBorders>
            <w:top w:val="nil"/>
            <w:left w:val="nil"/>
            <w:bottom w:val="nil"/>
            <w:right w:val="nil"/>
          </w:tcBorders>
        </w:tcPr>
        <w:p w:rsidR="004E04E9" w:rsidRDefault="004E04E9">
          <w:pPr>
            <w:pStyle w:val="Header1"/>
          </w:pPr>
          <w:r>
            <w:t xml:space="preserve">Fakultet for naturvitenskap og teknologi </w:t>
          </w:r>
        </w:p>
        <w:p w:rsidR="004E04E9" w:rsidRDefault="004E04E9">
          <w:pPr>
            <w:pStyle w:val="Header1"/>
          </w:pPr>
        </w:p>
      </w:tc>
      <w:tc>
        <w:tcPr>
          <w:tcW w:w="1341" w:type="dxa"/>
          <w:tcBorders>
            <w:top w:val="nil"/>
            <w:left w:val="nil"/>
            <w:bottom w:val="nil"/>
            <w:right w:val="nil"/>
          </w:tcBorders>
        </w:tcPr>
        <w:p w:rsidR="004E04E9" w:rsidRDefault="004E04E9">
          <w:pPr>
            <w:pStyle w:val="DatoRefTekst2"/>
          </w:pPr>
          <w:r>
            <w:t>Deres dato</w:t>
          </w:r>
        </w:p>
        <w:p w:rsidR="004E04E9" w:rsidRDefault="004E04E9">
          <w:pPr>
            <w:pStyle w:val="DatoRefFyllInn"/>
          </w:pPr>
          <w:bookmarkStart w:id="5" w:name="DeresDato"/>
          <w:bookmarkEnd w:id="5"/>
        </w:p>
      </w:tc>
      <w:tc>
        <w:tcPr>
          <w:tcW w:w="1996" w:type="dxa"/>
          <w:tcBorders>
            <w:top w:val="nil"/>
            <w:left w:val="nil"/>
            <w:bottom w:val="nil"/>
            <w:right w:val="nil"/>
          </w:tcBorders>
        </w:tcPr>
        <w:p w:rsidR="004E04E9" w:rsidRDefault="004E04E9">
          <w:pPr>
            <w:pStyle w:val="DatoRefTekst2"/>
          </w:pPr>
          <w:r>
            <w:t>Deres referanse</w:t>
          </w:r>
        </w:p>
        <w:p w:rsidR="004E04E9" w:rsidRDefault="004E04E9">
          <w:pPr>
            <w:pStyle w:val="DatoRefFyllInn"/>
          </w:pPr>
          <w:bookmarkStart w:id="6" w:name="DeresRef"/>
          <w:bookmarkEnd w:id="6"/>
        </w:p>
      </w:tc>
    </w:tr>
  </w:tbl>
  <w:p w:rsidR="004E04E9" w:rsidRDefault="004E04E9">
    <w:pPr>
      <w:pStyle w:val="Topptekst"/>
      <w:pBdr>
        <w:bottom w:val="single" w:sz="4" w:space="1" w:color="auto"/>
      </w:pBd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01"/>
    <w:rsid w:val="0008532D"/>
    <w:rsid w:val="001116A8"/>
    <w:rsid w:val="00153AFF"/>
    <w:rsid w:val="001B33BD"/>
    <w:rsid w:val="002830AB"/>
    <w:rsid w:val="00361FEB"/>
    <w:rsid w:val="004734F6"/>
    <w:rsid w:val="00495AB2"/>
    <w:rsid w:val="004E04E9"/>
    <w:rsid w:val="00563401"/>
    <w:rsid w:val="006350A0"/>
    <w:rsid w:val="006677C1"/>
    <w:rsid w:val="00676F4B"/>
    <w:rsid w:val="00774820"/>
    <w:rsid w:val="00805AD5"/>
    <w:rsid w:val="0095264E"/>
    <w:rsid w:val="00986244"/>
    <w:rsid w:val="00A822BB"/>
    <w:rsid w:val="00AD1743"/>
    <w:rsid w:val="00B6069A"/>
    <w:rsid w:val="00B752B0"/>
    <w:rsid w:val="00B95933"/>
    <w:rsid w:val="00B96C74"/>
    <w:rsid w:val="00C6269C"/>
    <w:rsid w:val="00C73496"/>
    <w:rsid w:val="00CB30AA"/>
    <w:rsid w:val="00D32A81"/>
    <w:rsid w:val="00D567F8"/>
    <w:rsid w:val="00E06B72"/>
    <w:rsid w:val="00E06E5E"/>
    <w:rsid w:val="00E541AA"/>
    <w:rsid w:val="00E96768"/>
    <w:rsid w:val="00E97CAB"/>
    <w:rsid w:val="00F511A4"/>
    <w:rsid w:val="00F6359B"/>
    <w:rsid w:val="00FB7D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2BB"/>
    <w:pPr>
      <w:spacing w:after="60"/>
      <w:ind w:left="85" w:right="85"/>
    </w:pPr>
    <w:rPr>
      <w:rFonts w:ascii="Times" w:hAnsi="Times"/>
      <w:sz w:val="24"/>
      <w:szCs w:val="24"/>
      <w:lang w:val="en-GB" w:eastAsia="en-US"/>
    </w:rPr>
  </w:style>
  <w:style w:type="paragraph" w:styleId="Overskrift1">
    <w:name w:val="heading 1"/>
    <w:basedOn w:val="Normal"/>
    <w:next w:val="Normal"/>
    <w:qFormat/>
    <w:rsid w:val="00A822BB"/>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rsid w:val="00A822BB"/>
    <w:pPr>
      <w:tabs>
        <w:tab w:val="center" w:pos="4153"/>
        <w:tab w:val="right" w:pos="8306"/>
      </w:tabs>
      <w:spacing w:after="20"/>
      <w:ind w:left="0" w:right="0"/>
    </w:pPr>
    <w:rPr>
      <w:sz w:val="2"/>
    </w:rPr>
  </w:style>
  <w:style w:type="paragraph" w:styleId="Bunntekst">
    <w:name w:val="footer"/>
    <w:basedOn w:val="Topptekst"/>
    <w:autoRedefine/>
    <w:rsid w:val="00A822BB"/>
  </w:style>
  <w:style w:type="paragraph" w:customStyle="1" w:styleId="sidetall">
    <w:name w:val="sidetall"/>
    <w:basedOn w:val="Topptekst"/>
    <w:autoRedefine/>
    <w:rsid w:val="00A822BB"/>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rsid w:val="00A822BB"/>
    <w:pPr>
      <w:spacing w:after="0"/>
    </w:pPr>
    <w:rPr>
      <w:rFonts w:ascii="Arial" w:hAnsi="Arial"/>
      <w:sz w:val="16"/>
      <w:szCs w:val="20"/>
      <w:lang w:val="nb-NO"/>
    </w:rPr>
  </w:style>
  <w:style w:type="paragraph" w:customStyle="1" w:styleId="DatoRefFyllInn">
    <w:name w:val="DatoRefFyllInn"/>
    <w:basedOn w:val="Topptekst"/>
    <w:autoRedefine/>
    <w:rsid w:val="00A822BB"/>
    <w:pPr>
      <w:spacing w:after="60"/>
    </w:pPr>
    <w:rPr>
      <w:sz w:val="21"/>
      <w:szCs w:val="20"/>
      <w:lang w:val="nb-NO"/>
    </w:rPr>
  </w:style>
  <w:style w:type="paragraph" w:customStyle="1" w:styleId="Header2">
    <w:name w:val="Header2"/>
    <w:basedOn w:val="Topptekst"/>
    <w:autoRedefine/>
    <w:rsid w:val="00A822BB"/>
    <w:pPr>
      <w:spacing w:before="204" w:after="60"/>
      <w:ind w:left="85" w:right="85"/>
    </w:pPr>
    <w:rPr>
      <w:rFonts w:ascii="Arial" w:hAnsi="Arial"/>
      <w:b/>
      <w:sz w:val="20"/>
      <w:lang w:val="nb-NO"/>
    </w:rPr>
  </w:style>
  <w:style w:type="paragraph" w:customStyle="1" w:styleId="underheader">
    <w:name w:val="underheader"/>
    <w:basedOn w:val="Topptekst"/>
    <w:autoRedefine/>
    <w:rsid w:val="00A822BB"/>
    <w:pPr>
      <w:ind w:left="57"/>
    </w:pPr>
    <w:rPr>
      <w:rFonts w:ascii="Arial" w:hAnsi="Arial"/>
      <w:szCs w:val="20"/>
      <w:lang w:val="nb-NO"/>
    </w:rPr>
  </w:style>
  <w:style w:type="paragraph" w:customStyle="1" w:styleId="DatoRefTekst2">
    <w:name w:val="DatoRefTekst2"/>
    <w:basedOn w:val="DatoRefTekst"/>
    <w:autoRedefine/>
    <w:rsid w:val="00A822BB"/>
    <w:pPr>
      <w:spacing w:before="77"/>
    </w:pPr>
  </w:style>
  <w:style w:type="paragraph" w:customStyle="1" w:styleId="FooterFet">
    <w:name w:val="FooterFet"/>
    <w:basedOn w:val="FooterTekst"/>
    <w:autoRedefine/>
    <w:rsid w:val="00A822BB"/>
    <w:pPr>
      <w:spacing w:before="60"/>
    </w:pPr>
    <w:rPr>
      <w:rFonts w:ascii="Arial" w:hAnsi="Arial"/>
      <w:b/>
    </w:rPr>
  </w:style>
  <w:style w:type="paragraph" w:customStyle="1" w:styleId="FooterStart">
    <w:name w:val="FooterStart"/>
    <w:basedOn w:val="Bunntekst"/>
    <w:autoRedefine/>
    <w:rsid w:val="00A822BB"/>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A822BB"/>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rsid w:val="00A822BB"/>
    <w:pPr>
      <w:spacing w:after="20"/>
    </w:pPr>
    <w:rPr>
      <w:lang w:val="nb-NO"/>
    </w:rPr>
  </w:style>
  <w:style w:type="paragraph" w:customStyle="1" w:styleId="Merknad">
    <w:name w:val="Merknad"/>
    <w:basedOn w:val="Normal"/>
    <w:rsid w:val="00A822BB"/>
    <w:pPr>
      <w:spacing w:before="50" w:after="50"/>
      <w:ind w:left="0"/>
    </w:pPr>
    <w:rPr>
      <w:rFonts w:ascii="Arial" w:hAnsi="Arial"/>
      <w:color w:val="808080"/>
      <w:sz w:val="20"/>
      <w:lang w:val="nb-NO"/>
    </w:rPr>
  </w:style>
  <w:style w:type="paragraph" w:customStyle="1" w:styleId="OverToppen">
    <w:name w:val="OverToppen"/>
    <w:basedOn w:val="Tilfelt"/>
    <w:rsid w:val="00A822BB"/>
    <w:rPr>
      <w:sz w:val="16"/>
    </w:rPr>
  </w:style>
  <w:style w:type="paragraph" w:customStyle="1" w:styleId="FooterTekst">
    <w:name w:val="FooterTekst"/>
    <w:basedOn w:val="Bunntekst"/>
    <w:autoRedefine/>
    <w:rsid w:val="00A822BB"/>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A822BB"/>
    <w:pPr>
      <w:spacing w:after="60"/>
      <w:ind w:left="85" w:right="85"/>
    </w:pPr>
    <w:rPr>
      <w:rFonts w:ascii="Arial" w:hAnsi="Arial"/>
      <w:sz w:val="19"/>
      <w:lang w:val="nb-NO"/>
    </w:rPr>
  </w:style>
  <w:style w:type="paragraph" w:customStyle="1" w:styleId="FyllLinje">
    <w:name w:val="FyllLinje"/>
    <w:basedOn w:val="Normal"/>
    <w:autoRedefine/>
    <w:rsid w:val="00A822BB"/>
    <w:pPr>
      <w:spacing w:after="170"/>
    </w:pPr>
    <w:rPr>
      <w:sz w:val="2"/>
      <w:lang w:val="nb-NO"/>
    </w:rPr>
  </w:style>
  <w:style w:type="paragraph" w:customStyle="1" w:styleId="DatoFyllInn1">
    <w:name w:val="DatoFyllInn1"/>
    <w:basedOn w:val="DatoRefFyllInn"/>
    <w:rsid w:val="00A822BB"/>
    <w:pPr>
      <w:spacing w:after="0"/>
    </w:pPr>
  </w:style>
  <w:style w:type="paragraph" w:customStyle="1" w:styleId="FooterGraaFet">
    <w:name w:val="FooterGraaFet"/>
    <w:basedOn w:val="FooterGraa"/>
    <w:autoRedefine/>
    <w:rsid w:val="00A822BB"/>
    <w:pPr>
      <w:spacing w:before="120"/>
    </w:pPr>
    <w:rPr>
      <w:b/>
      <w:bCs/>
    </w:rPr>
  </w:style>
  <w:style w:type="paragraph" w:customStyle="1" w:styleId="FooterIkkeFet">
    <w:name w:val="FooterIkkeFet"/>
    <w:basedOn w:val="FooterFet"/>
    <w:autoRedefine/>
    <w:rsid w:val="00A822BB"/>
    <w:rPr>
      <w:b w:val="0"/>
      <w:bCs/>
    </w:rPr>
  </w:style>
  <w:style w:type="character" w:styleId="Hyperkobling">
    <w:name w:val="Hyperlink"/>
    <w:basedOn w:val="Standardskriftforavsnitt"/>
    <w:rsid w:val="006350A0"/>
    <w:rPr>
      <w:color w:val="0000FF"/>
      <w:u w:val="single"/>
    </w:rPr>
  </w:style>
  <w:style w:type="paragraph" w:customStyle="1" w:styleId="Kolonne1">
    <w:name w:val="Kolonne1"/>
    <w:basedOn w:val="Merknad"/>
    <w:rsid w:val="00A822BB"/>
    <w:pPr>
      <w:spacing w:after="170"/>
    </w:pPr>
  </w:style>
  <w:style w:type="character" w:styleId="Fulgthyperkobling">
    <w:name w:val="FollowedHyperlink"/>
    <w:basedOn w:val="Standardskriftforavsnitt"/>
    <w:rsid w:val="006350A0"/>
    <w:rPr>
      <w:color w:val="800080"/>
      <w:u w:val="single"/>
    </w:rPr>
  </w:style>
  <w:style w:type="paragraph" w:styleId="Bobletekst">
    <w:name w:val="Balloon Text"/>
    <w:basedOn w:val="Normal"/>
    <w:link w:val="BobletekstTegn"/>
    <w:rsid w:val="004E04E9"/>
    <w:pPr>
      <w:spacing w:after="0"/>
    </w:pPr>
    <w:rPr>
      <w:rFonts w:ascii="Tahoma" w:hAnsi="Tahoma" w:cs="Tahoma"/>
      <w:sz w:val="16"/>
      <w:szCs w:val="16"/>
    </w:rPr>
  </w:style>
  <w:style w:type="character" w:customStyle="1" w:styleId="BobletekstTegn">
    <w:name w:val="Bobletekst Tegn"/>
    <w:basedOn w:val="Standardskriftforavsnitt"/>
    <w:link w:val="Bobletekst"/>
    <w:rsid w:val="004E04E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Q-personal%20gml/22-personale/Nasjonale%20opprykk/Opprykk%202012/Utfyllende%20bestemmelser%202013.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ovdata.no/for/sf/kd/kd-20060209-012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personal%20gml/22-personale/Nasjonale%20opprykk/Opprykk%202012/S&#248;knadsskjema.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Q-personal%20gml/22-personale/Nasjonale%20opprykk/Opprykk%202012/Prosedyrer%20for%20201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363</Words>
  <Characters>1925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Lisbeth Bakke</dc:creator>
  <cp:lastModifiedBy>Lisbeth Bakke</cp:lastModifiedBy>
  <cp:revision>16</cp:revision>
  <cp:lastPrinted>2014-05-12T12:42:00Z</cp:lastPrinted>
  <dcterms:created xsi:type="dcterms:W3CDTF">2013-08-14T12:04:00Z</dcterms:created>
  <dcterms:modified xsi:type="dcterms:W3CDTF">2014-05-12T12:45:00Z</dcterms:modified>
</cp:coreProperties>
</file>