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71D1" w14:textId="77777777" w:rsidR="001C5669" w:rsidRDefault="001C5669" w:rsidP="001C5669">
      <w:pPr>
        <w:spacing w:after="150"/>
        <w:rPr>
          <w:rFonts w:ascii="Segoe UI" w:hAnsi="Segoe UI" w:cs="Segoe UI"/>
          <w:i/>
          <w:iCs/>
          <w:color w:val="444444"/>
          <w:sz w:val="20"/>
          <w:szCs w:val="20"/>
          <w:lang w:eastAsia="nb-NO"/>
        </w:rPr>
      </w:pPr>
    </w:p>
    <w:p w14:paraId="730E3730" w14:textId="77777777" w:rsidR="001C5669" w:rsidRDefault="001C5669" w:rsidP="001C5669">
      <w:pPr>
        <w:spacing w:after="150"/>
        <w:rPr>
          <w:rFonts w:ascii="Times New Roman" w:hAnsi="Times New Roman" w:cs="Times New Roman"/>
          <w:iCs/>
          <w:color w:val="444444"/>
          <w:sz w:val="24"/>
          <w:szCs w:val="24"/>
          <w:lang w:eastAsia="nb-NO"/>
        </w:rPr>
      </w:pPr>
    </w:p>
    <w:p w14:paraId="03682B98" w14:textId="77777777" w:rsidR="001C5669" w:rsidRDefault="001C5669" w:rsidP="001C5669">
      <w:pPr>
        <w:spacing w:after="150"/>
        <w:rPr>
          <w:rFonts w:ascii="Times New Roman" w:hAnsi="Times New Roman" w:cs="Times New Roman"/>
          <w:iCs/>
          <w:color w:val="444444"/>
          <w:sz w:val="24"/>
          <w:szCs w:val="24"/>
          <w:lang w:eastAsia="nb-NO"/>
        </w:rPr>
      </w:pPr>
      <w:r>
        <w:rPr>
          <w:rFonts w:ascii="Times New Roman" w:hAnsi="Times New Roman" w:cs="Times New Roman"/>
          <w:iCs/>
          <w:color w:val="444444"/>
          <w:sz w:val="24"/>
          <w:szCs w:val="24"/>
          <w:lang w:eastAsia="nb-NO"/>
        </w:rPr>
        <w:t>VESENTLIG AVVIK I RESULTAT AV ORDINÆR SENSUR OG KLAGESENSUR *</w:t>
      </w:r>
      <w:r w:rsidRPr="00A03424">
        <w:rPr>
          <w:rFonts w:ascii="Times New Roman" w:hAnsi="Times New Roman" w:cs="Times New Roman"/>
          <w:iCs/>
          <w:color w:val="FF0000"/>
          <w:sz w:val="24"/>
          <w:szCs w:val="24"/>
          <w:lang w:eastAsia="nb-NO"/>
        </w:rPr>
        <w:t>emnekode</w:t>
      </w:r>
      <w:r>
        <w:rPr>
          <w:rFonts w:ascii="Times New Roman" w:hAnsi="Times New Roman" w:cs="Times New Roman"/>
          <w:iCs/>
          <w:color w:val="444444"/>
          <w:sz w:val="24"/>
          <w:szCs w:val="24"/>
          <w:lang w:eastAsia="nb-NO"/>
        </w:rPr>
        <w:t>* *</w:t>
      </w:r>
      <w:r w:rsidRPr="00A03424">
        <w:rPr>
          <w:rFonts w:ascii="Times New Roman" w:hAnsi="Times New Roman" w:cs="Times New Roman"/>
          <w:iCs/>
          <w:color w:val="FF0000"/>
          <w:sz w:val="24"/>
          <w:szCs w:val="24"/>
          <w:lang w:eastAsia="nb-NO"/>
        </w:rPr>
        <w:t>semester</w:t>
      </w:r>
      <w:r>
        <w:rPr>
          <w:rFonts w:ascii="Times New Roman" w:hAnsi="Times New Roman" w:cs="Times New Roman"/>
          <w:iCs/>
          <w:color w:val="444444"/>
          <w:sz w:val="24"/>
          <w:szCs w:val="24"/>
          <w:lang w:eastAsia="nb-NO"/>
        </w:rPr>
        <w:t>*</w:t>
      </w:r>
    </w:p>
    <w:p w14:paraId="4E5D2323" w14:textId="77777777" w:rsidR="00FD09E8" w:rsidRDefault="00FD09E8" w:rsidP="001C5669">
      <w:pPr>
        <w:spacing w:after="150"/>
        <w:rPr>
          <w:rFonts w:ascii="Times New Roman" w:hAnsi="Times New Roman" w:cs="Times New Roman"/>
          <w:iCs/>
          <w:color w:val="444444"/>
          <w:sz w:val="24"/>
          <w:szCs w:val="24"/>
          <w:lang w:eastAsia="nb-NO"/>
        </w:rPr>
      </w:pPr>
    </w:p>
    <w:p w14:paraId="6619C30A" w14:textId="77777777" w:rsidR="00FD09E8" w:rsidRDefault="00FD09E8" w:rsidP="001C5669">
      <w:pPr>
        <w:spacing w:after="150"/>
        <w:rPr>
          <w:rFonts w:ascii="Times New Roman" w:hAnsi="Times New Roman" w:cs="Times New Roman"/>
          <w:iCs/>
          <w:color w:val="444444"/>
          <w:sz w:val="24"/>
          <w:szCs w:val="24"/>
          <w:lang w:eastAsia="nb-NO"/>
        </w:rPr>
      </w:pPr>
    </w:p>
    <w:p w14:paraId="3F5745A0" w14:textId="77777777" w:rsidR="000C0ABF" w:rsidRDefault="001C5669" w:rsidP="000C0ABF">
      <w:pPr>
        <w:rPr>
          <w:rFonts w:ascii="Times New Roman" w:hAnsi="Times New Roman" w:cs="Times New Roman"/>
          <w:iCs/>
          <w:color w:val="444444"/>
          <w:sz w:val="24"/>
          <w:szCs w:val="24"/>
          <w:lang w:eastAsia="nb-NO"/>
        </w:rPr>
      </w:pPr>
      <w:bookmarkStart w:id="0" w:name="_Hlk535858858"/>
      <w:r>
        <w:rPr>
          <w:rFonts w:ascii="Times New Roman" w:hAnsi="Times New Roman" w:cs="Times New Roman"/>
          <w:iCs/>
          <w:color w:val="444444"/>
          <w:sz w:val="24"/>
          <w:szCs w:val="24"/>
          <w:lang w:eastAsia="nb-NO"/>
        </w:rPr>
        <w:t xml:space="preserve">Som følge av endring i </w:t>
      </w:r>
      <w:r w:rsidRPr="006C17D9">
        <w:rPr>
          <w:rFonts w:ascii="Times New Roman" w:hAnsi="Times New Roman" w:cs="Times New Roman"/>
          <w:iCs/>
          <w:color w:val="444444"/>
          <w:sz w:val="24"/>
          <w:szCs w:val="24"/>
          <w:lang w:eastAsia="nb-NO"/>
        </w:rPr>
        <w:t>Universitets- og høyskoleloven</w:t>
      </w:r>
      <w:r>
        <w:rPr>
          <w:rFonts w:ascii="Times New Roman" w:hAnsi="Times New Roman" w:cs="Times New Roman"/>
          <w:iCs/>
          <w:color w:val="444444"/>
          <w:sz w:val="24"/>
          <w:szCs w:val="24"/>
          <w:lang w:eastAsia="nb-NO"/>
        </w:rPr>
        <w:t xml:space="preserve"> av 01.07.2018, skal det ved vesentlig avvik i resultat av</w:t>
      </w:r>
      <w:r w:rsidR="00FD09E8">
        <w:rPr>
          <w:rFonts w:ascii="Times New Roman" w:hAnsi="Times New Roman" w:cs="Times New Roman"/>
          <w:iCs/>
          <w:color w:val="444444"/>
          <w:sz w:val="24"/>
          <w:szCs w:val="24"/>
          <w:lang w:eastAsia="nb-NO"/>
        </w:rPr>
        <w:t xml:space="preserve"> ordinær sensur og klagesensur</w:t>
      </w:r>
      <w:r>
        <w:rPr>
          <w:rFonts w:ascii="Times New Roman" w:hAnsi="Times New Roman" w:cs="Times New Roman"/>
          <w:iCs/>
          <w:color w:val="444444"/>
          <w:sz w:val="24"/>
          <w:szCs w:val="24"/>
          <w:lang w:eastAsia="nb-NO"/>
        </w:rPr>
        <w:t>, foretas en</w:t>
      </w:r>
      <w:r w:rsidRPr="006C17D9">
        <w:rPr>
          <w:rFonts w:ascii="Times New Roman" w:hAnsi="Times New Roman" w:cs="Times New Roman"/>
          <w:iCs/>
          <w:color w:val="444444"/>
          <w:sz w:val="24"/>
          <w:szCs w:val="24"/>
          <w:lang w:eastAsia="nb-NO"/>
        </w:rPr>
        <w:t xml:space="preserve"> ytterligere vurdering før endelig karakter </w:t>
      </w:r>
      <w:r>
        <w:rPr>
          <w:rFonts w:ascii="Times New Roman" w:hAnsi="Times New Roman" w:cs="Times New Roman"/>
          <w:iCs/>
          <w:color w:val="444444"/>
          <w:sz w:val="24"/>
          <w:szCs w:val="24"/>
          <w:lang w:eastAsia="nb-NO"/>
        </w:rPr>
        <w:t>fastsettes (</w:t>
      </w:r>
      <w:r w:rsidRPr="006C17D9">
        <w:rPr>
          <w:rFonts w:ascii="Times New Roman" w:hAnsi="Times New Roman" w:cs="Times New Roman"/>
          <w:iCs/>
          <w:color w:val="444444"/>
          <w:sz w:val="24"/>
          <w:szCs w:val="24"/>
          <w:lang w:eastAsia="nb-NO"/>
        </w:rPr>
        <w:t>Universitets- og høyskoleloven § 5-3 sjette ledd</w:t>
      </w:r>
      <w:r>
        <w:rPr>
          <w:rFonts w:ascii="Times New Roman" w:hAnsi="Times New Roman" w:cs="Times New Roman"/>
          <w:iCs/>
          <w:color w:val="444444"/>
          <w:sz w:val="24"/>
          <w:szCs w:val="24"/>
          <w:lang w:eastAsia="nb-NO"/>
        </w:rPr>
        <w:t xml:space="preserve">). </w:t>
      </w:r>
      <w:r w:rsidR="00FD09E8">
        <w:rPr>
          <w:rFonts w:ascii="Times New Roman" w:hAnsi="Times New Roman" w:cs="Times New Roman"/>
          <w:iCs/>
          <w:color w:val="444444"/>
          <w:sz w:val="24"/>
          <w:szCs w:val="24"/>
          <w:lang w:eastAsia="nb-NO"/>
        </w:rPr>
        <w:t xml:space="preserve">Som «vesentlig avvik» regnes et avvik på to eller flere karakterer. </w:t>
      </w:r>
      <w:r w:rsidR="000C0ABF">
        <w:rPr>
          <w:rFonts w:ascii="Times New Roman" w:hAnsi="Times New Roman" w:cs="Times New Roman"/>
          <w:iCs/>
          <w:color w:val="444444"/>
          <w:sz w:val="24"/>
          <w:szCs w:val="24"/>
          <w:lang w:eastAsia="nb-NO"/>
        </w:rPr>
        <w:br/>
      </w:r>
      <w:r w:rsidR="000C0ABF">
        <w:rPr>
          <w:rFonts w:ascii="Times New Roman" w:hAnsi="Times New Roman" w:cs="Times New Roman"/>
          <w:iCs/>
          <w:color w:val="444444"/>
          <w:sz w:val="24"/>
          <w:szCs w:val="24"/>
          <w:lang w:eastAsia="nb-NO"/>
        </w:rPr>
        <w:br/>
      </w:r>
      <w:r>
        <w:rPr>
          <w:rFonts w:ascii="Times New Roman" w:hAnsi="Times New Roman" w:cs="Times New Roman"/>
          <w:iCs/>
          <w:color w:val="444444"/>
          <w:sz w:val="24"/>
          <w:szCs w:val="24"/>
          <w:lang w:eastAsia="nb-NO"/>
        </w:rPr>
        <w:t>Klagesensur får status som midlertidig karakter, og endelig sensur fastsettes av en tredje kommisjon. Den tredje kommisjonen skal bestå av minst ett kommisjonsmedlem fra ordinær kommisjon og minst ett kommisjonsmedlem fra klagekommisjon, og minst en av disse to skal være ekstern</w:t>
      </w:r>
      <w:r w:rsidR="000C0ABF">
        <w:rPr>
          <w:rFonts w:ascii="Times New Roman" w:hAnsi="Times New Roman" w:cs="Times New Roman"/>
          <w:iCs/>
          <w:color w:val="444444"/>
          <w:sz w:val="24"/>
          <w:szCs w:val="24"/>
          <w:lang w:eastAsia="nb-NO"/>
        </w:rPr>
        <w:t xml:space="preserve"> (</w:t>
      </w:r>
      <w:r w:rsidR="000C0ABF" w:rsidRPr="000C1E0E">
        <w:rPr>
          <w:rFonts w:ascii="Times New Roman" w:hAnsi="Times New Roman" w:cs="Times New Roman"/>
          <w:sz w:val="24"/>
          <w:szCs w:val="24"/>
        </w:rPr>
        <w:t>jf</w:t>
      </w:r>
      <w:r w:rsidR="000C0ABF">
        <w:rPr>
          <w:rFonts w:ascii="Times New Roman" w:hAnsi="Times New Roman" w:cs="Times New Roman"/>
          <w:sz w:val="24"/>
          <w:szCs w:val="24"/>
        </w:rPr>
        <w:t>r. U</w:t>
      </w:r>
      <w:r w:rsidR="000C0ABF" w:rsidRPr="000C1E0E">
        <w:rPr>
          <w:rFonts w:ascii="Times New Roman" w:hAnsi="Times New Roman" w:cs="Times New Roman"/>
          <w:sz w:val="24"/>
          <w:szCs w:val="24"/>
        </w:rPr>
        <w:t>hl. § 3-9 femte ledd</w:t>
      </w:r>
      <w:r w:rsidR="000C0ABF">
        <w:rPr>
          <w:rFonts w:ascii="Times New Roman" w:hAnsi="Times New Roman" w:cs="Times New Roman"/>
          <w:sz w:val="24"/>
          <w:szCs w:val="24"/>
        </w:rPr>
        <w:t>)</w:t>
      </w:r>
      <w:r>
        <w:rPr>
          <w:rFonts w:ascii="Times New Roman" w:hAnsi="Times New Roman" w:cs="Times New Roman"/>
          <w:iCs/>
          <w:color w:val="444444"/>
          <w:sz w:val="24"/>
          <w:szCs w:val="24"/>
          <w:lang w:eastAsia="nb-NO"/>
        </w:rPr>
        <w:t xml:space="preserve">. </w:t>
      </w:r>
      <w:r w:rsidR="000C0ABF">
        <w:rPr>
          <w:rFonts w:ascii="Times New Roman" w:hAnsi="Times New Roman" w:cs="Times New Roman"/>
          <w:iCs/>
          <w:color w:val="444444"/>
          <w:sz w:val="24"/>
          <w:szCs w:val="24"/>
          <w:lang w:eastAsia="nb-NO"/>
        </w:rPr>
        <w:t xml:space="preserve">Resultatet fra tredje kommisjon er endelig og kan ikke påklages. </w:t>
      </w:r>
      <w:r w:rsidR="000C0ABF">
        <w:rPr>
          <w:rFonts w:ascii="Times New Roman" w:hAnsi="Times New Roman" w:cs="Times New Roman"/>
          <w:iCs/>
          <w:color w:val="444444"/>
          <w:sz w:val="24"/>
          <w:szCs w:val="24"/>
          <w:lang w:eastAsia="nb-NO"/>
        </w:rPr>
        <w:br/>
      </w:r>
      <w:r w:rsidR="000C0ABF">
        <w:rPr>
          <w:rFonts w:ascii="Times New Roman" w:hAnsi="Times New Roman" w:cs="Times New Roman"/>
          <w:iCs/>
          <w:color w:val="444444"/>
          <w:sz w:val="24"/>
          <w:szCs w:val="24"/>
          <w:lang w:eastAsia="nb-NO"/>
        </w:rPr>
        <w:br/>
      </w:r>
      <w:r>
        <w:rPr>
          <w:rFonts w:ascii="Times New Roman" w:hAnsi="Times New Roman" w:cs="Times New Roman"/>
          <w:iCs/>
          <w:color w:val="444444"/>
          <w:sz w:val="24"/>
          <w:szCs w:val="24"/>
          <w:lang w:eastAsia="nb-NO"/>
        </w:rPr>
        <w:t xml:space="preserve">Kandidat nr. </w:t>
      </w:r>
      <w:r w:rsidRPr="00A03424">
        <w:rPr>
          <w:rFonts w:ascii="Times New Roman" w:hAnsi="Times New Roman" w:cs="Times New Roman"/>
          <w:iCs/>
          <w:color w:val="FF0000"/>
          <w:sz w:val="24"/>
          <w:szCs w:val="24"/>
          <w:lang w:eastAsia="nb-NO"/>
        </w:rPr>
        <w:t>xxxx</w:t>
      </w:r>
      <w:r>
        <w:rPr>
          <w:rFonts w:ascii="Times New Roman" w:hAnsi="Times New Roman" w:cs="Times New Roman"/>
          <w:iCs/>
          <w:color w:val="444444"/>
          <w:sz w:val="24"/>
          <w:szCs w:val="24"/>
          <w:lang w:eastAsia="nb-NO"/>
        </w:rPr>
        <w:t xml:space="preserve"> klaget på karakteren </w:t>
      </w:r>
      <w:r w:rsidRPr="006C17D9">
        <w:rPr>
          <w:rFonts w:ascii="Times New Roman" w:hAnsi="Times New Roman" w:cs="Times New Roman"/>
          <w:iCs/>
          <w:color w:val="444444"/>
          <w:sz w:val="24"/>
          <w:szCs w:val="24"/>
          <w:lang w:eastAsia="nb-NO"/>
        </w:rPr>
        <w:t xml:space="preserve">i emne </w:t>
      </w:r>
      <w:r w:rsidRPr="00A03424">
        <w:rPr>
          <w:rFonts w:ascii="Times New Roman" w:hAnsi="Times New Roman" w:cs="Times New Roman"/>
          <w:iCs/>
          <w:color w:val="FF0000"/>
          <w:sz w:val="24"/>
          <w:szCs w:val="24"/>
          <w:lang w:eastAsia="nb-NO"/>
        </w:rPr>
        <w:t>xxx</w:t>
      </w:r>
      <w:r w:rsidRPr="006C17D9">
        <w:rPr>
          <w:rFonts w:ascii="Times New Roman" w:hAnsi="Times New Roman" w:cs="Times New Roman"/>
          <w:iCs/>
          <w:color w:val="444444"/>
          <w:sz w:val="24"/>
          <w:szCs w:val="24"/>
          <w:lang w:eastAsia="nb-NO"/>
        </w:rPr>
        <w:t xml:space="preserve"> høst/vå</w:t>
      </w:r>
      <w:r>
        <w:rPr>
          <w:rFonts w:ascii="Times New Roman" w:hAnsi="Times New Roman" w:cs="Times New Roman"/>
          <w:iCs/>
          <w:color w:val="444444"/>
          <w:sz w:val="24"/>
          <w:szCs w:val="24"/>
          <w:lang w:eastAsia="nb-NO"/>
        </w:rPr>
        <w:t>r </w:t>
      </w:r>
      <w:r w:rsidRPr="00A03424">
        <w:rPr>
          <w:rFonts w:ascii="Times New Roman" w:hAnsi="Times New Roman" w:cs="Times New Roman"/>
          <w:iCs/>
          <w:color w:val="FF0000"/>
          <w:sz w:val="24"/>
          <w:szCs w:val="24"/>
          <w:lang w:eastAsia="nb-NO"/>
        </w:rPr>
        <w:t>xxx</w:t>
      </w:r>
      <w:r>
        <w:rPr>
          <w:rFonts w:ascii="Times New Roman" w:hAnsi="Times New Roman" w:cs="Times New Roman"/>
          <w:iCs/>
          <w:color w:val="444444"/>
          <w:sz w:val="24"/>
          <w:szCs w:val="24"/>
          <w:lang w:eastAsia="nb-NO"/>
        </w:rPr>
        <w:t xml:space="preserve">. </w:t>
      </w:r>
      <w:r w:rsidR="000C0ABF">
        <w:rPr>
          <w:rFonts w:ascii="Times New Roman" w:hAnsi="Times New Roman" w:cs="Times New Roman"/>
          <w:iCs/>
          <w:color w:val="444444"/>
          <w:sz w:val="24"/>
          <w:szCs w:val="24"/>
          <w:lang w:eastAsia="nb-NO"/>
        </w:rPr>
        <w:br/>
      </w:r>
      <w:r>
        <w:rPr>
          <w:rFonts w:ascii="Times New Roman" w:hAnsi="Times New Roman" w:cs="Times New Roman"/>
          <w:iCs/>
          <w:color w:val="444444"/>
          <w:sz w:val="24"/>
          <w:szCs w:val="24"/>
          <w:lang w:eastAsia="nb-NO"/>
        </w:rPr>
        <w:t xml:space="preserve">Ordinær kommisjon gav karakteren </w:t>
      </w:r>
      <w:r w:rsidRPr="00A21BC4">
        <w:rPr>
          <w:rFonts w:ascii="Times New Roman" w:hAnsi="Times New Roman" w:cs="Times New Roman"/>
          <w:iCs/>
          <w:color w:val="FF0000"/>
          <w:sz w:val="24"/>
          <w:szCs w:val="24"/>
          <w:lang w:eastAsia="nb-NO"/>
        </w:rPr>
        <w:t>xxxx</w:t>
      </w:r>
      <w:r w:rsidR="000C0ABF">
        <w:rPr>
          <w:rFonts w:ascii="Times New Roman" w:hAnsi="Times New Roman" w:cs="Times New Roman"/>
          <w:iCs/>
          <w:color w:val="444444"/>
          <w:sz w:val="24"/>
          <w:szCs w:val="24"/>
          <w:lang w:eastAsia="nb-NO"/>
        </w:rPr>
        <w:t xml:space="preserve">. </w:t>
      </w:r>
      <w:r w:rsidR="000C0ABF">
        <w:rPr>
          <w:rFonts w:ascii="Times New Roman" w:hAnsi="Times New Roman" w:cs="Times New Roman"/>
          <w:iCs/>
          <w:color w:val="444444"/>
          <w:sz w:val="24"/>
          <w:szCs w:val="24"/>
          <w:lang w:eastAsia="nb-NO"/>
        </w:rPr>
        <w:br/>
        <w:t>K</w:t>
      </w:r>
      <w:r>
        <w:rPr>
          <w:rFonts w:ascii="Times New Roman" w:hAnsi="Times New Roman" w:cs="Times New Roman"/>
          <w:iCs/>
          <w:color w:val="444444"/>
          <w:sz w:val="24"/>
          <w:szCs w:val="24"/>
          <w:lang w:eastAsia="nb-NO"/>
        </w:rPr>
        <w:t xml:space="preserve">lagekommisjon gav karakteren </w:t>
      </w:r>
      <w:r w:rsidRPr="00A21BC4">
        <w:rPr>
          <w:rFonts w:ascii="Times New Roman" w:hAnsi="Times New Roman" w:cs="Times New Roman"/>
          <w:iCs/>
          <w:color w:val="FF0000"/>
          <w:sz w:val="24"/>
          <w:szCs w:val="24"/>
          <w:lang w:eastAsia="nb-NO"/>
        </w:rPr>
        <w:t>xxxx</w:t>
      </w:r>
      <w:r>
        <w:rPr>
          <w:rFonts w:ascii="Times New Roman" w:hAnsi="Times New Roman" w:cs="Times New Roman"/>
          <w:iCs/>
          <w:color w:val="444444"/>
          <w:sz w:val="24"/>
          <w:szCs w:val="24"/>
          <w:lang w:eastAsia="nb-NO"/>
        </w:rPr>
        <w:t xml:space="preserve">. </w:t>
      </w:r>
      <w:r w:rsidR="000C0ABF">
        <w:rPr>
          <w:rFonts w:ascii="Times New Roman" w:hAnsi="Times New Roman" w:cs="Times New Roman"/>
          <w:iCs/>
          <w:color w:val="444444"/>
          <w:sz w:val="24"/>
          <w:szCs w:val="24"/>
          <w:lang w:eastAsia="nb-NO"/>
        </w:rPr>
        <w:br/>
      </w:r>
      <w:r w:rsidR="000C0ABF">
        <w:rPr>
          <w:rFonts w:ascii="Times New Roman" w:hAnsi="Times New Roman" w:cs="Times New Roman"/>
          <w:iCs/>
          <w:color w:val="444444"/>
          <w:sz w:val="24"/>
          <w:szCs w:val="24"/>
          <w:lang w:eastAsia="nb-NO"/>
        </w:rPr>
        <w:br/>
        <w:t xml:space="preserve">Da klagesensuren avviker fra ordinær sensur med to karakterer eller mer, må dere sammen foreta en ny vurdering og fastsette ny sensur. </w:t>
      </w:r>
    </w:p>
    <w:p w14:paraId="1216E784" w14:textId="77777777" w:rsidR="000C0ABF" w:rsidRDefault="000C0ABF" w:rsidP="001C5669">
      <w:pPr>
        <w:rPr>
          <w:rFonts w:ascii="Times New Roman" w:hAnsi="Times New Roman" w:cs="Times New Roman"/>
          <w:sz w:val="24"/>
          <w:szCs w:val="24"/>
        </w:rPr>
      </w:pPr>
    </w:p>
    <w:p w14:paraId="13BC6502" w14:textId="77777777" w:rsidR="000C0ABF" w:rsidRDefault="001C5669" w:rsidP="001C5669">
      <w:pPr>
        <w:rPr>
          <w:rFonts w:ascii="Times New Roman" w:hAnsi="Times New Roman" w:cs="Times New Roman"/>
          <w:sz w:val="24"/>
          <w:szCs w:val="24"/>
        </w:rPr>
      </w:pPr>
      <w:r>
        <w:rPr>
          <w:rFonts w:ascii="Times New Roman" w:hAnsi="Times New Roman" w:cs="Times New Roman"/>
          <w:sz w:val="24"/>
          <w:szCs w:val="24"/>
        </w:rPr>
        <w:t xml:space="preserve">Frist for endelig sensur er tre uker fra dato instituttet mottok klagesensur. Instituttet mottok klagesensur </w:t>
      </w:r>
      <w:r w:rsidRPr="00A03424">
        <w:rPr>
          <w:rFonts w:ascii="Times New Roman" w:hAnsi="Times New Roman" w:cs="Times New Roman"/>
          <w:color w:val="FF0000"/>
          <w:sz w:val="24"/>
          <w:szCs w:val="24"/>
        </w:rPr>
        <w:t>xx.xx.xxxx</w:t>
      </w:r>
      <w:r>
        <w:rPr>
          <w:rFonts w:ascii="Times New Roman" w:hAnsi="Times New Roman" w:cs="Times New Roman"/>
          <w:sz w:val="24"/>
          <w:szCs w:val="24"/>
        </w:rPr>
        <w:t xml:space="preserve">. Endelig sensur skal derfor foreligge senest </w:t>
      </w:r>
      <w:r w:rsidRPr="00A03424">
        <w:rPr>
          <w:rFonts w:ascii="Times New Roman" w:hAnsi="Times New Roman" w:cs="Times New Roman"/>
          <w:color w:val="FF0000"/>
          <w:sz w:val="24"/>
          <w:szCs w:val="24"/>
        </w:rPr>
        <w:t>xx.xx.xxxx</w:t>
      </w:r>
      <w:r>
        <w:rPr>
          <w:rFonts w:ascii="Times New Roman" w:hAnsi="Times New Roman" w:cs="Times New Roman"/>
          <w:sz w:val="24"/>
          <w:szCs w:val="24"/>
        </w:rPr>
        <w:t xml:space="preserve">. </w:t>
      </w:r>
    </w:p>
    <w:p w14:paraId="3D7BBE17" w14:textId="77777777" w:rsidR="000C0ABF" w:rsidRDefault="000C0ABF" w:rsidP="001C5669">
      <w:pPr>
        <w:rPr>
          <w:rFonts w:ascii="Times New Roman" w:hAnsi="Times New Roman" w:cs="Times New Roman"/>
          <w:sz w:val="24"/>
          <w:szCs w:val="24"/>
        </w:rPr>
      </w:pPr>
    </w:p>
    <w:p w14:paraId="4F385351" w14:textId="3EB8E592" w:rsidR="000C0ABF" w:rsidRDefault="000C0ABF" w:rsidP="001C5669">
      <w:pPr>
        <w:rPr>
          <w:rFonts w:ascii="Times New Roman" w:hAnsi="Times New Roman" w:cs="Times New Roman"/>
          <w:sz w:val="24"/>
          <w:szCs w:val="24"/>
        </w:rPr>
      </w:pPr>
      <w:r>
        <w:rPr>
          <w:rFonts w:ascii="Times New Roman" w:hAnsi="Times New Roman" w:cs="Times New Roman"/>
          <w:sz w:val="24"/>
          <w:szCs w:val="24"/>
        </w:rPr>
        <w:t xml:space="preserve">Vennligst fyll ut vedlagte vurderingsprotokoll og returner til eksamensadministrasjonen </w:t>
      </w:r>
      <w:r w:rsidR="00FB069D">
        <w:rPr>
          <w:rFonts w:ascii="Times New Roman" w:hAnsi="Times New Roman" w:cs="Times New Roman"/>
          <w:sz w:val="24"/>
          <w:szCs w:val="24"/>
        </w:rPr>
        <w:t xml:space="preserve">på instituttet </w:t>
      </w:r>
      <w:r>
        <w:rPr>
          <w:rFonts w:ascii="Times New Roman" w:hAnsi="Times New Roman" w:cs="Times New Roman"/>
          <w:sz w:val="24"/>
          <w:szCs w:val="24"/>
        </w:rPr>
        <w:t xml:space="preserve">så snart som mulig. Vi må ha protokollen på papir, underskrevet med minst to signaturer, som gjengitt ovenfor. </w:t>
      </w:r>
    </w:p>
    <w:p w14:paraId="3EE137E5" w14:textId="77777777" w:rsidR="001C5669" w:rsidRDefault="001C5669" w:rsidP="001C5669">
      <w:pPr>
        <w:rPr>
          <w:rFonts w:ascii="Times New Roman" w:hAnsi="Times New Roman" w:cs="Times New Roman"/>
          <w:sz w:val="24"/>
          <w:szCs w:val="24"/>
        </w:rPr>
      </w:pPr>
    </w:p>
    <w:p w14:paraId="612A347D" w14:textId="77777777" w:rsidR="001C5669" w:rsidRDefault="001C5669" w:rsidP="001C5669">
      <w:pPr>
        <w:rPr>
          <w:rFonts w:ascii="Times New Roman" w:hAnsi="Times New Roman" w:cs="Times New Roman"/>
          <w:sz w:val="24"/>
          <w:szCs w:val="24"/>
        </w:rPr>
      </w:pPr>
      <w:r>
        <w:rPr>
          <w:rFonts w:ascii="Times New Roman" w:hAnsi="Times New Roman" w:cs="Times New Roman"/>
          <w:sz w:val="24"/>
          <w:szCs w:val="24"/>
        </w:rPr>
        <w:t xml:space="preserve">Ordinær sensorkommisjon bestod av: </w:t>
      </w:r>
      <w:r w:rsidR="000C0ABF">
        <w:rPr>
          <w:rFonts w:ascii="Times New Roman" w:hAnsi="Times New Roman" w:cs="Times New Roman"/>
          <w:color w:val="FF0000"/>
          <w:sz w:val="24"/>
          <w:szCs w:val="24"/>
        </w:rPr>
        <w:t>navn</w:t>
      </w:r>
      <w:r>
        <w:rPr>
          <w:rFonts w:ascii="Times New Roman" w:hAnsi="Times New Roman" w:cs="Times New Roman"/>
          <w:sz w:val="24"/>
          <w:szCs w:val="24"/>
        </w:rPr>
        <w:t>, e-post: tlf:</w:t>
      </w:r>
    </w:p>
    <w:p w14:paraId="2B2C999F" w14:textId="77777777" w:rsidR="001C5669" w:rsidRDefault="001C5669" w:rsidP="001C5669">
      <w:pPr>
        <w:rPr>
          <w:rFonts w:ascii="Times New Roman" w:hAnsi="Times New Roman" w:cs="Times New Roman"/>
          <w:sz w:val="24"/>
          <w:szCs w:val="24"/>
        </w:rPr>
      </w:pPr>
      <w:r>
        <w:rPr>
          <w:rFonts w:ascii="Times New Roman" w:hAnsi="Times New Roman" w:cs="Times New Roman"/>
          <w:sz w:val="24"/>
          <w:szCs w:val="24"/>
        </w:rPr>
        <w:t xml:space="preserve">Klagekommisjon bestod av: </w:t>
      </w:r>
      <w:r w:rsidRPr="00A03424">
        <w:rPr>
          <w:rFonts w:ascii="Times New Roman" w:hAnsi="Times New Roman" w:cs="Times New Roman"/>
          <w:color w:val="FF0000"/>
          <w:sz w:val="24"/>
          <w:szCs w:val="24"/>
        </w:rPr>
        <w:t>navn</w:t>
      </w:r>
      <w:r>
        <w:rPr>
          <w:rFonts w:ascii="Times New Roman" w:hAnsi="Times New Roman" w:cs="Times New Roman"/>
          <w:sz w:val="24"/>
          <w:szCs w:val="24"/>
        </w:rPr>
        <w:t xml:space="preserve">, e-post: tlf: </w:t>
      </w:r>
    </w:p>
    <w:p w14:paraId="690E260D" w14:textId="77777777" w:rsidR="000C0ABF" w:rsidRDefault="000C0ABF" w:rsidP="001C5669">
      <w:pPr>
        <w:rPr>
          <w:rFonts w:ascii="Times New Roman" w:hAnsi="Times New Roman" w:cs="Times New Roman"/>
          <w:sz w:val="24"/>
          <w:szCs w:val="24"/>
        </w:rPr>
      </w:pPr>
    </w:p>
    <w:p w14:paraId="5ED6B0E4" w14:textId="77777777" w:rsidR="00FD09E8" w:rsidRDefault="000C0ABF" w:rsidP="00FD09E8">
      <w:pPr>
        <w:spacing w:after="150"/>
        <w:rPr>
          <w:rFonts w:ascii="Times New Roman" w:hAnsi="Times New Roman" w:cs="Times New Roman"/>
          <w:sz w:val="24"/>
          <w:szCs w:val="24"/>
        </w:rPr>
      </w:pPr>
      <w:r>
        <w:rPr>
          <w:rFonts w:ascii="Times New Roman" w:hAnsi="Times New Roman" w:cs="Times New Roman"/>
          <w:sz w:val="24"/>
          <w:szCs w:val="24"/>
        </w:rPr>
        <w:t xml:space="preserve">KOPI: </w:t>
      </w:r>
      <w:r w:rsidRPr="000C0ABF">
        <w:rPr>
          <w:rFonts w:ascii="Times New Roman" w:hAnsi="Times New Roman" w:cs="Times New Roman"/>
          <w:color w:val="FF0000"/>
          <w:sz w:val="24"/>
          <w:szCs w:val="24"/>
        </w:rPr>
        <w:t xml:space="preserve">xxxx </w:t>
      </w:r>
      <w:r>
        <w:rPr>
          <w:rFonts w:ascii="Times New Roman" w:hAnsi="Times New Roman" w:cs="Times New Roman"/>
          <w:sz w:val="24"/>
          <w:szCs w:val="24"/>
        </w:rPr>
        <w:t>(Emneansvarlig)</w:t>
      </w:r>
      <w:r w:rsidR="00FD09E8">
        <w:rPr>
          <w:rFonts w:ascii="Times New Roman" w:hAnsi="Times New Roman" w:cs="Times New Roman"/>
          <w:sz w:val="24"/>
          <w:szCs w:val="24"/>
        </w:rPr>
        <w:br/>
      </w:r>
    </w:p>
    <w:p w14:paraId="6D4CF171" w14:textId="77777777" w:rsidR="00FD09E8" w:rsidRDefault="00FD09E8" w:rsidP="00FD09E8">
      <w:pPr>
        <w:spacing w:after="150"/>
        <w:rPr>
          <w:rFonts w:ascii="Times New Roman" w:hAnsi="Times New Roman" w:cs="Times New Roman"/>
          <w:sz w:val="24"/>
          <w:szCs w:val="24"/>
        </w:rPr>
      </w:pPr>
    </w:p>
    <w:p w14:paraId="3BD77B5B" w14:textId="77777777" w:rsidR="00FD09E8" w:rsidRDefault="00FD09E8" w:rsidP="00FD09E8">
      <w:pPr>
        <w:rPr>
          <w:rFonts w:ascii="Times New Roman" w:hAnsi="Times New Roman" w:cs="Times New Roman"/>
          <w:sz w:val="24"/>
          <w:szCs w:val="24"/>
        </w:rPr>
      </w:pPr>
    </w:p>
    <w:p w14:paraId="54A41CE9" w14:textId="77777777" w:rsidR="00FD09E8" w:rsidRDefault="00FD09E8" w:rsidP="00FD09E8">
      <w:pPr>
        <w:rPr>
          <w:rFonts w:ascii="Times New Roman" w:hAnsi="Times New Roman" w:cs="Times New Roman"/>
          <w:sz w:val="24"/>
          <w:szCs w:val="24"/>
        </w:rPr>
      </w:pPr>
    </w:p>
    <w:p w14:paraId="36F60218" w14:textId="77777777" w:rsidR="00FD09E8" w:rsidRDefault="00FD09E8" w:rsidP="00FD09E8">
      <w:pPr>
        <w:rPr>
          <w:rFonts w:ascii="Times New Roman" w:hAnsi="Times New Roman" w:cs="Times New Roman"/>
          <w:sz w:val="24"/>
          <w:szCs w:val="24"/>
        </w:rPr>
      </w:pPr>
      <w:r>
        <w:rPr>
          <w:rFonts w:ascii="Times New Roman" w:hAnsi="Times New Roman" w:cs="Times New Roman"/>
          <w:sz w:val="24"/>
          <w:szCs w:val="24"/>
        </w:rPr>
        <w:t>Med hilsen</w:t>
      </w:r>
    </w:p>
    <w:p w14:paraId="16BB1854" w14:textId="77777777" w:rsidR="00FD09E8" w:rsidRPr="00A03424" w:rsidRDefault="00FD09E8" w:rsidP="00FD09E8">
      <w:pPr>
        <w:rPr>
          <w:rFonts w:ascii="Times New Roman" w:hAnsi="Times New Roman" w:cs="Times New Roman"/>
          <w:color w:val="FF0000"/>
          <w:sz w:val="24"/>
          <w:szCs w:val="24"/>
        </w:rPr>
      </w:pPr>
      <w:r w:rsidRPr="00A03424">
        <w:rPr>
          <w:rFonts w:ascii="Times New Roman" w:hAnsi="Times New Roman" w:cs="Times New Roman"/>
          <w:color w:val="FF0000"/>
          <w:sz w:val="24"/>
          <w:szCs w:val="24"/>
        </w:rPr>
        <w:t>Navn</w:t>
      </w:r>
    </w:p>
    <w:p w14:paraId="22A11E8B" w14:textId="77777777" w:rsidR="00FD09E8" w:rsidRPr="00A03424" w:rsidRDefault="00FD09E8" w:rsidP="00FD09E8">
      <w:pPr>
        <w:rPr>
          <w:rFonts w:ascii="Times New Roman" w:hAnsi="Times New Roman" w:cs="Times New Roman"/>
          <w:color w:val="FF0000"/>
          <w:sz w:val="24"/>
          <w:szCs w:val="24"/>
        </w:rPr>
      </w:pPr>
      <w:r w:rsidRPr="00A03424">
        <w:rPr>
          <w:rFonts w:ascii="Times New Roman" w:hAnsi="Times New Roman" w:cs="Times New Roman"/>
          <w:color w:val="FF0000"/>
          <w:sz w:val="24"/>
          <w:szCs w:val="24"/>
        </w:rPr>
        <w:t>Stilling</w:t>
      </w:r>
    </w:p>
    <w:p w14:paraId="1A1D6DAD" w14:textId="354B1B7F" w:rsidR="00FD09E8" w:rsidRPr="00A03424" w:rsidRDefault="00FD09E8" w:rsidP="00FD09E8">
      <w:pPr>
        <w:rPr>
          <w:rFonts w:ascii="Times New Roman" w:hAnsi="Times New Roman" w:cs="Times New Roman"/>
          <w:sz w:val="24"/>
          <w:szCs w:val="24"/>
        </w:rPr>
      </w:pPr>
      <w:r w:rsidRPr="00A03424">
        <w:rPr>
          <w:rFonts w:ascii="Times New Roman" w:hAnsi="Times New Roman" w:cs="Times New Roman"/>
          <w:sz w:val="24"/>
          <w:szCs w:val="24"/>
        </w:rPr>
        <w:t xml:space="preserve">Institutt for </w:t>
      </w:r>
      <w:r w:rsidR="008E77BF" w:rsidRPr="008E77BF">
        <w:rPr>
          <w:rFonts w:ascii="Times New Roman" w:hAnsi="Times New Roman" w:cs="Times New Roman"/>
          <w:color w:val="FF0000"/>
          <w:sz w:val="24"/>
          <w:szCs w:val="24"/>
        </w:rPr>
        <w:t>xxxx</w:t>
      </w:r>
    </w:p>
    <w:p w14:paraId="76053BA5" w14:textId="77777777" w:rsidR="00FD09E8" w:rsidRPr="006C17D9" w:rsidRDefault="00FD09E8" w:rsidP="00FD09E8">
      <w:pPr>
        <w:spacing w:after="150"/>
        <w:rPr>
          <w:rFonts w:ascii="Segoe UI" w:hAnsi="Segoe UI" w:cs="Segoe UI"/>
          <w:iCs/>
          <w:color w:val="444444"/>
          <w:sz w:val="20"/>
          <w:szCs w:val="20"/>
          <w:lang w:eastAsia="nb-NO"/>
        </w:rPr>
      </w:pPr>
    </w:p>
    <w:p w14:paraId="41CE12D1" w14:textId="77777777" w:rsidR="000C0ABF" w:rsidRDefault="000C0ABF" w:rsidP="001C5669">
      <w:pPr>
        <w:rPr>
          <w:rFonts w:ascii="Times New Roman" w:hAnsi="Times New Roman" w:cs="Times New Roman"/>
          <w:sz w:val="24"/>
          <w:szCs w:val="24"/>
        </w:rPr>
      </w:pPr>
    </w:p>
    <w:p w14:paraId="19B4A8BB" w14:textId="77777777" w:rsidR="00FD09E8" w:rsidRDefault="00FD09E8" w:rsidP="001C5669">
      <w:pPr>
        <w:rPr>
          <w:rFonts w:ascii="Times New Roman" w:hAnsi="Times New Roman" w:cs="Times New Roman"/>
          <w:sz w:val="24"/>
          <w:szCs w:val="24"/>
        </w:rPr>
      </w:pPr>
    </w:p>
    <w:p w14:paraId="42B9C861" w14:textId="77777777" w:rsidR="001C5669" w:rsidRDefault="001C5669" w:rsidP="001C5669">
      <w:pPr>
        <w:rPr>
          <w:rFonts w:ascii="Times New Roman" w:hAnsi="Times New Roman" w:cs="Times New Roman"/>
          <w:sz w:val="24"/>
          <w:szCs w:val="24"/>
        </w:rPr>
      </w:pPr>
    </w:p>
    <w:p w14:paraId="6C48FEC9" w14:textId="77777777" w:rsidR="001C5669" w:rsidRDefault="000C0ABF" w:rsidP="001C5669">
      <w:pPr>
        <w:rPr>
          <w:rFonts w:ascii="Times New Roman" w:hAnsi="Times New Roman" w:cs="Times New Roman"/>
          <w:sz w:val="24"/>
          <w:szCs w:val="24"/>
        </w:rPr>
      </w:pPr>
      <w:r>
        <w:rPr>
          <w:rFonts w:ascii="Times New Roman" w:hAnsi="Times New Roman" w:cs="Times New Roman"/>
          <w:sz w:val="24"/>
          <w:szCs w:val="24"/>
        </w:rPr>
        <w:t>VEDLEGG</w:t>
      </w:r>
      <w:r w:rsidR="001C5669">
        <w:rPr>
          <w:rFonts w:ascii="Times New Roman" w:hAnsi="Times New Roman" w:cs="Times New Roman"/>
          <w:sz w:val="24"/>
          <w:szCs w:val="24"/>
        </w:rPr>
        <w:t>:</w:t>
      </w:r>
    </w:p>
    <w:p w14:paraId="47636526" w14:textId="77777777" w:rsidR="001C5669" w:rsidRDefault="001C5669" w:rsidP="001C5669">
      <w:pPr>
        <w:rPr>
          <w:rFonts w:ascii="Times New Roman" w:hAnsi="Times New Roman" w:cs="Times New Roman"/>
          <w:sz w:val="24"/>
          <w:szCs w:val="24"/>
        </w:rPr>
      </w:pPr>
      <w:r>
        <w:rPr>
          <w:rFonts w:ascii="Times New Roman" w:hAnsi="Times New Roman" w:cs="Times New Roman"/>
          <w:sz w:val="24"/>
          <w:szCs w:val="24"/>
        </w:rPr>
        <w:t>Sensurveiledning/Oppgavetekst</w:t>
      </w:r>
    </w:p>
    <w:p w14:paraId="4B2C2DA8" w14:textId="77777777" w:rsidR="001C5669" w:rsidRDefault="001C5669" w:rsidP="001C5669">
      <w:pPr>
        <w:rPr>
          <w:rFonts w:ascii="Times New Roman" w:hAnsi="Times New Roman" w:cs="Times New Roman"/>
          <w:sz w:val="24"/>
          <w:szCs w:val="24"/>
        </w:rPr>
      </w:pPr>
      <w:r>
        <w:rPr>
          <w:rFonts w:ascii="Times New Roman" w:hAnsi="Times New Roman" w:cs="Times New Roman"/>
          <w:sz w:val="24"/>
          <w:szCs w:val="24"/>
        </w:rPr>
        <w:t>Besvarelse(r)</w:t>
      </w:r>
      <w:r w:rsidR="000C0ABF">
        <w:rPr>
          <w:rFonts w:ascii="Times New Roman" w:hAnsi="Times New Roman" w:cs="Times New Roman"/>
          <w:sz w:val="24"/>
          <w:szCs w:val="24"/>
        </w:rPr>
        <w:br/>
      </w:r>
      <w:r w:rsidR="000C0ABF" w:rsidRPr="000C0ABF">
        <w:rPr>
          <w:rFonts w:ascii="Times New Roman" w:hAnsi="Times New Roman" w:cs="Times New Roman"/>
          <w:color w:val="FF0000"/>
          <w:sz w:val="24"/>
          <w:szCs w:val="24"/>
        </w:rPr>
        <w:t>Ev. begrunnelse</w:t>
      </w:r>
    </w:p>
    <w:p w14:paraId="78E0717A" w14:textId="77777777" w:rsidR="001C5669" w:rsidRDefault="001C5669" w:rsidP="001C5669">
      <w:pPr>
        <w:rPr>
          <w:rFonts w:ascii="Times New Roman" w:hAnsi="Times New Roman" w:cs="Times New Roman"/>
          <w:sz w:val="24"/>
          <w:szCs w:val="24"/>
        </w:rPr>
      </w:pPr>
      <w:r>
        <w:rPr>
          <w:rFonts w:ascii="Times New Roman" w:hAnsi="Times New Roman" w:cs="Times New Roman"/>
          <w:sz w:val="24"/>
          <w:szCs w:val="24"/>
        </w:rPr>
        <w:t>Vurderingsprotokoll fra ordinær sensur</w:t>
      </w:r>
    </w:p>
    <w:p w14:paraId="556E414A" w14:textId="77777777" w:rsidR="001C5669" w:rsidRDefault="001C5669" w:rsidP="001C5669">
      <w:pPr>
        <w:rPr>
          <w:rFonts w:ascii="Times New Roman" w:hAnsi="Times New Roman" w:cs="Times New Roman"/>
          <w:sz w:val="24"/>
          <w:szCs w:val="24"/>
        </w:rPr>
      </w:pPr>
      <w:r>
        <w:rPr>
          <w:rFonts w:ascii="Times New Roman" w:hAnsi="Times New Roman" w:cs="Times New Roman"/>
          <w:sz w:val="24"/>
          <w:szCs w:val="24"/>
        </w:rPr>
        <w:t>Vurderingsprotokoll fra klagesensur</w:t>
      </w:r>
    </w:p>
    <w:p w14:paraId="01CBAA59" w14:textId="77777777" w:rsidR="001C5669" w:rsidRDefault="001C5669" w:rsidP="001C5669">
      <w:pPr>
        <w:rPr>
          <w:rFonts w:ascii="Times New Roman" w:hAnsi="Times New Roman" w:cs="Times New Roman"/>
          <w:sz w:val="24"/>
          <w:szCs w:val="24"/>
        </w:rPr>
      </w:pPr>
      <w:r>
        <w:rPr>
          <w:rFonts w:ascii="Times New Roman" w:hAnsi="Times New Roman" w:cs="Times New Roman"/>
          <w:sz w:val="24"/>
          <w:szCs w:val="24"/>
        </w:rPr>
        <w:t>Ny vurderingsprotokoll for endelig sensur</w:t>
      </w:r>
      <w:r w:rsidR="000C0ABF">
        <w:rPr>
          <w:rFonts w:ascii="Times New Roman" w:hAnsi="Times New Roman" w:cs="Times New Roman"/>
          <w:sz w:val="24"/>
          <w:szCs w:val="24"/>
        </w:rPr>
        <w:br/>
      </w:r>
    </w:p>
    <w:p w14:paraId="7D52D279" w14:textId="77777777" w:rsidR="001C5669" w:rsidRDefault="001C5669" w:rsidP="001C5669">
      <w:pPr>
        <w:rPr>
          <w:rFonts w:ascii="Times New Roman" w:hAnsi="Times New Roman" w:cs="Times New Roman"/>
          <w:sz w:val="24"/>
          <w:szCs w:val="24"/>
        </w:rPr>
      </w:pPr>
      <w:r>
        <w:rPr>
          <w:rFonts w:ascii="Times New Roman" w:hAnsi="Times New Roman" w:cs="Times New Roman"/>
          <w:sz w:val="24"/>
          <w:szCs w:val="24"/>
        </w:rPr>
        <w:t xml:space="preserve"> </w:t>
      </w:r>
    </w:p>
    <w:p w14:paraId="6D616A5C" w14:textId="77777777" w:rsidR="001C5669" w:rsidRPr="000C1E0E" w:rsidRDefault="001C5669" w:rsidP="001C5669">
      <w:pPr>
        <w:rPr>
          <w:rFonts w:ascii="Times New Roman" w:hAnsi="Times New Roman" w:cs="Times New Roman"/>
          <w:sz w:val="24"/>
          <w:szCs w:val="24"/>
        </w:rPr>
      </w:pPr>
      <w:r w:rsidRPr="000C1E0E">
        <w:rPr>
          <w:rFonts w:ascii="Times New Roman" w:hAnsi="Times New Roman" w:cs="Times New Roman"/>
          <w:sz w:val="24"/>
          <w:szCs w:val="24"/>
        </w:rPr>
        <w:br/>
      </w:r>
    </w:p>
    <w:p w14:paraId="4D3A4CAC" w14:textId="77777777" w:rsidR="001C5669" w:rsidRPr="000C1E0E" w:rsidRDefault="001C5669" w:rsidP="001C5669">
      <w:pPr>
        <w:rPr>
          <w:rFonts w:ascii="Times New Roman" w:hAnsi="Times New Roman" w:cs="Times New Roman"/>
          <w:color w:val="444444"/>
          <w:sz w:val="24"/>
          <w:szCs w:val="24"/>
          <w:lang w:eastAsia="nb-NO"/>
        </w:rPr>
      </w:pPr>
    </w:p>
    <w:bookmarkEnd w:id="0"/>
    <w:p w14:paraId="509C490F" w14:textId="77777777" w:rsidR="00F70BAC" w:rsidRDefault="00F70BAC"/>
    <w:sectPr w:rsidR="00F70B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90FC" w14:textId="77777777" w:rsidR="008E77BF" w:rsidRDefault="008E77BF" w:rsidP="008E77BF">
      <w:r>
        <w:separator/>
      </w:r>
    </w:p>
  </w:endnote>
  <w:endnote w:type="continuationSeparator" w:id="0">
    <w:p w14:paraId="17545AC7" w14:textId="77777777" w:rsidR="008E77BF" w:rsidRDefault="008E77BF" w:rsidP="008E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0A90" w14:textId="77777777" w:rsidR="008E77BF" w:rsidRDefault="008E77BF" w:rsidP="008E77BF">
      <w:r>
        <w:separator/>
      </w:r>
    </w:p>
  </w:footnote>
  <w:footnote w:type="continuationSeparator" w:id="0">
    <w:p w14:paraId="448DA65A" w14:textId="77777777" w:rsidR="008E77BF" w:rsidRDefault="008E77BF" w:rsidP="008E7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69"/>
    <w:rsid w:val="000C0ABF"/>
    <w:rsid w:val="001C5669"/>
    <w:rsid w:val="001F51F0"/>
    <w:rsid w:val="008E77BF"/>
    <w:rsid w:val="00F70BAC"/>
    <w:rsid w:val="00FB069D"/>
    <w:rsid w:val="00FD09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88274"/>
  <w15:chartTrackingRefBased/>
  <w15:docId w15:val="{96FE37D5-6D5E-4A44-A749-FD48E3E8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69"/>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a0b30e-6027-48b2-aec0-bbed1052b637" xsi:nil="true"/>
    <lcf76f155ced4ddcb4097134ff3c332f xmlns="59d57e7e-28e4-4069-9028-0d3d4a760f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5F715EF895494F821F326697B1FB95" ma:contentTypeVersion="13" ma:contentTypeDescription="Opprett et nytt dokument." ma:contentTypeScope="" ma:versionID="6a61156e367e026da3c739070f385491">
  <xsd:schema xmlns:xsd="http://www.w3.org/2001/XMLSchema" xmlns:xs="http://www.w3.org/2001/XMLSchema" xmlns:p="http://schemas.microsoft.com/office/2006/metadata/properties" xmlns:ns2="59d57e7e-28e4-4069-9028-0d3d4a760f0d" xmlns:ns3="44a0b30e-6027-48b2-aec0-bbed1052b637" targetNamespace="http://schemas.microsoft.com/office/2006/metadata/properties" ma:root="true" ma:fieldsID="7c0632ce99d293140b21a29994e73296" ns2:_="" ns3:_="">
    <xsd:import namespace="59d57e7e-28e4-4069-9028-0d3d4a760f0d"/>
    <xsd:import namespace="44a0b30e-6027-48b2-aec0-bbed1052b6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57e7e-28e4-4069-9028-0d3d4a76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a0b30e-6027-48b2-aec0-bbed1052b63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e5286379-4888-4f23-9dc9-b089f8bea24a}" ma:internalName="TaxCatchAll" ma:showField="CatchAllData" ma:web="44a0b30e-6027-48b2-aec0-bbed1052b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59A59-6220-43C0-A2FC-46AEC6F76280}">
  <ds:schemaRefs>
    <ds:schemaRef ds:uri="http://schemas.microsoft.com/sharepoint/v3/contenttype/forms"/>
  </ds:schemaRefs>
</ds:datastoreItem>
</file>

<file path=customXml/itemProps2.xml><?xml version="1.0" encoding="utf-8"?>
<ds:datastoreItem xmlns:ds="http://schemas.openxmlformats.org/officeDocument/2006/customXml" ds:itemID="{59F17F11-9F5B-4009-A4E9-0696BB7A5B50}">
  <ds:schemaRefs>
    <ds:schemaRef ds:uri="http://schemas.microsoft.com/office/2006/metadata/properties"/>
    <ds:schemaRef ds:uri="http://schemas.microsoft.com/office/infopath/2007/PartnerControls"/>
    <ds:schemaRef ds:uri="44a0b30e-6027-48b2-aec0-bbed1052b637"/>
    <ds:schemaRef ds:uri="59d57e7e-28e4-4069-9028-0d3d4a760f0d"/>
  </ds:schemaRefs>
</ds:datastoreItem>
</file>

<file path=customXml/itemProps3.xml><?xml version="1.0" encoding="utf-8"?>
<ds:datastoreItem xmlns:ds="http://schemas.openxmlformats.org/officeDocument/2006/customXml" ds:itemID="{CE4FF15A-784B-4AB9-B4DB-45BD03CFF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57e7e-28e4-4069-9028-0d3d4a760f0d"/>
    <ds:schemaRef ds:uri="44a0b30e-6027-48b2-aec0-bbed1052b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Sunniva Saksvik</dc:creator>
  <cp:keywords/>
  <dc:description/>
  <cp:lastModifiedBy>Sara Ylva Louise Edin</cp:lastModifiedBy>
  <cp:revision>3</cp:revision>
  <dcterms:created xsi:type="dcterms:W3CDTF">2022-11-18T08:25:00Z</dcterms:created>
  <dcterms:modified xsi:type="dcterms:W3CDTF">2022-11-18T12:14:00Z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0x010100DA5F715EF895494F821F326697B1FB95</vt:lpwstr>
  </property>
</Properties>
</file>