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64D182F8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F02D7C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9B54C8" w14:paraId="662C92A0" w14:textId="77777777" w:rsidTr="009726DD">
        <w:trPr>
          <w:cantSplit/>
        </w:trPr>
        <w:tc>
          <w:tcPr>
            <w:tcW w:w="1074" w:type="dxa"/>
          </w:tcPr>
          <w:p w14:paraId="0749E835" w14:textId="5E19C446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CC56B8">
              <w:rPr>
                <w:sz w:val="16"/>
                <w:lang w:val="nb-NO"/>
              </w:rPr>
              <w:t>stede</w:t>
            </w:r>
            <w:proofErr w:type="gramEnd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00B851D2" w:rsidR="00D74A4E" w:rsidRPr="007C167E" w:rsidRDefault="00CC56B8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Lise Skorstad, Pei Na Kui, Maria Wallin, Anita Storsve, Sigrid Lindmo, Gerd Inger Sætrom, Eirin Marie Skjøndal Bar, Øyvind Gregersen, Marit Martinsen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Om"/>
            <w:r w:rsidRPr="007767A4">
              <w:rPr>
                <w:sz w:val="16"/>
                <w:lang w:val="nb-NO"/>
              </w:rPr>
              <w:t>Om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37ADAFA2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overskrift"/>
            <w:bookmarkStart w:id="31" w:name="gjelder"/>
            <w:bookmarkEnd w:id="30"/>
            <w:bookmarkEnd w:id="31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A853C3">
              <w:rPr>
                <w:rFonts w:cs="Arial"/>
                <w:lang w:val="nb-NO"/>
              </w:rPr>
              <w:t>01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A853C3">
              <w:rPr>
                <w:rFonts w:cs="Arial"/>
                <w:lang w:val="nb-NO"/>
              </w:rPr>
              <w:t>2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Motetid"/>
            <w:r w:rsidRPr="007767A4">
              <w:rPr>
                <w:sz w:val="16"/>
                <w:lang w:val="nb-NO"/>
              </w:rPr>
              <w:t>Møtetid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0C1FDB12" w:rsidR="00D74A4E" w:rsidRPr="007C167E" w:rsidRDefault="00A853C3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Tid"/>
            <w:bookmarkStart w:id="34" w:name="motetid"/>
            <w:bookmarkEnd w:id="33"/>
            <w:bookmarkEnd w:id="34"/>
            <w:r>
              <w:rPr>
                <w:rFonts w:cs="Arial"/>
                <w:lang w:val="nb-NO"/>
              </w:rPr>
              <w:t>31</w:t>
            </w:r>
            <w:r w:rsidR="003E29D4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01</w:t>
            </w:r>
            <w:r w:rsidR="003E29D4">
              <w:rPr>
                <w:rFonts w:cs="Arial"/>
                <w:lang w:val="nb-NO"/>
              </w:rPr>
              <w:t>.2</w:t>
            </w:r>
            <w:r>
              <w:rPr>
                <w:rFonts w:cs="Arial"/>
                <w:lang w:val="nb-NO"/>
              </w:rPr>
              <w:t>2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312F06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4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5</w:t>
            </w:r>
            <w:r w:rsidR="005E2208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5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5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77777777" w:rsidR="00D74A4E" w:rsidRPr="007C167E" w:rsidRDefault="008A6389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Sted"/>
            <w:bookmarkStart w:id="37" w:name="motested"/>
            <w:bookmarkEnd w:id="36"/>
            <w:bookmarkEnd w:id="37"/>
            <w:r>
              <w:rPr>
                <w:rFonts w:cs="Arial"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Signatur"/>
            <w:r w:rsidRPr="007767A4">
              <w:rPr>
                <w:sz w:val="16"/>
                <w:lang w:val="nb-NO"/>
              </w:rPr>
              <w:t>Signatur</w:t>
            </w:r>
            <w:bookmarkEnd w:id="38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619CA30F" w14:textId="14B75CBE" w:rsidR="005E2208" w:rsidRDefault="00F76511" w:rsidP="003E29D4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  <w:t>Godkjenning av referat fra forrig</w:t>
      </w:r>
      <w:r w:rsidR="002C3C5D">
        <w:rPr>
          <w:rFonts w:ascii="Times New Roman" w:hAnsi="Times New Roman"/>
        </w:rPr>
        <w:t>e møte.</w:t>
      </w:r>
    </w:p>
    <w:p w14:paraId="596DAB88" w14:textId="76D29DB5" w:rsidR="00EF7AA3" w:rsidRDefault="00584785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Referat godkjent.</w:t>
      </w:r>
    </w:p>
    <w:p w14:paraId="27D4D99B" w14:textId="3D24031A" w:rsidR="00EF7AA3" w:rsidRDefault="00EF7A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286B43" w14:textId="77777777" w:rsidR="000C1FDB" w:rsidRDefault="000C1FDB" w:rsidP="00B44FDE">
      <w:pPr>
        <w:pStyle w:val="Tilfelt"/>
        <w:ind w:left="720" w:right="0" w:firstLine="720"/>
        <w:rPr>
          <w:rFonts w:ascii="Times New Roman" w:hAnsi="Times New Roman"/>
        </w:rPr>
      </w:pPr>
    </w:p>
    <w:p w14:paraId="1835E2FC" w14:textId="4E65478B" w:rsidR="00F70DC9" w:rsidRDefault="00F70DC9" w:rsidP="00F70DC9">
      <w:pPr>
        <w:pStyle w:val="Tilfelt"/>
        <w:ind w:right="0"/>
        <w:rPr>
          <w:rFonts w:ascii="Times New Roman" w:hAnsi="Times New Roman"/>
          <w:b/>
          <w:bCs/>
        </w:rPr>
      </w:pPr>
      <w:r w:rsidRPr="00F70DC9"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 w:rsidRPr="00F70DC9">
        <w:rPr>
          <w:rFonts w:ascii="Times New Roman" w:hAnsi="Times New Roman"/>
          <w:b/>
          <w:bCs/>
        </w:rPr>
        <w:t>/</w:t>
      </w:r>
      <w:r w:rsidR="00A853C3">
        <w:rPr>
          <w:rFonts w:ascii="Times New Roman" w:hAnsi="Times New Roman"/>
          <w:b/>
          <w:bCs/>
        </w:rPr>
        <w:t>1</w:t>
      </w:r>
      <w:r w:rsidRPr="00F70DC9">
        <w:rPr>
          <w:rFonts w:ascii="Times New Roman" w:hAnsi="Times New Roman"/>
          <w:b/>
          <w:bCs/>
        </w:rPr>
        <w:tab/>
        <w:t xml:space="preserve">Prosess årsbudsjett </w:t>
      </w:r>
      <w:r w:rsidR="00A853C3">
        <w:rPr>
          <w:rFonts w:ascii="Times New Roman" w:hAnsi="Times New Roman"/>
          <w:b/>
          <w:bCs/>
        </w:rPr>
        <w:t>og økonomi ved fakultetet</w:t>
      </w:r>
    </w:p>
    <w:p w14:paraId="6651AED8" w14:textId="1CE7422B" w:rsidR="00F70DC9" w:rsidRDefault="00F70DC9" w:rsidP="00F70DC9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70DC9">
        <w:rPr>
          <w:rFonts w:ascii="Times New Roman" w:hAnsi="Times New Roman"/>
        </w:rPr>
        <w:t xml:space="preserve">Hensikt: </w:t>
      </w:r>
      <w:r w:rsidR="00094650">
        <w:rPr>
          <w:rFonts w:ascii="Times New Roman" w:hAnsi="Times New Roman"/>
        </w:rPr>
        <w:t>Informasjon om prosess siden sist</w:t>
      </w:r>
      <w:r w:rsidR="00A853C3">
        <w:rPr>
          <w:rFonts w:ascii="Times New Roman" w:hAnsi="Times New Roman"/>
        </w:rPr>
        <w:t xml:space="preserve"> og vedtak i fakultetsstyret</w:t>
      </w:r>
    </w:p>
    <w:p w14:paraId="26E37912" w14:textId="1BB7B7F7" w:rsidR="00F70DC9" w:rsidRDefault="00F70DC9" w:rsidP="00F70DC9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proofErr w:type="spellStart"/>
      <w:r>
        <w:rPr>
          <w:rFonts w:ascii="Times New Roman" w:hAnsi="Times New Roman"/>
        </w:rPr>
        <w:t>ppt</w:t>
      </w:r>
      <w:proofErr w:type="spellEnd"/>
      <w:r>
        <w:rPr>
          <w:rFonts w:ascii="Times New Roman" w:hAnsi="Times New Roman"/>
        </w:rPr>
        <w:t xml:space="preserve"> årsbudsjett og langtidsbudsjett</w:t>
      </w:r>
      <w:r w:rsidR="00094650">
        <w:rPr>
          <w:rFonts w:ascii="Times New Roman" w:hAnsi="Times New Roman"/>
        </w:rPr>
        <w:t xml:space="preserve"> fra ledermøte 7.12.21</w:t>
      </w:r>
    </w:p>
    <w:p w14:paraId="72193B0C" w14:textId="245186D2" w:rsidR="00F6793D" w:rsidRDefault="00F6793D" w:rsidP="00F70DC9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0957749" w14:textId="0976BB6C" w:rsidR="0072254D" w:rsidRDefault="00D06D11" w:rsidP="0072254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Fakultetstyret</w:t>
      </w:r>
      <w:proofErr w:type="spellEnd"/>
      <w:r>
        <w:rPr>
          <w:rFonts w:ascii="Times New Roman" w:hAnsi="Times New Roman"/>
        </w:rPr>
        <w:t xml:space="preserve"> har vedtatt et budsjett for 2022 med </w:t>
      </w:r>
      <w:r w:rsidR="00F6793D">
        <w:rPr>
          <w:rFonts w:ascii="Times New Roman" w:hAnsi="Times New Roman"/>
        </w:rPr>
        <w:t xml:space="preserve">20 </w:t>
      </w:r>
      <w:proofErr w:type="spellStart"/>
      <w:r w:rsidR="00F6793D">
        <w:rPr>
          <w:rFonts w:ascii="Times New Roman" w:hAnsi="Times New Roman"/>
        </w:rPr>
        <w:t>mill</w:t>
      </w:r>
      <w:proofErr w:type="spellEnd"/>
      <w:r w:rsidR="00F6793D">
        <w:rPr>
          <w:rFonts w:ascii="Times New Roman" w:hAnsi="Times New Roman"/>
        </w:rPr>
        <w:t xml:space="preserve"> i underskudd, betydelig kutt </w:t>
      </w:r>
      <w:r>
        <w:rPr>
          <w:rFonts w:ascii="Times New Roman" w:hAnsi="Times New Roman"/>
        </w:rPr>
        <w:t>ved institutt og fakultetsniv</w:t>
      </w:r>
      <w:r w:rsidR="009B54C8">
        <w:rPr>
          <w:rFonts w:ascii="Times New Roman" w:hAnsi="Times New Roman"/>
        </w:rPr>
        <w:t>å</w:t>
      </w:r>
      <w:r w:rsidR="00F6793D">
        <w:rPr>
          <w:rFonts w:ascii="Times New Roman" w:hAnsi="Times New Roman"/>
        </w:rPr>
        <w:t xml:space="preserve">. 41 </w:t>
      </w:r>
      <w:proofErr w:type="spellStart"/>
      <w:r w:rsidR="00F6793D">
        <w:rPr>
          <w:rFonts w:ascii="Times New Roman" w:hAnsi="Times New Roman"/>
        </w:rPr>
        <w:t>mill</w:t>
      </w:r>
      <w:proofErr w:type="spellEnd"/>
      <w:r w:rsidR="00F6793D">
        <w:rPr>
          <w:rFonts w:ascii="Times New Roman" w:hAnsi="Times New Roman"/>
        </w:rPr>
        <w:t xml:space="preserve"> lavere inntekt i år enn i fjor. </w:t>
      </w:r>
      <w:r w:rsidR="0072254D">
        <w:rPr>
          <w:rFonts w:ascii="Times New Roman" w:hAnsi="Times New Roman"/>
        </w:rPr>
        <w:tab/>
      </w:r>
      <w:r w:rsidR="0072254D">
        <w:rPr>
          <w:rFonts w:ascii="Times New Roman" w:hAnsi="Times New Roman"/>
        </w:rPr>
        <w:tab/>
      </w:r>
    </w:p>
    <w:p w14:paraId="7E5BBD1F" w14:textId="77777777" w:rsidR="00710722" w:rsidRDefault="00CD3DF6" w:rsidP="0072254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jobbes nå med å se på investeringer, drift og stillinger på enhetene, og om det er mulig å utsette noe av aktivitet for å treffe på budsjett. </w:t>
      </w:r>
    </w:p>
    <w:p w14:paraId="5E09263B" w14:textId="7E365123" w:rsidR="00710722" w:rsidRDefault="00710722" w:rsidP="0072254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D3DF6">
        <w:rPr>
          <w:rFonts w:ascii="Times New Roman" w:hAnsi="Times New Roman"/>
        </w:rPr>
        <w:t>kke helt i mål med budsjettene enda</w:t>
      </w:r>
      <w:r w:rsidR="00D06D11">
        <w:rPr>
          <w:rFonts w:ascii="Times New Roman" w:hAnsi="Times New Roman"/>
        </w:rPr>
        <w:t xml:space="preserve"> til instituttene</w:t>
      </w:r>
      <w:r w:rsidR="00CD3DF6">
        <w:rPr>
          <w:rFonts w:ascii="Times New Roman" w:hAnsi="Times New Roman"/>
        </w:rPr>
        <w:t xml:space="preserve">, men vi nærmer oss. Dekan og økonomisjef gjennomfører nå møter med instituttene for å gå gjennom økonomien. </w:t>
      </w:r>
    </w:p>
    <w:p w14:paraId="66ADE47A" w14:textId="2ED0845E" w:rsidR="00F6793D" w:rsidRDefault="00CD3DF6" w:rsidP="0072254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en krevende situasjon, særlig grunnet ordningen rundt premiepensjon</w:t>
      </w:r>
      <w:r w:rsidR="00710722">
        <w:rPr>
          <w:rFonts w:ascii="Times New Roman" w:hAnsi="Times New Roman"/>
        </w:rPr>
        <w:t>sordningen</w:t>
      </w:r>
      <w:r>
        <w:rPr>
          <w:rFonts w:ascii="Times New Roman" w:hAnsi="Times New Roman"/>
        </w:rPr>
        <w:t xml:space="preserve">, og dette er noe som kan bli endret ved revidering av statsbudsjett i mai. </w:t>
      </w:r>
    </w:p>
    <w:p w14:paraId="515CE482" w14:textId="73B73307" w:rsidR="00F6793D" w:rsidRDefault="00F6793D" w:rsidP="00F70DC9">
      <w:pPr>
        <w:pStyle w:val="Tilfelt"/>
        <w:ind w:right="0"/>
        <w:rPr>
          <w:rFonts w:ascii="Times New Roman" w:hAnsi="Times New Roman"/>
        </w:rPr>
      </w:pPr>
    </w:p>
    <w:p w14:paraId="562D91A5" w14:textId="0C81DBC6" w:rsidR="00F6793D" w:rsidRPr="00F70DC9" w:rsidRDefault="00F6793D" w:rsidP="00F70DC9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CA2A1FC" w14:textId="77777777" w:rsidR="00F70DC9" w:rsidRDefault="00F70DC9" w:rsidP="003E29D4">
      <w:pPr>
        <w:pStyle w:val="Tilfelt"/>
        <w:ind w:right="0"/>
        <w:rPr>
          <w:rFonts w:ascii="Times New Roman" w:hAnsi="Times New Roman"/>
          <w:b/>
          <w:bCs/>
        </w:rPr>
      </w:pPr>
    </w:p>
    <w:p w14:paraId="0DDDFCBF" w14:textId="77777777" w:rsidR="00F70DC9" w:rsidRDefault="00F70DC9" w:rsidP="003E29D4">
      <w:pPr>
        <w:pStyle w:val="Tilfelt"/>
        <w:ind w:right="0"/>
        <w:rPr>
          <w:rFonts w:ascii="Times New Roman" w:hAnsi="Times New Roman"/>
          <w:b/>
          <w:bCs/>
        </w:rPr>
      </w:pPr>
    </w:p>
    <w:p w14:paraId="18154A25" w14:textId="7B11F519" w:rsidR="003E29D4" w:rsidRPr="001B6150" w:rsidRDefault="00A72D83" w:rsidP="003E29D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ab/>
      </w:r>
      <w:r w:rsidR="00770874">
        <w:rPr>
          <w:rFonts w:ascii="Times New Roman" w:hAnsi="Times New Roman"/>
          <w:b/>
          <w:bCs/>
        </w:rPr>
        <w:t>Velferdsmidler</w:t>
      </w:r>
      <w:r w:rsidR="00A853C3">
        <w:rPr>
          <w:rFonts w:ascii="Times New Roman" w:hAnsi="Times New Roman"/>
          <w:b/>
          <w:bCs/>
        </w:rPr>
        <w:t xml:space="preserve"> (utsatt fra forrige møte)</w:t>
      </w:r>
    </w:p>
    <w:p w14:paraId="03CA1FF2" w14:textId="34EAE384" w:rsidR="003E29D4" w:rsidRDefault="003E29D4" w:rsidP="00DD5E27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770874">
        <w:rPr>
          <w:rFonts w:ascii="Times New Roman" w:hAnsi="Times New Roman"/>
        </w:rPr>
        <w:t xml:space="preserve">Drøfte </w:t>
      </w:r>
      <w:r w:rsidR="00A853C3">
        <w:rPr>
          <w:rFonts w:ascii="Times New Roman" w:hAnsi="Times New Roman"/>
        </w:rPr>
        <w:t>fjor</w:t>
      </w:r>
      <w:r w:rsidR="00770874">
        <w:rPr>
          <w:rFonts w:ascii="Times New Roman" w:hAnsi="Times New Roman"/>
        </w:rPr>
        <w:t>årets tiltak og se på tiltak for 2022</w:t>
      </w:r>
      <w:r>
        <w:rPr>
          <w:rFonts w:ascii="Times New Roman" w:hAnsi="Times New Roman"/>
        </w:rPr>
        <w:t xml:space="preserve"> </w:t>
      </w:r>
    </w:p>
    <w:p w14:paraId="32BA6E71" w14:textId="7AD4D0BB" w:rsidR="00BF5619" w:rsidRDefault="003E29D4" w:rsidP="00E56BB8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BF5619">
        <w:rPr>
          <w:rFonts w:ascii="Times New Roman" w:hAnsi="Times New Roman"/>
        </w:rPr>
        <w:t>Oversikt midler f</w:t>
      </w:r>
      <w:r w:rsidR="00E56BB8">
        <w:rPr>
          <w:rFonts w:ascii="Times New Roman" w:hAnsi="Times New Roman"/>
        </w:rPr>
        <w:t xml:space="preserve">or 2020, 2021 og </w:t>
      </w:r>
      <w:r w:rsidR="00BF5619">
        <w:rPr>
          <w:rFonts w:ascii="Times New Roman" w:hAnsi="Times New Roman"/>
        </w:rPr>
        <w:t>202</w:t>
      </w:r>
      <w:r w:rsidR="00E56BB8">
        <w:rPr>
          <w:rFonts w:ascii="Times New Roman" w:hAnsi="Times New Roman"/>
        </w:rPr>
        <w:t>2</w:t>
      </w:r>
    </w:p>
    <w:p w14:paraId="64B4EA1E" w14:textId="22B8763C" w:rsidR="00BF5619" w:rsidRDefault="00BF5619" w:rsidP="003E29D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Protokoll for velferdsmidler 2021</w:t>
      </w:r>
    </w:p>
    <w:p w14:paraId="2B65F0FE" w14:textId="3959A5EB" w:rsidR="00F70DC9" w:rsidRDefault="00F70DC9" w:rsidP="003E29D4">
      <w:pPr>
        <w:pStyle w:val="Tilfelt"/>
        <w:ind w:right="0"/>
        <w:rPr>
          <w:rFonts w:ascii="Times New Roman" w:hAnsi="Times New Roman"/>
        </w:rPr>
      </w:pPr>
    </w:p>
    <w:p w14:paraId="35724179" w14:textId="72E4DA3B" w:rsidR="00710722" w:rsidRDefault="00F6793D" w:rsidP="00710722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Ønsker å gjennomføre</w:t>
      </w:r>
      <w:r w:rsidR="00CD3DF6">
        <w:rPr>
          <w:rFonts w:ascii="Times New Roman" w:hAnsi="Times New Roman"/>
        </w:rPr>
        <w:t xml:space="preserve"> som i fjor, men der det er mulig kan størrelsen på arrangementet økes, typisk arrangere to</w:t>
      </w:r>
      <w:r>
        <w:rPr>
          <w:rFonts w:ascii="Times New Roman" w:hAnsi="Times New Roman"/>
        </w:rPr>
        <w:t xml:space="preserve"> skidag</w:t>
      </w:r>
      <w:r w:rsidR="00CD3DF6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. </w:t>
      </w:r>
      <w:r w:rsidR="00CD3DF6">
        <w:rPr>
          <w:rFonts w:ascii="Times New Roman" w:hAnsi="Times New Roman"/>
        </w:rPr>
        <w:t>Det er m</w:t>
      </w:r>
      <w:r>
        <w:rPr>
          <w:rFonts w:ascii="Times New Roman" w:hAnsi="Times New Roman"/>
        </w:rPr>
        <w:t xml:space="preserve">ange </w:t>
      </w:r>
      <w:r w:rsidR="00CD3DF6">
        <w:rPr>
          <w:rFonts w:ascii="Times New Roman" w:hAnsi="Times New Roman"/>
        </w:rPr>
        <w:t xml:space="preserve">som </w:t>
      </w:r>
      <w:r>
        <w:rPr>
          <w:rFonts w:ascii="Times New Roman" w:hAnsi="Times New Roman"/>
        </w:rPr>
        <w:t>underviser og ikke har mulighet til å være med den ene dagen</w:t>
      </w:r>
      <w:r w:rsidR="00CD3DF6">
        <w:rPr>
          <w:rFonts w:ascii="Times New Roman" w:hAnsi="Times New Roman"/>
        </w:rPr>
        <w:t>.</w:t>
      </w:r>
    </w:p>
    <w:p w14:paraId="5094F70E" w14:textId="0FACEF77" w:rsidR="00710722" w:rsidRDefault="00710722" w:rsidP="00710722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Arrangementene er et samarbeid mellom fagforeningene og administrasjonen på fakultetet, Marit tar initiativ til et første planleggingsmøte</w:t>
      </w:r>
    </w:p>
    <w:p w14:paraId="786B6D9C" w14:textId="69C9BA71" w:rsidR="00710722" w:rsidRDefault="00710722" w:rsidP="00710722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Midlene til instituttarrangement ble ikke overført i fjor, men vi ser på en fordeling på dette i planleggingsmøtet. ARK-oppfølging kan være en mulig måte å bruke pengene på (tiltak som kommer frem gjennom oppfølgingsmøter)</w:t>
      </w:r>
    </w:p>
    <w:p w14:paraId="425EB248" w14:textId="469FB9C0" w:rsidR="00710722" w:rsidRDefault="00710722" w:rsidP="00710722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Marit går gjennom 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fordeling for h</w:t>
      </w:r>
      <w:r w:rsidR="00694FAC" w:rsidRPr="00710722">
        <w:rPr>
          <w:rFonts w:ascii="Times New Roman" w:hAnsi="Times New Roman"/>
        </w:rPr>
        <w:t>vert arr</w:t>
      </w:r>
      <w:r>
        <w:rPr>
          <w:rFonts w:ascii="Times New Roman" w:hAnsi="Times New Roman"/>
        </w:rPr>
        <w:t>angement</w:t>
      </w:r>
      <w:r w:rsidR="00694FAC" w:rsidRPr="00710722">
        <w:rPr>
          <w:rFonts w:ascii="Times New Roman" w:hAnsi="Times New Roman"/>
        </w:rPr>
        <w:t xml:space="preserve">. </w:t>
      </w:r>
    </w:p>
    <w:p w14:paraId="3B1B3EEA" w14:textId="0A0EBFE8" w:rsidR="00694FAC" w:rsidRPr="00710722" w:rsidRDefault="00710722" w:rsidP="00710722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94FAC" w:rsidRPr="00710722">
        <w:rPr>
          <w:rFonts w:ascii="Times New Roman" w:hAnsi="Times New Roman"/>
        </w:rPr>
        <w:t xml:space="preserve">rotokoll </w:t>
      </w:r>
      <w:r>
        <w:rPr>
          <w:rFonts w:ascii="Times New Roman" w:hAnsi="Times New Roman"/>
        </w:rPr>
        <w:t xml:space="preserve">sendes ut </w:t>
      </w:r>
      <w:r w:rsidR="00694FAC" w:rsidRPr="00710722">
        <w:rPr>
          <w:rFonts w:ascii="Times New Roman" w:hAnsi="Times New Roman"/>
        </w:rPr>
        <w:t>etter at referat er sendt ut</w:t>
      </w:r>
      <w:r>
        <w:rPr>
          <w:rFonts w:ascii="Times New Roman" w:hAnsi="Times New Roman"/>
        </w:rPr>
        <w:t xml:space="preserve"> for digital signering</w:t>
      </w:r>
      <w:r w:rsidR="00694FAC" w:rsidRPr="00710722">
        <w:rPr>
          <w:rFonts w:ascii="Times New Roman" w:hAnsi="Times New Roman"/>
        </w:rPr>
        <w:t xml:space="preserve">. </w:t>
      </w:r>
    </w:p>
    <w:p w14:paraId="5868181B" w14:textId="77777777" w:rsidR="00F6793D" w:rsidRDefault="00F6793D" w:rsidP="003E29D4">
      <w:pPr>
        <w:pStyle w:val="Tilfelt"/>
        <w:ind w:right="0"/>
        <w:rPr>
          <w:rFonts w:ascii="Times New Roman" w:hAnsi="Times New Roman"/>
        </w:rPr>
      </w:pPr>
    </w:p>
    <w:p w14:paraId="5DA0E13A" w14:textId="7FED498E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</w:p>
    <w:p w14:paraId="4483D1EA" w14:textId="77777777" w:rsidR="00A853C3" w:rsidRDefault="00BF5619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BF5619"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 w:rsidRPr="00BF5619">
        <w:rPr>
          <w:rFonts w:ascii="Times New Roman" w:hAnsi="Times New Roman"/>
          <w:b/>
          <w:bCs/>
        </w:rPr>
        <w:t>/</w:t>
      </w:r>
      <w:r w:rsidR="00A853C3">
        <w:rPr>
          <w:rFonts w:ascii="Times New Roman" w:hAnsi="Times New Roman"/>
          <w:b/>
          <w:bCs/>
        </w:rPr>
        <w:t>3</w:t>
      </w:r>
      <w:r w:rsidRPr="00BF5619">
        <w:rPr>
          <w:rFonts w:ascii="Times New Roman" w:hAnsi="Times New Roman"/>
          <w:b/>
          <w:bCs/>
        </w:rPr>
        <w:tab/>
      </w:r>
      <w:r w:rsidR="00A853C3">
        <w:rPr>
          <w:rFonts w:ascii="Times New Roman" w:hAnsi="Times New Roman"/>
          <w:b/>
          <w:bCs/>
        </w:rPr>
        <w:t>Møtekalender vår 2022</w:t>
      </w:r>
    </w:p>
    <w:p w14:paraId="339F5D72" w14:textId="19A7DE8E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A853C3">
        <w:rPr>
          <w:rFonts w:ascii="Times New Roman" w:hAnsi="Times New Roman"/>
        </w:rPr>
        <w:t>Gjennomgang av møtedatoer</w:t>
      </w:r>
    </w:p>
    <w:p w14:paraId="5811B358" w14:textId="3A1A14EE" w:rsidR="00694FAC" w:rsidRDefault="00694FAC" w:rsidP="003E29D4">
      <w:pPr>
        <w:pStyle w:val="Tilfelt"/>
        <w:ind w:left="0" w:right="0"/>
        <w:rPr>
          <w:rFonts w:ascii="Times New Roman" w:hAnsi="Times New Roman"/>
        </w:rPr>
      </w:pPr>
    </w:p>
    <w:p w14:paraId="26205DD2" w14:textId="77777777" w:rsidR="00710722" w:rsidRDefault="00710722" w:rsidP="00710722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LOSAM-møtene må i</w:t>
      </w:r>
      <w:r w:rsidR="00694FAC">
        <w:rPr>
          <w:rFonts w:ascii="Times New Roman" w:hAnsi="Times New Roman"/>
        </w:rPr>
        <w:t xml:space="preserve">kke kollidere med SESAM-møter. </w:t>
      </w:r>
    </w:p>
    <w:p w14:paraId="15A1BFC3" w14:textId="4FD2D6DC" w:rsidR="00694FAC" w:rsidRDefault="00C144CA" w:rsidP="00710722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Ingen av møtene kolliderer</w:t>
      </w:r>
      <w:r w:rsidR="00710722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datoer </w:t>
      </w:r>
      <w:r w:rsidR="00710722">
        <w:rPr>
          <w:rFonts w:ascii="Times New Roman" w:hAnsi="Times New Roman"/>
        </w:rPr>
        <w:t xml:space="preserve">som er satt </w:t>
      </w:r>
      <w:r>
        <w:rPr>
          <w:rFonts w:ascii="Times New Roman" w:hAnsi="Times New Roman"/>
        </w:rPr>
        <w:t>for SESAM</w:t>
      </w:r>
      <w:r w:rsidR="00710722">
        <w:rPr>
          <w:rFonts w:ascii="Times New Roman" w:hAnsi="Times New Roman"/>
        </w:rPr>
        <w:t xml:space="preserve"> </w:t>
      </w:r>
      <w:proofErr w:type="spellStart"/>
      <w:r w:rsidR="00710722">
        <w:rPr>
          <w:rFonts w:ascii="Times New Roman" w:hAnsi="Times New Roman"/>
        </w:rPr>
        <w:t>foreløbig</w:t>
      </w:r>
      <w:proofErr w:type="spellEnd"/>
      <w:r>
        <w:rPr>
          <w:rFonts w:ascii="Times New Roman" w:hAnsi="Times New Roman"/>
        </w:rPr>
        <w:t xml:space="preserve"> er:  </w:t>
      </w:r>
    </w:p>
    <w:p w14:paraId="13DCB32C" w14:textId="77777777" w:rsidR="00710722" w:rsidRPr="00710722" w:rsidRDefault="00710722" w:rsidP="00710722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Times New Roman" w:hAnsi="Times New Roman"/>
          <w:lang w:val="nb-NO"/>
        </w:rPr>
      </w:pPr>
      <w:r w:rsidRPr="00710722">
        <w:rPr>
          <w:rFonts w:ascii="Times New Roman" w:hAnsi="Times New Roman"/>
          <w:lang w:val="nb-NO"/>
        </w:rPr>
        <w:t>10.01.2022</w:t>
      </w:r>
    </w:p>
    <w:p w14:paraId="14D25DB4" w14:textId="77777777" w:rsidR="00710722" w:rsidRPr="00710722" w:rsidRDefault="00710722" w:rsidP="00710722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Times New Roman" w:hAnsi="Times New Roman"/>
          <w:lang w:val="nb-NO"/>
        </w:rPr>
      </w:pPr>
      <w:r w:rsidRPr="00710722">
        <w:rPr>
          <w:rFonts w:ascii="Times New Roman" w:hAnsi="Times New Roman"/>
          <w:lang w:val="nb-NO"/>
        </w:rPr>
        <w:t>03.02.2022</w:t>
      </w:r>
    </w:p>
    <w:p w14:paraId="65617723" w14:textId="66899049" w:rsidR="00710722" w:rsidRDefault="00710722" w:rsidP="00710722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Times New Roman" w:hAnsi="Times New Roman"/>
          <w:lang w:val="nb-NO"/>
        </w:rPr>
      </w:pPr>
      <w:r w:rsidRPr="00710722">
        <w:rPr>
          <w:rFonts w:ascii="Times New Roman" w:hAnsi="Times New Roman"/>
          <w:lang w:val="nb-NO"/>
        </w:rPr>
        <w:t>18.02.2022</w:t>
      </w:r>
    </w:p>
    <w:p w14:paraId="46711C9B" w14:textId="070F1505" w:rsidR="00710722" w:rsidRPr="00710722" w:rsidRDefault="00710722" w:rsidP="0071072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Meld tilbake dersom nye tidspunkt utover våren for SESAM kolliderer.</w:t>
      </w:r>
    </w:p>
    <w:p w14:paraId="54985B2E" w14:textId="73EED677" w:rsidR="00B67A0A" w:rsidRDefault="00B67A0A" w:rsidP="003E29D4">
      <w:pPr>
        <w:pStyle w:val="Tilfelt"/>
        <w:ind w:left="0" w:right="0"/>
        <w:rPr>
          <w:rFonts w:ascii="Times New Roman" w:hAnsi="Times New Roman"/>
        </w:rPr>
      </w:pPr>
    </w:p>
    <w:p w14:paraId="2CA67C82" w14:textId="0A0342A6" w:rsidR="00B67A0A" w:rsidRDefault="00B67A0A" w:rsidP="003E29D4">
      <w:pPr>
        <w:pStyle w:val="Tilfelt"/>
        <w:ind w:left="0" w:right="0"/>
        <w:rPr>
          <w:rFonts w:ascii="Times New Roman" w:hAnsi="Times New Roman"/>
        </w:rPr>
      </w:pPr>
    </w:p>
    <w:p w14:paraId="3A208F5B" w14:textId="22D0FF2E" w:rsidR="00B67A0A" w:rsidRPr="00B67A0A" w:rsidRDefault="00B67A0A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B67A0A">
        <w:rPr>
          <w:rFonts w:ascii="Times New Roman" w:hAnsi="Times New Roman"/>
          <w:b/>
          <w:bCs/>
        </w:rPr>
        <w:t>Sak 22/4</w:t>
      </w:r>
      <w:r w:rsidRPr="00B67A0A">
        <w:rPr>
          <w:rFonts w:ascii="Times New Roman" w:hAnsi="Times New Roman"/>
          <w:b/>
          <w:bCs/>
        </w:rPr>
        <w:tab/>
        <w:t>Lønnsramme i rekrutteringsprosesser vår 2022</w:t>
      </w:r>
    </w:p>
    <w:p w14:paraId="46DA582F" w14:textId="10D2142F" w:rsidR="00B67A0A" w:rsidRDefault="00B67A0A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Orientere LOSAM om lønnsspenn</w:t>
      </w:r>
    </w:p>
    <w:p w14:paraId="665D1222" w14:textId="2A0769C9" w:rsidR="00B67A0A" w:rsidRDefault="00B67A0A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Oversikt over lønn per stillingskategori</w:t>
      </w:r>
    </w:p>
    <w:p w14:paraId="79721397" w14:textId="28668450" w:rsidR="00C144CA" w:rsidRDefault="00C144CA" w:rsidP="003E29D4">
      <w:pPr>
        <w:pStyle w:val="Tilfelt"/>
        <w:ind w:left="0" w:right="0"/>
        <w:rPr>
          <w:rFonts w:ascii="Times New Roman" w:hAnsi="Times New Roman"/>
        </w:rPr>
      </w:pPr>
    </w:p>
    <w:p w14:paraId="7FEEBFA9" w14:textId="43FFC6CC" w:rsidR="00C144CA" w:rsidRDefault="00C144CA" w:rsidP="00710722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Rammestyring – enhetene fastsetter selv lønn</w:t>
      </w:r>
      <w:r w:rsidR="00710722">
        <w:rPr>
          <w:rFonts w:ascii="Times New Roman" w:hAnsi="Times New Roman"/>
        </w:rPr>
        <w:t>, HR bidrar som lederstøtte inn i dette arbeidet</w:t>
      </w:r>
    </w:p>
    <w:p w14:paraId="79B6F101" w14:textId="77777777" w:rsidR="00710722" w:rsidRDefault="00710722" w:rsidP="00710722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Lønnsstatistikk oppdateres en gang i halvåret</w:t>
      </w:r>
    </w:p>
    <w:p w14:paraId="0E3F09D1" w14:textId="180C263A" w:rsidR="00C144CA" w:rsidRDefault="00710722" w:rsidP="00710722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et d</w:t>
      </w:r>
      <w:r w:rsidR="00C144CA" w:rsidRPr="00710722">
        <w:rPr>
          <w:rFonts w:ascii="Times New Roman" w:hAnsi="Times New Roman"/>
        </w:rPr>
        <w:t xml:space="preserve">ilemma når nyansatte kommer på samme startlønn som de som har vært her lenge. </w:t>
      </w:r>
    </w:p>
    <w:p w14:paraId="252332B3" w14:textId="7038BA67" w:rsidR="00710722" w:rsidRPr="00710722" w:rsidRDefault="00710722" w:rsidP="00710722">
      <w:pPr>
        <w:pStyle w:val="Tilfelt"/>
        <w:numPr>
          <w:ilvl w:val="1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Dette er vi klar over, og vi har det med oss inn i oppgjørene</w:t>
      </w:r>
    </w:p>
    <w:p w14:paraId="77AECCAD" w14:textId="0DF7EB41" w:rsidR="00BF5619" w:rsidRDefault="00BF5619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08CA51" w14:textId="36916E9E" w:rsidR="00B67A0A" w:rsidRPr="00B67A0A" w:rsidRDefault="00B67A0A" w:rsidP="00A853C3">
      <w:pPr>
        <w:pStyle w:val="Tilfelt"/>
        <w:ind w:left="0" w:right="0"/>
        <w:rPr>
          <w:rFonts w:ascii="Times New Roman" w:hAnsi="Times New Roman"/>
          <w:b/>
          <w:bCs/>
        </w:rPr>
      </w:pPr>
      <w:r w:rsidRPr="00B67A0A">
        <w:rPr>
          <w:rFonts w:ascii="Times New Roman" w:hAnsi="Times New Roman"/>
          <w:b/>
          <w:bCs/>
        </w:rPr>
        <w:t>Sak 22/5</w:t>
      </w:r>
      <w:r w:rsidRPr="00B67A0A">
        <w:rPr>
          <w:rFonts w:ascii="Times New Roman" w:hAnsi="Times New Roman"/>
          <w:b/>
          <w:bCs/>
        </w:rPr>
        <w:tab/>
        <w:t>Arbeidsmiljøundersøkelsen 2021</w:t>
      </w:r>
    </w:p>
    <w:p w14:paraId="044D6C9B" w14:textId="76DC8F57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Gjennomgang av overordnet resultat og informasjon om videre prosess</w:t>
      </w:r>
    </w:p>
    <w:p w14:paraId="0673FB50" w14:textId="2A7CE589" w:rsidR="00C144CA" w:rsidRDefault="00C144CA" w:rsidP="00A853C3">
      <w:pPr>
        <w:pStyle w:val="Tilfelt"/>
        <w:ind w:left="0" w:right="0"/>
        <w:rPr>
          <w:rFonts w:ascii="Times New Roman" w:hAnsi="Times New Roman"/>
        </w:rPr>
      </w:pPr>
    </w:p>
    <w:p w14:paraId="06D61013" w14:textId="77777777" w:rsidR="00710722" w:rsidRDefault="00C144CA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Ønsker å gjennomføre oppfølgingsmøtene fysisk og ikke digitalt. </w:t>
      </w:r>
    </w:p>
    <w:p w14:paraId="365DBB9B" w14:textId="77777777" w:rsidR="00710722" w:rsidRDefault="00C144CA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Resultater på ulike</w:t>
      </w:r>
      <w:r>
        <w:rPr>
          <w:rFonts w:ascii="Times New Roman" w:hAnsi="Times New Roman"/>
        </w:rPr>
        <w:tab/>
      </w:r>
      <w:r w:rsidR="007107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nivå</w:t>
      </w:r>
      <w:r w:rsidR="00710722">
        <w:rPr>
          <w:rFonts w:ascii="Times New Roman" w:hAnsi="Times New Roman"/>
        </w:rPr>
        <w:t>, ned på faggruppenivå</w:t>
      </w:r>
      <w:r>
        <w:rPr>
          <w:rFonts w:ascii="Times New Roman" w:hAnsi="Times New Roman"/>
        </w:rPr>
        <w:t xml:space="preserve">. </w:t>
      </w:r>
    </w:p>
    <w:p w14:paraId="6C11454E" w14:textId="77777777" w:rsidR="00710722" w:rsidRDefault="00710722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I møtet blir det presentert</w:t>
      </w:r>
      <w:r w:rsidR="00C144CA">
        <w:rPr>
          <w:rFonts w:ascii="Times New Roman" w:hAnsi="Times New Roman"/>
        </w:rPr>
        <w:t xml:space="preserve"> resultater på overordnet nivå. </w:t>
      </w:r>
    </w:p>
    <w:p w14:paraId="35E2C697" w14:textId="77777777" w:rsidR="00710722" w:rsidRDefault="00C144CA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Svarprosent</w:t>
      </w:r>
      <w:r w:rsidR="00710722">
        <w:rPr>
          <w:rFonts w:ascii="Times New Roman" w:hAnsi="Times New Roman"/>
        </w:rPr>
        <w:t xml:space="preserve"> på NV er</w:t>
      </w:r>
      <w:r>
        <w:rPr>
          <w:rFonts w:ascii="Times New Roman" w:hAnsi="Times New Roman"/>
        </w:rPr>
        <w:t xml:space="preserve"> relativt god. Positiv økning fra 2017 – 2021. </w:t>
      </w:r>
    </w:p>
    <w:p w14:paraId="7211EE81" w14:textId="77777777" w:rsidR="00710722" w:rsidRDefault="00CD3DF6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 w:rsidRPr="00710722">
        <w:rPr>
          <w:rFonts w:ascii="Times New Roman" w:hAnsi="Times New Roman"/>
        </w:rPr>
        <w:t xml:space="preserve">Hvem er med i arbeidsgruppen for ARK? </w:t>
      </w:r>
    </w:p>
    <w:p w14:paraId="0064430C" w14:textId="77777777" w:rsidR="00710722" w:rsidRDefault="00CD3DF6" w:rsidP="00710722">
      <w:pPr>
        <w:pStyle w:val="Tilfelt"/>
        <w:numPr>
          <w:ilvl w:val="1"/>
          <w:numId w:val="18"/>
        </w:numPr>
        <w:ind w:right="0"/>
        <w:rPr>
          <w:rFonts w:ascii="Times New Roman" w:hAnsi="Times New Roman"/>
        </w:rPr>
      </w:pPr>
      <w:r w:rsidRPr="00710722">
        <w:rPr>
          <w:rFonts w:ascii="Times New Roman" w:hAnsi="Times New Roman"/>
        </w:rPr>
        <w:t xml:space="preserve">Representanter fra UH-sektoren som jobber med å forbedre undersøkelsen. Debatt rundt at en ikke </w:t>
      </w:r>
      <w:r w:rsidR="00710722">
        <w:rPr>
          <w:rFonts w:ascii="Times New Roman" w:hAnsi="Times New Roman"/>
        </w:rPr>
        <w:t xml:space="preserve">i undersøkelsen </w:t>
      </w:r>
      <w:r w:rsidRPr="00710722">
        <w:rPr>
          <w:rFonts w:ascii="Times New Roman" w:hAnsi="Times New Roman"/>
        </w:rPr>
        <w:t xml:space="preserve">kan svare på </w:t>
      </w:r>
      <w:r w:rsidR="00710722">
        <w:rPr>
          <w:rFonts w:ascii="Times New Roman" w:hAnsi="Times New Roman"/>
        </w:rPr>
        <w:t xml:space="preserve">hvordan </w:t>
      </w:r>
      <w:r w:rsidRPr="00710722">
        <w:rPr>
          <w:rFonts w:ascii="Times New Roman" w:hAnsi="Times New Roman"/>
        </w:rPr>
        <w:t>ledelsen</w:t>
      </w:r>
      <w:r w:rsidR="00710722">
        <w:rPr>
          <w:rFonts w:ascii="Times New Roman" w:hAnsi="Times New Roman"/>
        </w:rPr>
        <w:t xml:space="preserve"> fungerer opp til departementsnivå</w:t>
      </w:r>
      <w:r w:rsidRPr="00710722">
        <w:rPr>
          <w:rFonts w:ascii="Times New Roman" w:hAnsi="Times New Roman"/>
        </w:rPr>
        <w:t xml:space="preserve">, ved siste evaluering ble det spilt inn at disse kunne være med, men det ble ikke tatt til følge. </w:t>
      </w:r>
      <w:r w:rsidR="00710722">
        <w:rPr>
          <w:rFonts w:ascii="Times New Roman" w:hAnsi="Times New Roman"/>
        </w:rPr>
        <w:t>Svaret var at dette ikke er noe vi k</w:t>
      </w:r>
      <w:r w:rsidRPr="00710722">
        <w:rPr>
          <w:rFonts w:ascii="Times New Roman" w:hAnsi="Times New Roman"/>
        </w:rPr>
        <w:t>an gjøre så mye med det lokalt</w:t>
      </w:r>
      <w:r w:rsidR="00710722">
        <w:rPr>
          <w:rFonts w:ascii="Times New Roman" w:hAnsi="Times New Roman"/>
        </w:rPr>
        <w:t xml:space="preserve">, </w:t>
      </w:r>
      <w:r w:rsidRPr="00710722">
        <w:rPr>
          <w:rFonts w:ascii="Times New Roman" w:hAnsi="Times New Roman"/>
        </w:rPr>
        <w:t xml:space="preserve">så ikke så fruktbart å bruke tid på det i enhetsgjennomgang. </w:t>
      </w:r>
      <w:r w:rsidR="000A69F5" w:rsidRPr="00710722">
        <w:rPr>
          <w:rFonts w:ascii="Times New Roman" w:hAnsi="Times New Roman"/>
        </w:rPr>
        <w:t xml:space="preserve">Har vært i SESAM som orienteringssak, så mulig å diskutere punktet om ledelse der. </w:t>
      </w:r>
    </w:p>
    <w:p w14:paraId="22AC9F8F" w14:textId="77777777" w:rsidR="00710722" w:rsidRDefault="00710722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en p</w:t>
      </w:r>
      <w:r w:rsidR="008C7F36" w:rsidRPr="00710722">
        <w:rPr>
          <w:rFonts w:ascii="Times New Roman" w:hAnsi="Times New Roman"/>
        </w:rPr>
        <w:t xml:space="preserve">ositiv trend i resultatene, </w:t>
      </w:r>
      <w:r>
        <w:rPr>
          <w:rFonts w:ascii="Times New Roman" w:hAnsi="Times New Roman"/>
        </w:rPr>
        <w:t xml:space="preserve">det er </w:t>
      </w:r>
      <w:r w:rsidR="008C7F36" w:rsidRPr="00710722">
        <w:rPr>
          <w:rFonts w:ascii="Times New Roman" w:hAnsi="Times New Roman"/>
        </w:rPr>
        <w:t xml:space="preserve">dekan godt fornøyd med. </w:t>
      </w:r>
    </w:p>
    <w:p w14:paraId="53CCF368" w14:textId="298CDFB2" w:rsidR="0089437B" w:rsidRPr="00710722" w:rsidRDefault="00710722" w:rsidP="00710722">
      <w:pPr>
        <w:pStyle w:val="Tilfelt"/>
        <w:numPr>
          <w:ilvl w:val="0"/>
          <w:numId w:val="18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 og arbeidsgiver må m</w:t>
      </w:r>
      <w:r w:rsidR="0089437B" w:rsidRPr="00710722">
        <w:rPr>
          <w:rFonts w:ascii="Times New Roman" w:hAnsi="Times New Roman"/>
        </w:rPr>
        <w:t>eld</w:t>
      </w:r>
      <w:r w:rsidR="00CC56B8">
        <w:rPr>
          <w:rFonts w:ascii="Times New Roman" w:hAnsi="Times New Roman"/>
        </w:rPr>
        <w:t>e</w:t>
      </w:r>
      <w:r w:rsidR="0089437B" w:rsidRPr="00710722">
        <w:rPr>
          <w:rFonts w:ascii="Times New Roman" w:hAnsi="Times New Roman"/>
        </w:rPr>
        <w:t xml:space="preserve"> tilbake om innhold i undersøkelsen i aktuelle kanaler. </w:t>
      </w:r>
    </w:p>
    <w:p w14:paraId="77D87984" w14:textId="77777777" w:rsidR="00C144CA" w:rsidRDefault="00C144CA" w:rsidP="00A853C3">
      <w:pPr>
        <w:pStyle w:val="Tilfelt"/>
        <w:ind w:left="0" w:right="0"/>
        <w:rPr>
          <w:rFonts w:ascii="Times New Roman" w:hAnsi="Times New Roman"/>
        </w:rPr>
      </w:pPr>
    </w:p>
    <w:p w14:paraId="751273CA" w14:textId="4729AD4A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E9B831" w14:textId="45102ACA" w:rsidR="00B67A0A" w:rsidRPr="00B67A0A" w:rsidRDefault="00B67A0A" w:rsidP="00A853C3">
      <w:pPr>
        <w:pStyle w:val="Tilfelt"/>
        <w:ind w:left="0" w:right="0"/>
        <w:rPr>
          <w:rFonts w:ascii="Times New Roman" w:hAnsi="Times New Roman"/>
          <w:b/>
          <w:bCs/>
        </w:rPr>
      </w:pPr>
      <w:r w:rsidRPr="00B67A0A">
        <w:rPr>
          <w:rFonts w:ascii="Times New Roman" w:hAnsi="Times New Roman"/>
          <w:b/>
          <w:bCs/>
        </w:rPr>
        <w:t>Sak 22/6</w:t>
      </w:r>
      <w:r w:rsidRPr="00B67A0A">
        <w:rPr>
          <w:rFonts w:ascii="Times New Roman" w:hAnsi="Times New Roman"/>
          <w:b/>
          <w:bCs/>
        </w:rPr>
        <w:tab/>
        <w:t>Evaluering lønnsoppgjør</w:t>
      </w:r>
    </w:p>
    <w:p w14:paraId="184653BD" w14:textId="61ED8418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Diskutere </w:t>
      </w:r>
      <w:proofErr w:type="spellStart"/>
      <w:r>
        <w:rPr>
          <w:rFonts w:ascii="Times New Roman" w:hAnsi="Times New Roman"/>
        </w:rPr>
        <w:t>evt</w:t>
      </w:r>
      <w:proofErr w:type="spellEnd"/>
      <w:r>
        <w:rPr>
          <w:rFonts w:ascii="Times New Roman" w:hAnsi="Times New Roman"/>
        </w:rPr>
        <w:t xml:space="preserve"> forbedringspunkter til dekanmøtet </w:t>
      </w:r>
      <w:r w:rsidR="00CC56B8">
        <w:rPr>
          <w:rFonts w:ascii="Times New Roman" w:hAnsi="Times New Roman"/>
        </w:rPr>
        <w:t>1</w:t>
      </w:r>
      <w:r>
        <w:rPr>
          <w:rFonts w:ascii="Times New Roman" w:hAnsi="Times New Roman"/>
        </w:rPr>
        <w:t>.feb</w:t>
      </w:r>
    </w:p>
    <w:p w14:paraId="07C418E1" w14:textId="03EEFBCE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</w:p>
    <w:p w14:paraId="023ED28D" w14:textId="711F60F6" w:rsidR="0089437B" w:rsidRDefault="0089437B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Hvordan fungerte prosessen? </w:t>
      </w:r>
    </w:p>
    <w:p w14:paraId="00150358" w14:textId="77777777" w:rsidR="00CC56B8" w:rsidRDefault="00CC56B8" w:rsidP="00CC56B8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Erfaringen var at det var en k</w:t>
      </w:r>
      <w:r w:rsidR="0089437B">
        <w:rPr>
          <w:rFonts w:ascii="Times New Roman" w:hAnsi="Times New Roman"/>
        </w:rPr>
        <w:t>onstruktiv tone med fagforeningene, fin dialog</w:t>
      </w:r>
      <w:r>
        <w:rPr>
          <w:rFonts w:ascii="Times New Roman" w:hAnsi="Times New Roman"/>
        </w:rPr>
        <w:t xml:space="preserve"> og en</w:t>
      </w:r>
      <w:r w:rsidR="0089437B">
        <w:rPr>
          <w:rFonts w:ascii="Times New Roman" w:hAnsi="Times New Roman"/>
        </w:rPr>
        <w:t xml:space="preserve"> fin opplevelse av forhandlingene som var. </w:t>
      </w:r>
    </w:p>
    <w:p w14:paraId="434B6F5B" w14:textId="77777777" w:rsidR="00CC56B8" w:rsidRDefault="00CC56B8" w:rsidP="00CC56B8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Spørsmål om det gjøres en k</w:t>
      </w:r>
      <w:r w:rsidR="0089437B">
        <w:rPr>
          <w:rFonts w:ascii="Times New Roman" w:hAnsi="Times New Roman"/>
        </w:rPr>
        <w:t>valitetskontroll i innsending av skjema</w:t>
      </w:r>
      <w:r>
        <w:rPr>
          <w:rFonts w:ascii="Times New Roman" w:hAnsi="Times New Roman"/>
        </w:rPr>
        <w:t xml:space="preserve"> til fagforeningene</w:t>
      </w:r>
      <w:r w:rsidR="0089437B">
        <w:rPr>
          <w:rFonts w:ascii="Times New Roman" w:hAnsi="Times New Roman"/>
        </w:rPr>
        <w:t>? Ryktes at noen sine kravskjema ikke ble med.</w:t>
      </w:r>
    </w:p>
    <w:p w14:paraId="4B4ACD37" w14:textId="77777777" w:rsidR="00CC56B8" w:rsidRDefault="0089437B" w:rsidP="00CC56B8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 w:rsidRPr="00CC56B8">
        <w:rPr>
          <w:rFonts w:ascii="Times New Roman" w:hAnsi="Times New Roman"/>
        </w:rPr>
        <w:t xml:space="preserve">Arbeidsgiver gjør en </w:t>
      </w:r>
      <w:proofErr w:type="spellStart"/>
      <w:r w:rsidRPr="00CC56B8">
        <w:rPr>
          <w:rFonts w:ascii="Times New Roman" w:hAnsi="Times New Roman"/>
        </w:rPr>
        <w:t>lønnvurdering</w:t>
      </w:r>
      <w:proofErr w:type="spellEnd"/>
      <w:r w:rsidRPr="00CC56B8">
        <w:rPr>
          <w:rFonts w:ascii="Times New Roman" w:hAnsi="Times New Roman"/>
        </w:rPr>
        <w:t xml:space="preserve"> på alle ansatte som er omfattet av oppgjøret.</w:t>
      </w:r>
    </w:p>
    <w:p w14:paraId="5BD7C3B6" w14:textId="598A5D2A" w:rsidR="0089437B" w:rsidRPr="00CC56B8" w:rsidRDefault="00355FAB" w:rsidP="00CC56B8">
      <w:pPr>
        <w:pStyle w:val="Tilfelt"/>
        <w:numPr>
          <w:ilvl w:val="0"/>
          <w:numId w:val="19"/>
        </w:numPr>
        <w:ind w:right="0"/>
        <w:rPr>
          <w:rFonts w:ascii="Times New Roman" w:hAnsi="Times New Roman"/>
        </w:rPr>
      </w:pPr>
      <w:r w:rsidRPr="00CC56B8">
        <w:rPr>
          <w:rFonts w:ascii="Times New Roman" w:hAnsi="Times New Roman"/>
        </w:rPr>
        <w:t xml:space="preserve">Fordeling av lønnsmasse, nå har den vært pro rata som kan gi noen skeivheter. Vi trenger noen rammer, men </w:t>
      </w:r>
      <w:r w:rsidR="00CC56B8">
        <w:rPr>
          <w:rFonts w:ascii="Times New Roman" w:hAnsi="Times New Roman"/>
        </w:rPr>
        <w:t xml:space="preserve">dette er krevende. </w:t>
      </w:r>
    </w:p>
    <w:p w14:paraId="7E460EA7" w14:textId="77777777" w:rsidR="0089437B" w:rsidRDefault="0089437B" w:rsidP="00A853C3">
      <w:pPr>
        <w:pStyle w:val="Tilfelt"/>
        <w:ind w:left="0" w:right="0"/>
        <w:rPr>
          <w:rFonts w:ascii="Times New Roman" w:hAnsi="Times New Roman"/>
        </w:rPr>
      </w:pPr>
    </w:p>
    <w:p w14:paraId="4BC5878A" w14:textId="77777777" w:rsidR="0089437B" w:rsidRDefault="0089437B" w:rsidP="00A853C3">
      <w:pPr>
        <w:pStyle w:val="Tilfelt"/>
        <w:ind w:left="0" w:right="0"/>
        <w:rPr>
          <w:rFonts w:ascii="Times New Roman" w:hAnsi="Times New Roman"/>
        </w:rPr>
      </w:pPr>
    </w:p>
    <w:p w14:paraId="5FA9BDC6" w14:textId="486544AD" w:rsidR="001B6150" w:rsidRDefault="001B6150" w:rsidP="00775AC5">
      <w:pPr>
        <w:pStyle w:val="Tilfelt"/>
        <w:ind w:left="0" w:right="0"/>
        <w:rPr>
          <w:rFonts w:ascii="Times New Roman" w:hAnsi="Times New Roman"/>
        </w:rPr>
      </w:pPr>
    </w:p>
    <w:p w14:paraId="066C40B8" w14:textId="39069324" w:rsidR="009726DD" w:rsidRPr="0009553A" w:rsidRDefault="00561BF5" w:rsidP="00E94EBD">
      <w:pPr>
        <w:pStyle w:val="Tilfelt"/>
        <w:ind w:right="0"/>
        <w:rPr>
          <w:rFonts w:ascii="Times New Roman" w:hAnsi="Times New Roman"/>
        </w:rPr>
      </w:pPr>
      <w:r w:rsidRPr="0093544C">
        <w:rPr>
          <w:rFonts w:ascii="Times New Roman" w:hAnsi="Times New Roman"/>
          <w:b/>
        </w:rPr>
        <w:t>Eventuelt</w:t>
      </w:r>
    </w:p>
    <w:p w14:paraId="47FEBEB5" w14:textId="3262DA95" w:rsidR="00723673" w:rsidRDefault="00C83468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Ansattrepresentanter til rekrutteringsprosesser fra LOSAM (</w:t>
      </w:r>
      <w:proofErr w:type="spellStart"/>
      <w:r>
        <w:rPr>
          <w:rFonts w:ascii="Times New Roman" w:hAnsi="Times New Roman"/>
        </w:rPr>
        <w:t>ref</w:t>
      </w:r>
      <w:proofErr w:type="spellEnd"/>
      <w:r>
        <w:rPr>
          <w:rFonts w:ascii="Times New Roman" w:hAnsi="Times New Roman"/>
        </w:rPr>
        <w:t xml:space="preserve"> epost fra Marit)</w:t>
      </w:r>
      <w:r w:rsidR="00A853C3">
        <w:rPr>
          <w:rFonts w:ascii="Times New Roman" w:hAnsi="Times New Roman"/>
        </w:rPr>
        <w:br/>
        <w:t xml:space="preserve"> (Siden sist fått to tekniske fra Pei Na Kui)</w:t>
      </w:r>
    </w:p>
    <w:p w14:paraId="156849CB" w14:textId="5CE3A50B" w:rsidR="0072254D" w:rsidRDefault="0072254D" w:rsidP="00F04E2D">
      <w:pPr>
        <w:pStyle w:val="Tilfelt"/>
        <w:ind w:left="0" w:right="0"/>
        <w:rPr>
          <w:rFonts w:ascii="Times New Roman" w:hAnsi="Times New Roman"/>
        </w:rPr>
      </w:pPr>
    </w:p>
    <w:p w14:paraId="3FF4BB83" w14:textId="77777777" w:rsidR="00CC56B8" w:rsidRDefault="0072254D" w:rsidP="00CC56B8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Dersom dere ikke har medlemmer som ønsker å stille trenger vi en bekreftelse på om de som ble oppnevnt for forrige periode fortsatt kan være representant. </w:t>
      </w:r>
    </w:p>
    <w:p w14:paraId="7D1AE82D" w14:textId="77777777" w:rsidR="00CC56B8" w:rsidRDefault="0072254D" w:rsidP="00CC56B8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 ønsker flere kandidater til listen, gjerne fra begge kjønn og stillingskategorier, samt fra ul</w:t>
      </w:r>
      <w:r w:rsidR="00CC56B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ke fagområder. </w:t>
      </w:r>
    </w:p>
    <w:p w14:paraId="243F8EF5" w14:textId="32B24C03" w:rsidR="0072254D" w:rsidRDefault="0072254D" w:rsidP="00CC56B8">
      <w:pPr>
        <w:pStyle w:val="Tilfelt"/>
        <w:numPr>
          <w:ilvl w:val="0"/>
          <w:numId w:val="20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Frist ut uken til å melde inn til Marit Martinsen på epost. Marit sender liste fortløpende med nye medlemmer. </w:t>
      </w:r>
    </w:p>
    <w:p w14:paraId="20EF0359" w14:textId="77777777" w:rsidR="00584785" w:rsidRDefault="00584785" w:rsidP="00F04E2D">
      <w:pPr>
        <w:pStyle w:val="Tilfelt"/>
        <w:ind w:left="0" w:right="0"/>
        <w:rPr>
          <w:rFonts w:ascii="Times New Roman" w:hAnsi="Times New Roman"/>
        </w:rPr>
      </w:pPr>
    </w:p>
    <w:p w14:paraId="63C40112" w14:textId="5CB53835" w:rsidR="001719FC" w:rsidRPr="006E16B6" w:rsidRDefault="001719FC" w:rsidP="00F04E2D">
      <w:pPr>
        <w:pStyle w:val="Tilfelt"/>
        <w:ind w:left="0" w:right="0"/>
        <w:rPr>
          <w:rFonts w:ascii="Times New Roman" w:hAnsi="Times New Roman"/>
        </w:rPr>
      </w:pPr>
    </w:p>
    <w:p w14:paraId="12E70F55" w14:textId="77777777" w:rsidR="00723673" w:rsidRPr="006E16B6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68E96825" w:rsidR="00421ADE" w:rsidRPr="0093544C" w:rsidRDefault="00561BF5" w:rsidP="00775AC5">
      <w:pPr>
        <w:pStyle w:val="Tilfelt"/>
        <w:ind w:left="0" w:right="0" w:firstLine="72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 xml:space="preserve">Neste </w:t>
      </w:r>
      <w:r w:rsidRPr="00775AC5">
        <w:rPr>
          <w:rFonts w:ascii="Times New Roman" w:hAnsi="Times New Roman"/>
          <w:b/>
        </w:rPr>
        <w:t>møte:</w:t>
      </w:r>
      <w:r w:rsidR="00421ADE" w:rsidRPr="00775AC5">
        <w:rPr>
          <w:rFonts w:ascii="Times New Roman" w:hAnsi="Times New Roman"/>
          <w:b/>
          <w:color w:val="000000" w:themeColor="text1"/>
        </w:rPr>
        <w:t xml:space="preserve"> </w:t>
      </w:r>
      <w:r w:rsidR="00A853C3">
        <w:rPr>
          <w:rFonts w:ascii="Times New Roman" w:hAnsi="Times New Roman"/>
          <w:b/>
          <w:color w:val="000000" w:themeColor="text1"/>
        </w:rPr>
        <w:t>28.02.21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DCB5" w14:textId="77777777" w:rsidR="003A0CAA" w:rsidRDefault="003A0CAA">
      <w:r>
        <w:separator/>
      </w:r>
    </w:p>
  </w:endnote>
  <w:endnote w:type="continuationSeparator" w:id="0">
    <w:p w14:paraId="1F396770" w14:textId="77777777" w:rsidR="003A0CAA" w:rsidRDefault="003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CF" w14:textId="77777777" w:rsidR="00A853C3" w:rsidRDefault="00A853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23A" w14:textId="77777777" w:rsidR="00A853C3" w:rsidRDefault="00A853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5" w:name="tittel"/>
    <w:bookmarkEnd w:id="45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6" w:name="Navn"/>
    <w:bookmarkEnd w:id="46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7" w:name="Navn2"/>
    <w:bookmarkEnd w:id="47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48" w:name="Tlf"/>
    <w:bookmarkEnd w:id="48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E0F7" w14:textId="77777777" w:rsidR="003A0CAA" w:rsidRDefault="003A0CAA">
      <w:r>
        <w:separator/>
      </w:r>
    </w:p>
  </w:footnote>
  <w:footnote w:type="continuationSeparator" w:id="0">
    <w:p w14:paraId="7DDD5C2B" w14:textId="77777777" w:rsidR="003A0CAA" w:rsidRDefault="003A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5342" w14:textId="77777777" w:rsidR="00A853C3" w:rsidRDefault="00A853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1C84D361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B54C8">
            <w:rPr>
              <w:noProof/>
            </w:rPr>
            <w:t>01.02.2022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39" w:name="lblSideteller2"/>
    <w:r>
      <w:t>av</w:t>
    </w:r>
    <w:bookmarkEnd w:id="39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0" w:name="lblTopptekst2"/>
          <w:r>
            <w:t>Norges teknisk-naturvitenskapelige universitet</w:t>
          </w:r>
          <w:bookmarkEnd w:id="40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1" w:name="lblVarDato2"/>
          <w:r>
            <w:t>Dat</w:t>
          </w:r>
          <w:bookmarkEnd w:id="41"/>
          <w:r>
            <w:t>o</w:t>
          </w:r>
        </w:p>
        <w:bookmarkStart w:id="42" w:name="varDato2"/>
        <w:bookmarkEnd w:id="42"/>
        <w:p w14:paraId="3E9D283C" w14:textId="74E38631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B54C8">
            <w:rPr>
              <w:noProof/>
            </w:rPr>
            <w:t>01.02.2022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3" w:name="lblVarRef2"/>
          <w:r>
            <w:t>Referanse</w:t>
          </w:r>
          <w:bookmarkEnd w:id="43"/>
        </w:p>
        <w:p w14:paraId="378066AC" w14:textId="77777777" w:rsidR="009726DD" w:rsidRDefault="009726DD">
          <w:pPr>
            <w:pStyle w:val="DatoRefFyllInn"/>
          </w:pPr>
          <w:bookmarkStart w:id="44" w:name="varRef2"/>
          <w:bookmarkEnd w:id="44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8B8"/>
    <w:multiLevelType w:val="hybridMultilevel"/>
    <w:tmpl w:val="3784522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018FA"/>
    <w:multiLevelType w:val="multilevel"/>
    <w:tmpl w:val="D05E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22D1"/>
    <w:multiLevelType w:val="hybridMultilevel"/>
    <w:tmpl w:val="DF94D040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510"/>
    <w:multiLevelType w:val="hybridMultilevel"/>
    <w:tmpl w:val="2FE268D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242224"/>
    <w:multiLevelType w:val="hybridMultilevel"/>
    <w:tmpl w:val="FAF04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536ED4"/>
    <w:multiLevelType w:val="hybridMultilevel"/>
    <w:tmpl w:val="006EC7E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4F0ED1"/>
    <w:multiLevelType w:val="hybridMultilevel"/>
    <w:tmpl w:val="3AAC3BA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7B0125AA"/>
    <w:multiLevelType w:val="hybridMultilevel"/>
    <w:tmpl w:val="31F045B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16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7"/>
  </w:num>
  <w:num w:numId="14">
    <w:abstractNumId w:val="2"/>
  </w:num>
  <w:num w:numId="15">
    <w:abstractNumId w:val="19"/>
  </w:num>
  <w:num w:numId="16">
    <w:abstractNumId w:val="1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2620E"/>
    <w:rsid w:val="00045F47"/>
    <w:rsid w:val="0004688D"/>
    <w:rsid w:val="00046BF5"/>
    <w:rsid w:val="00072E86"/>
    <w:rsid w:val="000817BD"/>
    <w:rsid w:val="00094650"/>
    <w:rsid w:val="0009553A"/>
    <w:rsid w:val="000A69F5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31EE8"/>
    <w:rsid w:val="0014656A"/>
    <w:rsid w:val="001569A8"/>
    <w:rsid w:val="00165FD2"/>
    <w:rsid w:val="001713E8"/>
    <w:rsid w:val="001719FC"/>
    <w:rsid w:val="0018279C"/>
    <w:rsid w:val="001841E0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2114DF"/>
    <w:rsid w:val="002120AA"/>
    <w:rsid w:val="00213E34"/>
    <w:rsid w:val="002204C3"/>
    <w:rsid w:val="00230C86"/>
    <w:rsid w:val="00236D4C"/>
    <w:rsid w:val="00237722"/>
    <w:rsid w:val="00251275"/>
    <w:rsid w:val="002575B2"/>
    <w:rsid w:val="00261969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24DBD"/>
    <w:rsid w:val="00340047"/>
    <w:rsid w:val="003438EA"/>
    <w:rsid w:val="00346634"/>
    <w:rsid w:val="00346896"/>
    <w:rsid w:val="00350092"/>
    <w:rsid w:val="003537B4"/>
    <w:rsid w:val="00355FAB"/>
    <w:rsid w:val="003621CB"/>
    <w:rsid w:val="00362C8F"/>
    <w:rsid w:val="003639F4"/>
    <w:rsid w:val="00370823"/>
    <w:rsid w:val="003841EC"/>
    <w:rsid w:val="00384D3C"/>
    <w:rsid w:val="0039080A"/>
    <w:rsid w:val="00391861"/>
    <w:rsid w:val="00394746"/>
    <w:rsid w:val="003A0CAA"/>
    <w:rsid w:val="003A29E5"/>
    <w:rsid w:val="003A2C38"/>
    <w:rsid w:val="003B4F55"/>
    <w:rsid w:val="003B50DD"/>
    <w:rsid w:val="003C03A0"/>
    <w:rsid w:val="003C6487"/>
    <w:rsid w:val="003D4736"/>
    <w:rsid w:val="003E29D4"/>
    <w:rsid w:val="00402D5D"/>
    <w:rsid w:val="00407778"/>
    <w:rsid w:val="00416840"/>
    <w:rsid w:val="00421ADE"/>
    <w:rsid w:val="0043332D"/>
    <w:rsid w:val="00437D7A"/>
    <w:rsid w:val="0044242C"/>
    <w:rsid w:val="004432B5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1D74"/>
    <w:rsid w:val="00545152"/>
    <w:rsid w:val="0054694C"/>
    <w:rsid w:val="005500B6"/>
    <w:rsid w:val="00561BF5"/>
    <w:rsid w:val="005805BD"/>
    <w:rsid w:val="00581478"/>
    <w:rsid w:val="00582C94"/>
    <w:rsid w:val="00584785"/>
    <w:rsid w:val="0058503D"/>
    <w:rsid w:val="00587EEF"/>
    <w:rsid w:val="00590E8F"/>
    <w:rsid w:val="00591C02"/>
    <w:rsid w:val="005A0F18"/>
    <w:rsid w:val="005A49A0"/>
    <w:rsid w:val="005A72FB"/>
    <w:rsid w:val="005B68BB"/>
    <w:rsid w:val="005C5EB8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81C92"/>
    <w:rsid w:val="00683CB6"/>
    <w:rsid w:val="00694E05"/>
    <w:rsid w:val="00694FAC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10722"/>
    <w:rsid w:val="00714810"/>
    <w:rsid w:val="0072254D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D0C4D"/>
    <w:rsid w:val="007D216B"/>
    <w:rsid w:val="007D28DC"/>
    <w:rsid w:val="007D5932"/>
    <w:rsid w:val="007E1329"/>
    <w:rsid w:val="007F2C68"/>
    <w:rsid w:val="007F62C2"/>
    <w:rsid w:val="0080096C"/>
    <w:rsid w:val="00814C7E"/>
    <w:rsid w:val="00821F58"/>
    <w:rsid w:val="0083538A"/>
    <w:rsid w:val="008375D8"/>
    <w:rsid w:val="00845741"/>
    <w:rsid w:val="008779C6"/>
    <w:rsid w:val="008822E4"/>
    <w:rsid w:val="00885029"/>
    <w:rsid w:val="00891973"/>
    <w:rsid w:val="0089437B"/>
    <w:rsid w:val="008A2AA9"/>
    <w:rsid w:val="008A377B"/>
    <w:rsid w:val="008A3D98"/>
    <w:rsid w:val="008A6389"/>
    <w:rsid w:val="008C03B1"/>
    <w:rsid w:val="008C1365"/>
    <w:rsid w:val="008C1D08"/>
    <w:rsid w:val="008C2C9B"/>
    <w:rsid w:val="008C7F36"/>
    <w:rsid w:val="008D1181"/>
    <w:rsid w:val="008D4F37"/>
    <w:rsid w:val="008E17B4"/>
    <w:rsid w:val="008E3591"/>
    <w:rsid w:val="008E63DF"/>
    <w:rsid w:val="008F159C"/>
    <w:rsid w:val="008F4E19"/>
    <w:rsid w:val="00907767"/>
    <w:rsid w:val="009130D4"/>
    <w:rsid w:val="00921CB4"/>
    <w:rsid w:val="009343EB"/>
    <w:rsid w:val="0093544C"/>
    <w:rsid w:val="009726DD"/>
    <w:rsid w:val="009776CD"/>
    <w:rsid w:val="00986244"/>
    <w:rsid w:val="009A11A6"/>
    <w:rsid w:val="009B0A09"/>
    <w:rsid w:val="009B4D4D"/>
    <w:rsid w:val="009B54C8"/>
    <w:rsid w:val="009C4E1C"/>
    <w:rsid w:val="009C6A59"/>
    <w:rsid w:val="009D7AFA"/>
    <w:rsid w:val="009E4C18"/>
    <w:rsid w:val="009F652E"/>
    <w:rsid w:val="009F7ED6"/>
    <w:rsid w:val="00A008B6"/>
    <w:rsid w:val="00A05E28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127EB"/>
    <w:rsid w:val="00B40B76"/>
    <w:rsid w:val="00B44FDE"/>
    <w:rsid w:val="00B4527A"/>
    <w:rsid w:val="00B45479"/>
    <w:rsid w:val="00B54618"/>
    <w:rsid w:val="00B6069A"/>
    <w:rsid w:val="00B63485"/>
    <w:rsid w:val="00B671C8"/>
    <w:rsid w:val="00B67A0A"/>
    <w:rsid w:val="00B752B0"/>
    <w:rsid w:val="00B762A8"/>
    <w:rsid w:val="00B76C93"/>
    <w:rsid w:val="00B76CB7"/>
    <w:rsid w:val="00B92298"/>
    <w:rsid w:val="00BA1272"/>
    <w:rsid w:val="00BA2CBC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44CA"/>
    <w:rsid w:val="00C26326"/>
    <w:rsid w:val="00C2664F"/>
    <w:rsid w:val="00C26A2F"/>
    <w:rsid w:val="00C27718"/>
    <w:rsid w:val="00C304BE"/>
    <w:rsid w:val="00C33553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83468"/>
    <w:rsid w:val="00C90724"/>
    <w:rsid w:val="00CA2C25"/>
    <w:rsid w:val="00CA5792"/>
    <w:rsid w:val="00CB007F"/>
    <w:rsid w:val="00CC0998"/>
    <w:rsid w:val="00CC56B8"/>
    <w:rsid w:val="00CD3DF6"/>
    <w:rsid w:val="00CE605F"/>
    <w:rsid w:val="00CF46FD"/>
    <w:rsid w:val="00D03848"/>
    <w:rsid w:val="00D06D11"/>
    <w:rsid w:val="00D112A4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06A3"/>
    <w:rsid w:val="00D814EB"/>
    <w:rsid w:val="00D8355A"/>
    <w:rsid w:val="00D8533A"/>
    <w:rsid w:val="00DA189C"/>
    <w:rsid w:val="00DA5E23"/>
    <w:rsid w:val="00DB3CDD"/>
    <w:rsid w:val="00DB6136"/>
    <w:rsid w:val="00DD544D"/>
    <w:rsid w:val="00DD5E27"/>
    <w:rsid w:val="00DE53FB"/>
    <w:rsid w:val="00DE778F"/>
    <w:rsid w:val="00DE787D"/>
    <w:rsid w:val="00E02C20"/>
    <w:rsid w:val="00E0681D"/>
    <w:rsid w:val="00E06B72"/>
    <w:rsid w:val="00E24223"/>
    <w:rsid w:val="00E24797"/>
    <w:rsid w:val="00E304D9"/>
    <w:rsid w:val="00E45A14"/>
    <w:rsid w:val="00E56BB8"/>
    <w:rsid w:val="00E67144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2D7C"/>
    <w:rsid w:val="00F04E2D"/>
    <w:rsid w:val="00F05D3E"/>
    <w:rsid w:val="00F119E0"/>
    <w:rsid w:val="00F2311B"/>
    <w:rsid w:val="00F24415"/>
    <w:rsid w:val="00F40D17"/>
    <w:rsid w:val="00F4578F"/>
    <w:rsid w:val="00F5279E"/>
    <w:rsid w:val="00F546D7"/>
    <w:rsid w:val="00F617D9"/>
    <w:rsid w:val="00F647E3"/>
    <w:rsid w:val="00F6793D"/>
    <w:rsid w:val="00F7014D"/>
    <w:rsid w:val="00F70DC9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699E"/>
    <w:rsid w:val="00FD39BD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B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4235</Characters>
  <Application>Microsoft Office Word</Application>
  <DocSecurity>4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2</cp:revision>
  <cp:lastPrinted>2019-01-21T13:06:00Z</cp:lastPrinted>
  <dcterms:created xsi:type="dcterms:W3CDTF">2022-02-01T07:22:00Z</dcterms:created>
  <dcterms:modified xsi:type="dcterms:W3CDTF">2022-02-01T07:22:00Z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