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10" w:rsidRDefault="00422C6A">
      <w:pPr>
        <w:pStyle w:val="Moteoverskrift"/>
      </w:pPr>
      <w:r>
        <w:t xml:space="preserve"> </w:t>
      </w:r>
      <w:r w:rsidR="00B71403">
        <w:t>Møtereferat</w:t>
      </w:r>
      <w:r w:rsidR="00AE3B27">
        <w:t xml:space="preserve"> </w:t>
      </w:r>
      <w:r w:rsidR="00761B01">
        <w:t xml:space="preserve">LOSAM </w:t>
      </w:r>
      <w:r w:rsidR="00993C6C">
        <w:t>6</w:t>
      </w:r>
      <w:r w:rsidR="00AE3B27">
        <w:t>/13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C71610" w:rsidRPr="00410238">
        <w:trPr>
          <w:cantSplit/>
        </w:trPr>
        <w:tc>
          <w:tcPr>
            <w:tcW w:w="1074" w:type="dxa"/>
          </w:tcPr>
          <w:p w:rsidR="00C71610" w:rsidRDefault="00C71610" w:rsidP="00EF2E07">
            <w:pPr>
              <w:pStyle w:val="Innkallingsskrift"/>
            </w:pPr>
            <w:r>
              <w:t>Til</w:t>
            </w:r>
            <w:r w:rsidR="0021599C">
              <w:t>stede</w:t>
            </w:r>
            <w:r>
              <w:t>:</w:t>
            </w:r>
          </w:p>
        </w:tc>
        <w:tc>
          <w:tcPr>
            <w:tcW w:w="8613" w:type="dxa"/>
            <w:gridSpan w:val="3"/>
          </w:tcPr>
          <w:p w:rsidR="00C71610" w:rsidRDefault="0021599C" w:rsidP="00993C6C">
            <w:pPr>
              <w:pStyle w:val="InnkallingsskriftFyllInn"/>
            </w:pPr>
            <w:bookmarkStart w:id="0" w:name="Til"/>
            <w:bookmarkEnd w:id="0"/>
            <w:r>
              <w:t xml:space="preserve">Arild Vatn (Parat), </w:t>
            </w:r>
            <w:r w:rsidR="007C2156">
              <w:t xml:space="preserve">Lisbeth Aune (Forskerforbundet), </w:t>
            </w:r>
            <w:r w:rsidR="00DD5DD5">
              <w:t xml:space="preserve">Tor-Jørgen Almås (NTL) </w:t>
            </w:r>
            <w:r w:rsidR="00993C6C">
              <w:t>Sigrid Lindmo</w:t>
            </w:r>
            <w:r w:rsidR="00DD5DD5">
              <w:t xml:space="preserve"> </w:t>
            </w:r>
            <w:r w:rsidR="00AF2F9B">
              <w:t>(</w:t>
            </w:r>
            <w:proofErr w:type="spellStart"/>
            <w:r w:rsidR="00AF2F9B">
              <w:t>Hovedvernombud</w:t>
            </w:r>
            <w:proofErr w:type="spellEnd"/>
            <w:r w:rsidR="00AF2F9B">
              <w:t>),</w:t>
            </w:r>
            <w:r>
              <w:t xml:space="preserve"> </w:t>
            </w:r>
            <w:r w:rsidR="00DD5DD5">
              <w:t>Pål Ellingsen (</w:t>
            </w:r>
            <w:proofErr w:type="spellStart"/>
            <w:r w:rsidR="00DD5DD5">
              <w:t>Tekna</w:t>
            </w:r>
            <w:proofErr w:type="spellEnd"/>
            <w:r w:rsidR="00DD5DD5">
              <w:t>),</w:t>
            </w:r>
            <w:r w:rsidR="00EF2E07">
              <w:br/>
            </w:r>
            <w:r w:rsidR="007C2156">
              <w:t xml:space="preserve">Anne Borg </w:t>
            </w:r>
            <w:r w:rsidR="00EF2E07">
              <w:t>(D</w:t>
            </w:r>
            <w:r>
              <w:t xml:space="preserve">ekanus), Heidi Hugdal </w:t>
            </w:r>
            <w:r w:rsidR="007C2156">
              <w:t xml:space="preserve">(referent) </w:t>
            </w:r>
          </w:p>
        </w:tc>
      </w:tr>
      <w:tr w:rsidR="00C71610" w:rsidRPr="00DD5DD5">
        <w:trPr>
          <w:cantSplit/>
        </w:trPr>
        <w:tc>
          <w:tcPr>
            <w:tcW w:w="1074" w:type="dxa"/>
          </w:tcPr>
          <w:p w:rsidR="00C71610" w:rsidRDefault="007C2156">
            <w:pPr>
              <w:pStyle w:val="Innkallingsskrift"/>
            </w:pPr>
            <w:r>
              <w:t xml:space="preserve">Frafall: </w:t>
            </w:r>
          </w:p>
        </w:tc>
        <w:tc>
          <w:tcPr>
            <w:tcW w:w="8613" w:type="dxa"/>
            <w:gridSpan w:val="3"/>
          </w:tcPr>
          <w:p w:rsidR="00C71610" w:rsidRDefault="00C71610">
            <w:pPr>
              <w:pStyle w:val="InnkallingsskriftFyllInn"/>
            </w:pPr>
            <w:bookmarkStart w:id="1" w:name="Kopi"/>
            <w:bookmarkStart w:id="2" w:name="_GoBack"/>
            <w:bookmarkEnd w:id="1"/>
            <w:bookmarkEnd w:id="2"/>
          </w:p>
        </w:tc>
      </w:tr>
      <w:tr w:rsidR="00C71610" w:rsidRPr="007C2156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Om:</w:t>
            </w:r>
          </w:p>
        </w:tc>
        <w:tc>
          <w:tcPr>
            <w:tcW w:w="8613" w:type="dxa"/>
            <w:gridSpan w:val="3"/>
          </w:tcPr>
          <w:p w:rsidR="00C71610" w:rsidRDefault="00976A24" w:rsidP="00993C6C">
            <w:pPr>
              <w:pStyle w:val="InnkallingsskriftFyllInn"/>
            </w:pPr>
            <w:bookmarkStart w:id="3" w:name="overskrift"/>
            <w:bookmarkEnd w:id="3"/>
            <w:proofErr w:type="spellStart"/>
            <w:r>
              <w:t>Losam</w:t>
            </w:r>
            <w:proofErr w:type="spellEnd"/>
            <w:r>
              <w:t xml:space="preserve"> møte 0</w:t>
            </w:r>
            <w:r w:rsidR="00993C6C">
              <w:t>6</w:t>
            </w:r>
            <w:r>
              <w:t>/13</w:t>
            </w:r>
          </w:p>
        </w:tc>
      </w:tr>
      <w:tr w:rsidR="00C71610" w:rsidRPr="007C2156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Møtetid:</w:t>
            </w:r>
          </w:p>
        </w:tc>
        <w:tc>
          <w:tcPr>
            <w:tcW w:w="2875" w:type="dxa"/>
          </w:tcPr>
          <w:p w:rsidR="00C71610" w:rsidRDefault="00993C6C" w:rsidP="00410238">
            <w:pPr>
              <w:pStyle w:val="InnkallingsskriftFyllInn"/>
            </w:pPr>
            <w:bookmarkStart w:id="4" w:name="Tid"/>
            <w:bookmarkEnd w:id="4"/>
            <w:r>
              <w:t>1</w:t>
            </w:r>
            <w:r w:rsidR="00DD5DD5">
              <w:t>4.1</w:t>
            </w:r>
            <w:r w:rsidR="00410238">
              <w:t>1</w:t>
            </w:r>
            <w:r w:rsidR="00DD5DD5">
              <w:t>.13</w:t>
            </w:r>
          </w:p>
        </w:tc>
        <w:tc>
          <w:tcPr>
            <w:tcW w:w="1085" w:type="dxa"/>
          </w:tcPr>
          <w:p w:rsidR="00C71610" w:rsidRDefault="00C71610">
            <w:pPr>
              <w:pStyle w:val="Innkallingsskrift"/>
            </w:pPr>
            <w:r>
              <w:t>Møtested:</w:t>
            </w:r>
          </w:p>
        </w:tc>
        <w:tc>
          <w:tcPr>
            <w:tcW w:w="4653" w:type="dxa"/>
          </w:tcPr>
          <w:p w:rsidR="00C71610" w:rsidRDefault="007C2156">
            <w:pPr>
              <w:pStyle w:val="InnkallingsskriftFyllInn"/>
            </w:pPr>
            <w:bookmarkStart w:id="5" w:name="Sted"/>
            <w:bookmarkEnd w:id="5"/>
            <w:r>
              <w:t>E1 118</w:t>
            </w:r>
          </w:p>
        </w:tc>
      </w:tr>
      <w:tr w:rsidR="00C71610" w:rsidRPr="007C2156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Signatur:</w:t>
            </w:r>
          </w:p>
        </w:tc>
        <w:tc>
          <w:tcPr>
            <w:tcW w:w="8613" w:type="dxa"/>
            <w:gridSpan w:val="3"/>
          </w:tcPr>
          <w:p w:rsidR="00C71610" w:rsidRDefault="00C71610">
            <w:pPr>
              <w:pStyle w:val="InnkallingsskriftFyllInn"/>
            </w:pPr>
            <w:r>
              <w:t xml:space="preserve"> </w:t>
            </w:r>
          </w:p>
        </w:tc>
      </w:tr>
    </w:tbl>
    <w:p w:rsidR="00940EA0" w:rsidRDefault="00940EA0" w:rsidP="0078030F">
      <w:pPr>
        <w:pStyle w:val="Listeavsnitt"/>
        <w:ind w:left="0"/>
        <w:rPr>
          <w:b/>
          <w:lang w:val="nb-NO"/>
        </w:rPr>
      </w:pPr>
      <w:bookmarkStart w:id="6" w:name="start"/>
      <w:bookmarkEnd w:id="6"/>
    </w:p>
    <w:p w:rsidR="00993C6C" w:rsidRPr="00122BD6" w:rsidRDefault="00993C6C" w:rsidP="00993C6C">
      <w:pPr>
        <w:ind w:left="0"/>
        <w:rPr>
          <w:b/>
          <w:lang w:val="nb-NO"/>
        </w:rPr>
      </w:pPr>
      <w:r>
        <w:rPr>
          <w:b/>
          <w:lang w:val="nb-NO"/>
        </w:rPr>
        <w:t>NT-LOSAM sak 31</w:t>
      </w:r>
      <w:r w:rsidRPr="00122BD6">
        <w:rPr>
          <w:b/>
          <w:lang w:val="nb-NO"/>
        </w:rPr>
        <w:t xml:space="preserve">/13 </w:t>
      </w:r>
      <w:r w:rsidRPr="00122BD6">
        <w:rPr>
          <w:b/>
          <w:lang w:val="nb-NO"/>
        </w:rPr>
        <w:tab/>
      </w:r>
      <w:r>
        <w:rPr>
          <w:b/>
          <w:lang w:val="nb-NO"/>
        </w:rPr>
        <w:t>Godkjenning av protokoller</w:t>
      </w:r>
    </w:p>
    <w:p w:rsidR="00993C6C" w:rsidRPr="007211DF" w:rsidRDefault="00993C6C" w:rsidP="007211DF">
      <w:pPr>
        <w:rPr>
          <w:lang w:val="nb-NO"/>
        </w:rPr>
      </w:pPr>
      <w:r w:rsidRPr="007211DF">
        <w:rPr>
          <w:lang w:val="nb-NO"/>
        </w:rPr>
        <w:t xml:space="preserve">Godkjent på sirkulasjon </w:t>
      </w:r>
    </w:p>
    <w:p w:rsidR="00993C6C" w:rsidRDefault="00993C6C" w:rsidP="00993C6C">
      <w:pPr>
        <w:ind w:left="-2795"/>
        <w:rPr>
          <w:b/>
          <w:lang w:val="nb-NO"/>
        </w:rPr>
      </w:pPr>
    </w:p>
    <w:p w:rsidR="00993C6C" w:rsidRDefault="00993C6C" w:rsidP="00993C6C">
      <w:pPr>
        <w:ind w:left="0"/>
        <w:rPr>
          <w:lang w:val="nb-NO"/>
        </w:rPr>
      </w:pPr>
      <w:r w:rsidRPr="009F6EB9">
        <w:rPr>
          <w:b/>
          <w:lang w:val="nb-NO"/>
        </w:rPr>
        <w:t xml:space="preserve">NT-LOSAM </w:t>
      </w:r>
      <w:r>
        <w:rPr>
          <w:b/>
          <w:lang w:val="nb-NO"/>
        </w:rPr>
        <w:t>sak 32</w:t>
      </w:r>
      <w:r w:rsidRPr="009F6EB9">
        <w:rPr>
          <w:b/>
          <w:lang w:val="nb-NO"/>
        </w:rPr>
        <w:t>/13</w:t>
      </w:r>
      <w:r w:rsidRPr="009F6EB9">
        <w:rPr>
          <w:lang w:val="nb-NO"/>
        </w:rPr>
        <w:t xml:space="preserve"> </w:t>
      </w:r>
      <w:r w:rsidRPr="009F6EB9">
        <w:rPr>
          <w:lang w:val="nb-NO"/>
        </w:rPr>
        <w:tab/>
      </w:r>
      <w:r w:rsidRPr="009F6EB9">
        <w:rPr>
          <w:b/>
          <w:lang w:val="nb-NO"/>
        </w:rPr>
        <w:t>Saker fra tillitsvalgte</w:t>
      </w:r>
      <w:r w:rsidRPr="009F6EB9">
        <w:rPr>
          <w:lang w:val="nb-NO"/>
        </w:rPr>
        <w:t xml:space="preserve"> </w:t>
      </w:r>
      <w:r>
        <w:rPr>
          <w:lang w:val="nb-NO"/>
        </w:rPr>
        <w:tab/>
      </w:r>
    </w:p>
    <w:p w:rsidR="00993C6C" w:rsidRPr="00A807D5" w:rsidRDefault="00993C6C" w:rsidP="007211DF">
      <w:pPr>
        <w:spacing w:after="0"/>
        <w:ind w:right="0"/>
        <w:rPr>
          <w:color w:val="000000" w:themeColor="text1"/>
          <w:lang w:val="nb-NO"/>
        </w:rPr>
      </w:pPr>
      <w:r w:rsidRPr="00A807D5">
        <w:rPr>
          <w:color w:val="000000" w:themeColor="text1"/>
          <w:lang w:val="nb-NO"/>
        </w:rPr>
        <w:t xml:space="preserve">Ingen </w:t>
      </w:r>
      <w:r w:rsidR="007211DF">
        <w:rPr>
          <w:color w:val="000000" w:themeColor="text1"/>
          <w:lang w:val="nb-NO"/>
        </w:rPr>
        <w:t xml:space="preserve">saker </w:t>
      </w:r>
    </w:p>
    <w:p w:rsidR="00993C6C" w:rsidRDefault="00993C6C" w:rsidP="00993C6C">
      <w:pPr>
        <w:spacing w:after="0"/>
        <w:ind w:left="0" w:right="0"/>
        <w:rPr>
          <w:lang w:val="nb-NO"/>
        </w:rPr>
      </w:pPr>
    </w:p>
    <w:p w:rsidR="00993C6C" w:rsidRDefault="00993C6C" w:rsidP="00993C6C">
      <w:pPr>
        <w:spacing w:after="0"/>
        <w:ind w:left="0" w:right="0"/>
        <w:rPr>
          <w:rFonts w:ascii="Times New Roman" w:hAnsi="Times New Roman"/>
          <w:b/>
          <w:lang w:val="nb-NO" w:eastAsia="nb-NO"/>
        </w:rPr>
      </w:pPr>
      <w:r w:rsidRPr="00A807D5">
        <w:rPr>
          <w:b/>
          <w:lang w:val="nb-NO"/>
        </w:rPr>
        <w:t xml:space="preserve">NT-LOSAM sak </w:t>
      </w:r>
      <w:r>
        <w:rPr>
          <w:b/>
          <w:lang w:val="nb-NO"/>
        </w:rPr>
        <w:t>33</w:t>
      </w:r>
      <w:r w:rsidRPr="00A807D5">
        <w:rPr>
          <w:b/>
          <w:lang w:val="nb-NO"/>
        </w:rPr>
        <w:t xml:space="preserve">/13 </w:t>
      </w:r>
      <w:r w:rsidRPr="00A807D5">
        <w:rPr>
          <w:b/>
          <w:lang w:val="nb-NO"/>
        </w:rPr>
        <w:tab/>
      </w:r>
      <w:r w:rsidRPr="00A807D5">
        <w:rPr>
          <w:rFonts w:ascii="Times New Roman" w:hAnsi="Times New Roman"/>
          <w:b/>
          <w:lang w:val="nb-NO" w:eastAsia="nb-NO"/>
        </w:rPr>
        <w:t xml:space="preserve"> </w:t>
      </w:r>
      <w:r>
        <w:rPr>
          <w:rFonts w:ascii="Times New Roman" w:hAnsi="Times New Roman"/>
          <w:b/>
          <w:lang w:val="nb-NO" w:eastAsia="nb-NO"/>
        </w:rPr>
        <w:t>Fakultetsstyresaker</w:t>
      </w:r>
      <w:r>
        <w:rPr>
          <w:rFonts w:ascii="Times New Roman" w:hAnsi="Times New Roman"/>
          <w:b/>
          <w:lang w:val="nb-NO" w:eastAsia="nb-NO"/>
        </w:rPr>
        <w:tab/>
        <w:t xml:space="preserve">- informasjon </w:t>
      </w:r>
    </w:p>
    <w:p w:rsidR="00993C6C" w:rsidRDefault="00993C6C" w:rsidP="00993C6C">
      <w:pPr>
        <w:spacing w:after="0"/>
        <w:ind w:left="0" w:right="0"/>
        <w:rPr>
          <w:rFonts w:ascii="Times New Roman" w:hAnsi="Times New Roman"/>
          <w:b/>
          <w:lang w:val="nb-NO" w:eastAsia="nb-NO"/>
        </w:rPr>
      </w:pPr>
      <w:r>
        <w:rPr>
          <w:rFonts w:ascii="Times New Roman" w:hAnsi="Times New Roman"/>
          <w:b/>
          <w:lang w:val="nb-NO" w:eastAsia="nb-NO"/>
        </w:rPr>
        <w:tab/>
      </w:r>
      <w:r>
        <w:rPr>
          <w:rFonts w:ascii="Times New Roman" w:hAnsi="Times New Roman"/>
          <w:b/>
          <w:lang w:val="nb-NO" w:eastAsia="nb-NO"/>
        </w:rPr>
        <w:tab/>
      </w:r>
      <w:r>
        <w:rPr>
          <w:rFonts w:ascii="Times New Roman" w:hAnsi="Times New Roman"/>
          <w:b/>
          <w:lang w:val="nb-NO" w:eastAsia="nb-NO"/>
        </w:rPr>
        <w:tab/>
      </w:r>
      <w:r>
        <w:rPr>
          <w:rFonts w:ascii="Times New Roman" w:hAnsi="Times New Roman"/>
          <w:b/>
          <w:lang w:val="nb-NO" w:eastAsia="nb-NO"/>
        </w:rPr>
        <w:tab/>
      </w:r>
    </w:p>
    <w:p w:rsidR="007211DF" w:rsidRDefault="007211DF" w:rsidP="007211DF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Dekan gikk igjennom fakultetsstyresakene, se følgende webside for sakskart og vedlegg; </w:t>
      </w:r>
      <w:hyperlink r:id="rId8" w:history="1">
        <w:r w:rsidRPr="009F3A0F">
          <w:rPr>
            <w:rStyle w:val="Hyperkobling"/>
            <w:rFonts w:eastAsiaTheme="minorEastAsia"/>
            <w:kern w:val="24"/>
          </w:rPr>
          <w:t>https://innsida.ntnu.no/wiki/-/wiki/Norsk/Fakultetsstyret+-+NT</w:t>
        </w:r>
      </w:hyperlink>
    </w:p>
    <w:p w:rsidR="00993C6C" w:rsidRDefault="00993C6C" w:rsidP="00993C6C">
      <w:pPr>
        <w:spacing w:after="0"/>
        <w:ind w:left="0" w:right="0"/>
        <w:rPr>
          <w:rFonts w:ascii="Times New Roman" w:hAnsi="Times New Roman"/>
          <w:b/>
          <w:lang w:val="nb-NO" w:eastAsia="nb-NO"/>
        </w:rPr>
      </w:pPr>
    </w:p>
    <w:p w:rsidR="00993C6C" w:rsidRPr="00122BD6" w:rsidRDefault="00993C6C" w:rsidP="00993C6C">
      <w:pPr>
        <w:spacing w:after="0"/>
        <w:ind w:left="0" w:right="0"/>
        <w:rPr>
          <w:lang w:val="nb-NO"/>
        </w:rPr>
      </w:pPr>
    </w:p>
    <w:p w:rsidR="00993C6C" w:rsidRDefault="00993C6C" w:rsidP="00993C6C">
      <w:pPr>
        <w:ind w:left="0"/>
        <w:rPr>
          <w:lang w:val="nb-NO"/>
        </w:rPr>
      </w:pPr>
      <w:r w:rsidRPr="009F6EB9">
        <w:rPr>
          <w:b/>
          <w:lang w:val="nb-NO"/>
        </w:rPr>
        <w:t xml:space="preserve">NT-LOSAM sak </w:t>
      </w:r>
      <w:r>
        <w:rPr>
          <w:b/>
          <w:lang w:val="nb-NO"/>
        </w:rPr>
        <w:t>34</w:t>
      </w:r>
      <w:r w:rsidRPr="009F6EB9">
        <w:rPr>
          <w:b/>
          <w:lang w:val="nb-NO"/>
        </w:rPr>
        <w:t>/13</w:t>
      </w:r>
      <w:r w:rsidRPr="009F6EB9">
        <w:rPr>
          <w:lang w:val="nb-NO"/>
        </w:rPr>
        <w:t xml:space="preserve">  </w:t>
      </w:r>
      <w:r w:rsidRPr="009F6EB9">
        <w:rPr>
          <w:lang w:val="nb-NO"/>
        </w:rPr>
        <w:tab/>
      </w:r>
      <w:proofErr w:type="gramStart"/>
      <w:r>
        <w:rPr>
          <w:b/>
          <w:lang w:val="nb-NO"/>
        </w:rPr>
        <w:t>Medvirkningsordninger  -</w:t>
      </w:r>
      <w:proofErr w:type="gramEnd"/>
      <w:r>
        <w:rPr>
          <w:b/>
          <w:lang w:val="nb-NO"/>
        </w:rPr>
        <w:t xml:space="preserve"> drøfting</w:t>
      </w:r>
    </w:p>
    <w:p w:rsidR="007211DF" w:rsidRPr="00E7076D" w:rsidRDefault="007211DF" w:rsidP="00E7076D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Theme="minorEastAsia"/>
          <w:color w:val="000000" w:themeColor="text1"/>
          <w:kern w:val="24"/>
        </w:rPr>
      </w:pPr>
      <w:r>
        <w:t xml:space="preserve">Fakultetsstyresak men en drøftingssak for LOSAM. </w:t>
      </w:r>
      <w:r w:rsidR="00E7076D">
        <w:t xml:space="preserve"> For sakspapirer med vedlegg, se </w:t>
      </w:r>
      <w:hyperlink r:id="rId9" w:history="1">
        <w:r w:rsidR="00E7076D" w:rsidRPr="009F3A0F">
          <w:rPr>
            <w:rStyle w:val="Hyperkobling"/>
            <w:rFonts w:eastAsiaTheme="minorEastAsia"/>
            <w:kern w:val="24"/>
          </w:rPr>
          <w:t>https://innsida.ntnu.no/wiki/-/wiki/Norsk/Fakultetsstyret+-+NT</w:t>
        </w:r>
      </w:hyperlink>
    </w:p>
    <w:p w:rsidR="00993C6C" w:rsidRDefault="007211DF" w:rsidP="00993C6C">
      <w:pPr>
        <w:ind w:left="0"/>
        <w:rPr>
          <w:lang w:val="nb-NO"/>
        </w:rPr>
      </w:pPr>
      <w:r>
        <w:rPr>
          <w:lang w:val="nb-NO"/>
        </w:rPr>
        <w:t xml:space="preserve">Dekan informerte om prosessene. Jevnt over liten valgdeltakelse. Instituttene melder at det har vært vanskelig på </w:t>
      </w:r>
      <w:proofErr w:type="gramStart"/>
      <w:r>
        <w:rPr>
          <w:lang w:val="nb-NO"/>
        </w:rPr>
        <w:t>mobilisere</w:t>
      </w:r>
      <w:proofErr w:type="gramEnd"/>
      <w:r>
        <w:rPr>
          <w:lang w:val="nb-NO"/>
        </w:rPr>
        <w:t xml:space="preserve"> stipendiat/</w:t>
      </w:r>
      <w:proofErr w:type="spellStart"/>
      <w:r>
        <w:rPr>
          <w:lang w:val="nb-NO"/>
        </w:rPr>
        <w:t>postdoc</w:t>
      </w:r>
      <w:proofErr w:type="spellEnd"/>
      <w:r>
        <w:rPr>
          <w:lang w:val="nb-NO"/>
        </w:rPr>
        <w:t xml:space="preserve"> gruppa. Det fremlegges for styret delte ordninger, </w:t>
      </w:r>
      <w:proofErr w:type="spellStart"/>
      <w:r>
        <w:rPr>
          <w:lang w:val="nb-NO"/>
        </w:rPr>
        <w:t>dvs</w:t>
      </w:r>
      <w:proofErr w:type="spellEnd"/>
      <w:r>
        <w:rPr>
          <w:lang w:val="nb-NO"/>
        </w:rPr>
        <w:t xml:space="preserve"> to institutt har valgt utvidet ledergruppe mens de andre fire instituttene har valgt instituttstyre. I dette valget har det ikke vært noen vekting av stemmene, alle teller likt. </w:t>
      </w:r>
      <w:r w:rsidR="00E7076D">
        <w:rPr>
          <w:lang w:val="nb-NO"/>
        </w:rPr>
        <w:t xml:space="preserve">Dekanus har vært fornøyd med prosessen og mener at det må være ansatte som bestemmer hvordan de vil ha medvirkningsordningene på instituttene. </w:t>
      </w:r>
    </w:p>
    <w:p w:rsidR="00E7076D" w:rsidRPr="00A807D5" w:rsidRDefault="00E7076D" w:rsidP="00993C6C">
      <w:pPr>
        <w:ind w:left="0"/>
        <w:rPr>
          <w:lang w:val="nb-NO"/>
        </w:rPr>
      </w:pPr>
      <w:r>
        <w:rPr>
          <w:lang w:val="nb-NO"/>
        </w:rPr>
        <w:t xml:space="preserve">LOSAM hadde ingen kommentarer de ønsket å videreformidle inn til styremøte. </w:t>
      </w:r>
    </w:p>
    <w:p w:rsidR="00993C6C" w:rsidRDefault="00993C6C" w:rsidP="00993C6C">
      <w:pPr>
        <w:spacing w:after="0"/>
        <w:ind w:left="0" w:right="0"/>
        <w:rPr>
          <w:b/>
          <w:lang w:val="nb-NO"/>
        </w:rPr>
      </w:pPr>
    </w:p>
    <w:p w:rsidR="00E7076D" w:rsidRDefault="00E7076D" w:rsidP="00993C6C">
      <w:pPr>
        <w:spacing w:after="0"/>
        <w:ind w:left="0" w:right="0"/>
        <w:rPr>
          <w:b/>
          <w:lang w:val="nb-NO"/>
        </w:rPr>
      </w:pPr>
    </w:p>
    <w:p w:rsidR="00E7076D" w:rsidRDefault="00E7076D" w:rsidP="00993C6C">
      <w:pPr>
        <w:spacing w:after="0"/>
        <w:ind w:left="0" w:right="0"/>
        <w:rPr>
          <w:b/>
          <w:lang w:val="nb-NO"/>
        </w:rPr>
      </w:pPr>
    </w:p>
    <w:p w:rsidR="00993C6C" w:rsidRDefault="00993C6C" w:rsidP="00993C6C">
      <w:pPr>
        <w:spacing w:after="0"/>
        <w:ind w:left="0" w:right="0"/>
        <w:rPr>
          <w:b/>
          <w:lang w:val="nb-NO"/>
        </w:rPr>
      </w:pPr>
      <w:r w:rsidRPr="00A807D5">
        <w:rPr>
          <w:b/>
          <w:lang w:val="nb-NO"/>
        </w:rPr>
        <w:t xml:space="preserve">NT-LOSAM sak </w:t>
      </w:r>
      <w:r>
        <w:rPr>
          <w:b/>
          <w:lang w:val="nb-NO"/>
        </w:rPr>
        <w:t>35</w:t>
      </w:r>
      <w:r w:rsidRPr="00A807D5">
        <w:rPr>
          <w:b/>
          <w:lang w:val="nb-NO"/>
        </w:rPr>
        <w:t xml:space="preserve">/13 </w:t>
      </w:r>
      <w:r w:rsidRPr="00A807D5">
        <w:rPr>
          <w:b/>
          <w:lang w:val="nb-NO"/>
        </w:rPr>
        <w:tab/>
      </w:r>
      <w:r>
        <w:rPr>
          <w:b/>
          <w:lang w:val="nb-NO"/>
        </w:rPr>
        <w:t>Fleksitidsordning - drøfting</w:t>
      </w:r>
    </w:p>
    <w:p w:rsidR="00E7076D" w:rsidRDefault="00E7076D" w:rsidP="00E7076D">
      <w:pPr>
        <w:spacing w:after="0"/>
        <w:ind w:left="0" w:right="0"/>
        <w:rPr>
          <w:lang w:val="nb-NO"/>
        </w:rPr>
      </w:pPr>
      <w:r w:rsidRPr="00E7076D">
        <w:rPr>
          <w:lang w:val="nb-NO"/>
        </w:rPr>
        <w:t xml:space="preserve">HR-rådgiver Trude Gjersvold informerte om prosessen om innføring av statens fleksitidsordning ved NT-fakultetet. Dette gjennomgås og innføres nå ved hele NTNU. </w:t>
      </w:r>
    </w:p>
    <w:p w:rsidR="00E7076D" w:rsidRPr="00E7076D" w:rsidRDefault="00E7076D" w:rsidP="00E7076D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t xml:space="preserve">Prosessen ved NTNU er som følger: </w:t>
      </w:r>
    </w:p>
    <w:p w:rsidR="00E7076D" w:rsidRPr="00E7076D" w:rsidRDefault="00E7076D" w:rsidP="00E7076D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E7076D">
        <w:rPr>
          <w:rFonts w:eastAsiaTheme="minorEastAsia"/>
          <w:color w:val="000000" w:themeColor="text1"/>
          <w:kern w:val="24"/>
        </w:rPr>
        <w:t> </w:t>
      </w:r>
    </w:p>
    <w:p w:rsidR="00E7076D" w:rsidRPr="00E7076D" w:rsidRDefault="00E7076D" w:rsidP="001E5684">
      <w:pPr>
        <w:pStyle w:val="NormalWeb"/>
        <w:numPr>
          <w:ilvl w:val="0"/>
          <w:numId w:val="27"/>
        </w:numPr>
        <w:kinsoku w:val="0"/>
        <w:overflowPunct w:val="0"/>
        <w:spacing w:before="0" w:beforeAutospacing="0" w:after="0" w:afterAutospacing="0"/>
        <w:textAlignment w:val="baseline"/>
      </w:pPr>
      <w:r w:rsidRPr="00E7076D">
        <w:rPr>
          <w:rFonts w:eastAsiaTheme="minorEastAsia"/>
          <w:color w:val="000000" w:themeColor="text1"/>
          <w:kern w:val="24"/>
        </w:rPr>
        <w:t>Dersom det er inngått fleksitidsordninger som fraviker den sentrale særavtalen skal disse sies opp. Oppsigelsen må skje skriftlig.</w:t>
      </w:r>
    </w:p>
    <w:p w:rsidR="00E7076D" w:rsidRPr="00E7076D" w:rsidRDefault="00E7076D" w:rsidP="001E5684">
      <w:pPr>
        <w:pStyle w:val="NormalWeb"/>
        <w:numPr>
          <w:ilvl w:val="0"/>
          <w:numId w:val="27"/>
        </w:numPr>
        <w:kinsoku w:val="0"/>
        <w:overflowPunct w:val="0"/>
        <w:spacing w:before="0" w:beforeAutospacing="0" w:after="0" w:afterAutospacing="0"/>
        <w:textAlignment w:val="baseline"/>
      </w:pPr>
      <w:r w:rsidRPr="00E7076D">
        <w:rPr>
          <w:rFonts w:eastAsiaTheme="minorEastAsia"/>
          <w:color w:val="000000" w:themeColor="text1"/>
          <w:kern w:val="24"/>
        </w:rPr>
        <w:t>Tillitsvalgte eller arbeidsgiver kan kreve drøftelser om innføring av fleksibel arbeidstid.</w:t>
      </w:r>
    </w:p>
    <w:p w:rsidR="00E7076D" w:rsidRPr="00E7076D" w:rsidRDefault="00E7076D" w:rsidP="001E5684">
      <w:pPr>
        <w:pStyle w:val="NormalWeb"/>
        <w:numPr>
          <w:ilvl w:val="0"/>
          <w:numId w:val="27"/>
        </w:numPr>
        <w:kinsoku w:val="0"/>
        <w:overflowPunct w:val="0"/>
        <w:spacing w:before="0" w:beforeAutospacing="0" w:after="0" w:afterAutospacing="0"/>
        <w:textAlignment w:val="baseline"/>
      </w:pPr>
      <w:r w:rsidRPr="00E7076D">
        <w:rPr>
          <w:rFonts w:eastAsiaTheme="minorEastAsia"/>
          <w:color w:val="000000" w:themeColor="text1"/>
          <w:kern w:val="24"/>
        </w:rPr>
        <w:t xml:space="preserve">Dersom arbeidsgiver og en eller flere tillitsvalgte mener at ordningen kan gjennomføres, avgjøres spørsmålet ved avstemming blant arbeidstakerne. </w:t>
      </w:r>
    </w:p>
    <w:p w:rsidR="00E7076D" w:rsidRPr="00E7076D" w:rsidRDefault="00E7076D" w:rsidP="00E7076D">
      <w:pPr>
        <w:pStyle w:val="NormalWeb"/>
        <w:numPr>
          <w:ilvl w:val="0"/>
          <w:numId w:val="27"/>
        </w:numPr>
        <w:kinsoku w:val="0"/>
        <w:overflowPunct w:val="0"/>
        <w:spacing w:before="0" w:beforeAutospacing="0" w:after="0" w:afterAutospacing="0"/>
        <w:textAlignment w:val="baseline"/>
      </w:pPr>
      <w:r w:rsidRPr="00E7076D">
        <w:rPr>
          <w:rFonts w:eastAsiaTheme="minorEastAsia"/>
          <w:color w:val="000000" w:themeColor="text1"/>
          <w:kern w:val="24"/>
        </w:rPr>
        <w:t xml:space="preserve">Ordningen må gjelde alle i avdelingen, unntak for de som av </w:t>
      </w:r>
      <w:proofErr w:type="spellStart"/>
      <w:r w:rsidRPr="00E7076D">
        <w:rPr>
          <w:rFonts w:eastAsiaTheme="minorEastAsia"/>
          <w:color w:val="000000" w:themeColor="text1"/>
          <w:kern w:val="24"/>
        </w:rPr>
        <w:t>tjenestlige</w:t>
      </w:r>
      <w:proofErr w:type="spellEnd"/>
      <w:r w:rsidRPr="00E7076D">
        <w:rPr>
          <w:rFonts w:eastAsiaTheme="minorEastAsia"/>
          <w:color w:val="000000" w:themeColor="text1"/>
          <w:kern w:val="24"/>
        </w:rPr>
        <w:t xml:space="preserve"> grunner ikke kan delta i ordningen. Unntak gjelder særlig uavhengige stillinger</w:t>
      </w:r>
      <w:r w:rsidR="001E5684">
        <w:rPr>
          <w:rFonts w:eastAsiaTheme="minorEastAsia"/>
          <w:color w:val="000000" w:themeColor="text1"/>
          <w:kern w:val="24"/>
        </w:rPr>
        <w:t xml:space="preserve"> (</w:t>
      </w:r>
      <w:proofErr w:type="spellStart"/>
      <w:r w:rsidR="001E5684">
        <w:rPr>
          <w:rFonts w:eastAsiaTheme="minorEastAsia"/>
          <w:color w:val="000000" w:themeColor="text1"/>
          <w:kern w:val="24"/>
        </w:rPr>
        <w:t>dvs</w:t>
      </w:r>
      <w:proofErr w:type="spellEnd"/>
      <w:r w:rsidR="001E5684">
        <w:rPr>
          <w:rFonts w:eastAsiaTheme="minorEastAsia"/>
          <w:color w:val="000000" w:themeColor="text1"/>
          <w:kern w:val="24"/>
        </w:rPr>
        <w:t xml:space="preserve"> i hovedsak vitenskapelige ansatte og ledere på et overordnet nivå)</w:t>
      </w:r>
      <w:r w:rsidRPr="00E7076D">
        <w:rPr>
          <w:rFonts w:eastAsiaTheme="minorEastAsia"/>
          <w:color w:val="000000" w:themeColor="text1"/>
          <w:kern w:val="24"/>
        </w:rPr>
        <w:t>.</w:t>
      </w:r>
    </w:p>
    <w:p w:rsidR="00E7076D" w:rsidRPr="00E7076D" w:rsidRDefault="00E7076D" w:rsidP="00E7076D">
      <w:pPr>
        <w:pStyle w:val="NormalWeb"/>
        <w:numPr>
          <w:ilvl w:val="0"/>
          <w:numId w:val="27"/>
        </w:numPr>
        <w:kinsoku w:val="0"/>
        <w:overflowPunct w:val="0"/>
        <w:spacing w:before="0" w:beforeAutospacing="0" w:after="0" w:afterAutospacing="0"/>
        <w:textAlignment w:val="baseline"/>
      </w:pPr>
      <w:r w:rsidRPr="00E7076D">
        <w:rPr>
          <w:rFonts w:eastAsiaTheme="minorEastAsia"/>
          <w:color w:val="000000" w:themeColor="text1"/>
          <w:kern w:val="24"/>
        </w:rPr>
        <w:t xml:space="preserve">Føringer i </w:t>
      </w:r>
      <w:proofErr w:type="spellStart"/>
      <w:r w:rsidRPr="00E7076D">
        <w:rPr>
          <w:rFonts w:eastAsiaTheme="minorEastAsia"/>
          <w:color w:val="000000" w:themeColor="text1"/>
          <w:kern w:val="24"/>
        </w:rPr>
        <w:t>aml</w:t>
      </w:r>
      <w:proofErr w:type="spellEnd"/>
      <w:r w:rsidRPr="00E7076D">
        <w:rPr>
          <w:rFonts w:eastAsiaTheme="minorEastAsia"/>
          <w:color w:val="000000" w:themeColor="text1"/>
          <w:kern w:val="24"/>
        </w:rPr>
        <w:t xml:space="preserve"> 10-2 (3) sier at den enkelte arbeidstaker har rett til fleksibel arbeidstid dersom dette kan gjennomføres uten vesentlig ulempe for virksomheten</w:t>
      </w:r>
    </w:p>
    <w:p w:rsidR="00993C6C" w:rsidRDefault="00993C6C" w:rsidP="00E7076D">
      <w:pPr>
        <w:spacing w:after="0"/>
        <w:ind w:left="0" w:right="0"/>
        <w:rPr>
          <w:lang w:val="nb-NO"/>
        </w:rPr>
      </w:pPr>
      <w:r w:rsidRPr="00E7076D">
        <w:rPr>
          <w:lang w:val="nb-NO"/>
        </w:rPr>
        <w:tab/>
      </w:r>
      <w:r w:rsidRPr="00E7076D">
        <w:rPr>
          <w:lang w:val="nb-NO"/>
        </w:rPr>
        <w:tab/>
      </w:r>
      <w:r w:rsidRPr="00E7076D">
        <w:rPr>
          <w:lang w:val="nb-NO"/>
        </w:rPr>
        <w:tab/>
      </w:r>
      <w:r w:rsidRPr="00E7076D">
        <w:rPr>
          <w:lang w:val="nb-NO"/>
        </w:rPr>
        <w:tab/>
        <w:t xml:space="preserve"> </w:t>
      </w:r>
    </w:p>
    <w:p w:rsidR="00E7076D" w:rsidRDefault="00E7076D" w:rsidP="00E7076D">
      <w:pPr>
        <w:spacing w:after="0"/>
        <w:ind w:left="0" w:right="0"/>
        <w:rPr>
          <w:lang w:val="nb-NO"/>
        </w:rPr>
      </w:pPr>
      <w:r>
        <w:rPr>
          <w:lang w:val="nb-NO"/>
        </w:rPr>
        <w:t xml:space="preserve">Prosessen ved NT er som følger: </w:t>
      </w:r>
    </w:p>
    <w:p w:rsidR="00E7076D" w:rsidRPr="001E5684" w:rsidRDefault="00E7076D" w:rsidP="001E5684">
      <w:pPr>
        <w:pStyle w:val="Listeavsnitt"/>
        <w:numPr>
          <w:ilvl w:val="0"/>
          <w:numId w:val="28"/>
        </w:numPr>
        <w:spacing w:after="0"/>
        <w:ind w:right="0"/>
        <w:textAlignment w:val="baseline"/>
        <w:rPr>
          <w:rFonts w:ascii="Times New Roman" w:hAnsi="Times New Roman"/>
          <w:lang w:val="nb-NO" w:eastAsia="nb-NO"/>
        </w:rPr>
      </w:pPr>
      <w:r w:rsidRPr="001E5684">
        <w:rPr>
          <w:rFonts w:ascii="Times New Roman" w:eastAsiaTheme="minorEastAsia" w:hAnsi="Times New Roman"/>
          <w:color w:val="000000" w:themeColor="text1"/>
          <w:lang w:val="nb-NO" w:eastAsia="nb-NO"/>
        </w:rPr>
        <w:t>Alle instituttene</w:t>
      </w:r>
      <w:r w:rsidR="00FE1D83">
        <w:rPr>
          <w:rFonts w:ascii="Times New Roman" w:eastAsiaTheme="minorEastAsia" w:hAnsi="Times New Roman"/>
          <w:color w:val="000000" w:themeColor="text1"/>
          <w:lang w:val="nb-NO" w:eastAsia="nb-NO"/>
        </w:rPr>
        <w:t xml:space="preserve"> samt fakultetsadministrasjon </w:t>
      </w:r>
      <w:proofErr w:type="spellStart"/>
      <w:r w:rsidR="00FE1D83">
        <w:rPr>
          <w:rFonts w:ascii="Times New Roman" w:eastAsiaTheme="minorEastAsia" w:hAnsi="Times New Roman"/>
          <w:color w:val="000000" w:themeColor="text1"/>
          <w:lang w:val="nb-NO" w:eastAsia="nb-NO"/>
        </w:rPr>
        <w:t>inkl</w:t>
      </w:r>
      <w:proofErr w:type="spellEnd"/>
      <w:r w:rsidR="00FE1D83">
        <w:rPr>
          <w:rFonts w:ascii="Times New Roman" w:eastAsiaTheme="minorEastAsia" w:hAnsi="Times New Roman"/>
          <w:color w:val="000000" w:themeColor="text1"/>
          <w:lang w:val="nb-NO" w:eastAsia="nb-NO"/>
        </w:rPr>
        <w:t xml:space="preserve"> verkstedene </w:t>
      </w:r>
      <w:r w:rsidRPr="001E5684">
        <w:rPr>
          <w:rFonts w:ascii="Times New Roman" w:eastAsiaTheme="minorEastAsia" w:hAnsi="Times New Roman"/>
          <w:color w:val="000000" w:themeColor="text1"/>
          <w:lang w:val="nb-NO" w:eastAsia="nb-NO"/>
        </w:rPr>
        <w:t>ivaretar egne prosesser.</w:t>
      </w:r>
    </w:p>
    <w:p w:rsidR="00E7076D" w:rsidRPr="001E5684" w:rsidRDefault="00E7076D" w:rsidP="001E5684">
      <w:pPr>
        <w:pStyle w:val="Listeavsnitt"/>
        <w:numPr>
          <w:ilvl w:val="0"/>
          <w:numId w:val="28"/>
        </w:numPr>
        <w:spacing w:after="0"/>
        <w:ind w:right="0"/>
        <w:textAlignment w:val="baseline"/>
        <w:rPr>
          <w:rFonts w:ascii="Times New Roman" w:hAnsi="Times New Roman"/>
          <w:lang w:val="nb-NO" w:eastAsia="nb-NO"/>
        </w:rPr>
      </w:pPr>
      <w:r w:rsidRPr="001E5684">
        <w:rPr>
          <w:rFonts w:ascii="Times New Roman" w:eastAsiaTheme="minorEastAsia" w:hAnsi="Times New Roman"/>
          <w:color w:val="000000" w:themeColor="text1"/>
          <w:lang w:val="nb-NO" w:eastAsia="nb-NO"/>
        </w:rPr>
        <w:t xml:space="preserve">Forankring av prosessene </w:t>
      </w:r>
      <w:r w:rsidR="00FE1D83">
        <w:rPr>
          <w:rFonts w:ascii="Times New Roman" w:eastAsiaTheme="minorEastAsia" w:hAnsi="Times New Roman"/>
          <w:color w:val="000000" w:themeColor="text1"/>
          <w:lang w:val="nb-NO" w:eastAsia="nb-NO"/>
        </w:rPr>
        <w:t xml:space="preserve">ved enhetene </w:t>
      </w:r>
      <w:r w:rsidRPr="001E5684">
        <w:rPr>
          <w:rFonts w:ascii="Times New Roman" w:eastAsiaTheme="minorEastAsia" w:hAnsi="Times New Roman"/>
          <w:color w:val="000000" w:themeColor="text1"/>
          <w:lang w:val="nb-NO" w:eastAsia="nb-NO"/>
        </w:rPr>
        <w:t>i LOSAM møte 14.11.13</w:t>
      </w:r>
    </w:p>
    <w:p w:rsidR="00E7076D" w:rsidRPr="001E5684" w:rsidRDefault="00E7076D" w:rsidP="001E5684">
      <w:pPr>
        <w:pStyle w:val="Listeavsnitt"/>
        <w:numPr>
          <w:ilvl w:val="0"/>
          <w:numId w:val="28"/>
        </w:numPr>
        <w:spacing w:after="0"/>
        <w:ind w:right="0"/>
        <w:textAlignment w:val="baseline"/>
        <w:rPr>
          <w:rFonts w:ascii="Times New Roman" w:hAnsi="Times New Roman"/>
          <w:lang w:val="nb-NO" w:eastAsia="nb-NO"/>
        </w:rPr>
      </w:pPr>
      <w:r w:rsidRPr="001E5684">
        <w:rPr>
          <w:rFonts w:ascii="Times New Roman" w:eastAsiaTheme="minorEastAsia" w:hAnsi="Times New Roman"/>
          <w:color w:val="000000" w:themeColor="text1"/>
          <w:lang w:val="nb-NO" w:eastAsia="nb-NO"/>
        </w:rPr>
        <w:t xml:space="preserve">Forslag om startdato ny fleksitidsordning: </w:t>
      </w:r>
      <w:proofErr w:type="gramStart"/>
      <w:r w:rsidRPr="001E5684">
        <w:rPr>
          <w:rFonts w:ascii="Times New Roman" w:eastAsiaTheme="minorEastAsia" w:hAnsi="Times New Roman"/>
          <w:color w:val="000000" w:themeColor="text1"/>
          <w:lang w:val="nb-NO" w:eastAsia="nb-NO"/>
        </w:rPr>
        <w:t>01.01.2014</w:t>
      </w:r>
      <w:proofErr w:type="gramEnd"/>
      <w:r w:rsidRPr="001E5684">
        <w:rPr>
          <w:rFonts w:ascii="Times New Roman" w:eastAsiaTheme="minorEastAsia" w:hAnsi="Times New Roman"/>
          <w:color w:val="000000" w:themeColor="text1"/>
          <w:lang w:val="nb-NO" w:eastAsia="nb-NO"/>
        </w:rPr>
        <w:t>. </w:t>
      </w:r>
    </w:p>
    <w:p w:rsidR="00E7076D" w:rsidRPr="001E5684" w:rsidRDefault="00E7076D" w:rsidP="001E5684">
      <w:pPr>
        <w:pStyle w:val="Listeavsnitt"/>
        <w:numPr>
          <w:ilvl w:val="0"/>
          <w:numId w:val="28"/>
        </w:numPr>
        <w:spacing w:after="0"/>
        <w:ind w:right="0"/>
        <w:textAlignment w:val="baseline"/>
        <w:rPr>
          <w:rFonts w:ascii="Times New Roman" w:hAnsi="Times New Roman"/>
          <w:lang w:val="nb-NO" w:eastAsia="nb-NO"/>
        </w:rPr>
      </w:pPr>
      <w:r w:rsidRPr="001E5684">
        <w:rPr>
          <w:rFonts w:ascii="Times New Roman" w:hAnsi="Times New Roman"/>
          <w:color w:val="000000" w:themeColor="text1"/>
          <w:lang w:val="nb-NO" w:eastAsia="nb-NO"/>
        </w:rPr>
        <w:t>Kontorsjefene</w:t>
      </w:r>
      <w:r w:rsidR="00FE1D83">
        <w:rPr>
          <w:rFonts w:ascii="Times New Roman" w:hAnsi="Times New Roman"/>
          <w:color w:val="000000" w:themeColor="text1"/>
          <w:lang w:val="nb-NO" w:eastAsia="nb-NO"/>
        </w:rPr>
        <w:t xml:space="preserve"> og seksjonslederne</w:t>
      </w:r>
      <w:r w:rsidRPr="001E5684">
        <w:rPr>
          <w:rFonts w:ascii="Times New Roman" w:hAnsi="Times New Roman"/>
          <w:color w:val="000000" w:themeColor="text1"/>
          <w:lang w:val="nb-NO" w:eastAsia="nb-NO"/>
        </w:rPr>
        <w:t xml:space="preserve"> inviterer til informasjonsmøter med teknisk/administrative for å informere om ordningen og den kollektive avtalen.</w:t>
      </w:r>
    </w:p>
    <w:p w:rsidR="00E7076D" w:rsidRPr="001E5684" w:rsidRDefault="00E7076D" w:rsidP="001E5684">
      <w:pPr>
        <w:pStyle w:val="Listeavsnitt"/>
        <w:numPr>
          <w:ilvl w:val="0"/>
          <w:numId w:val="28"/>
        </w:numPr>
        <w:spacing w:after="0"/>
        <w:ind w:right="0"/>
        <w:textAlignment w:val="baseline"/>
        <w:rPr>
          <w:rFonts w:ascii="Times New Roman" w:hAnsi="Times New Roman"/>
          <w:lang w:val="nb-NO" w:eastAsia="nb-NO"/>
        </w:rPr>
      </w:pPr>
      <w:r w:rsidRPr="001E5684">
        <w:rPr>
          <w:rFonts w:ascii="Times New Roman" w:hAnsi="Times New Roman"/>
          <w:color w:val="000000" w:themeColor="text1"/>
          <w:lang w:val="nb-NO" w:eastAsia="nb-NO"/>
        </w:rPr>
        <w:t>Det arrangeres avstemming i et avdelingsmøte eller tilsvarende. Kun stemmene til de fremmøtte teller og flertallet binder mindretallet.</w:t>
      </w:r>
    </w:p>
    <w:p w:rsidR="00E7076D" w:rsidRPr="001E5684" w:rsidRDefault="00E7076D" w:rsidP="001E5684">
      <w:pPr>
        <w:pStyle w:val="Listeavsnitt"/>
        <w:numPr>
          <w:ilvl w:val="0"/>
          <w:numId w:val="28"/>
        </w:numPr>
        <w:spacing w:after="0"/>
        <w:ind w:right="0"/>
        <w:textAlignment w:val="baseline"/>
        <w:rPr>
          <w:rFonts w:ascii="Times New Roman" w:hAnsi="Times New Roman"/>
          <w:lang w:val="nb-NO" w:eastAsia="nb-NO"/>
        </w:rPr>
      </w:pPr>
      <w:r w:rsidRPr="001E5684">
        <w:rPr>
          <w:rFonts w:ascii="Times New Roman" w:hAnsi="Times New Roman"/>
          <w:color w:val="000000" w:themeColor="text1"/>
          <w:lang w:val="nb-NO" w:eastAsia="nb-NO"/>
        </w:rPr>
        <w:t>Kontorsjef/instituttleder</w:t>
      </w:r>
      <w:r w:rsidR="00FE1D83">
        <w:rPr>
          <w:rFonts w:ascii="Times New Roman" w:hAnsi="Times New Roman"/>
          <w:color w:val="000000" w:themeColor="text1"/>
          <w:lang w:val="nb-NO" w:eastAsia="nb-NO"/>
        </w:rPr>
        <w:t xml:space="preserve">/seksjonsleder </w:t>
      </w:r>
      <w:r w:rsidRPr="001E5684">
        <w:rPr>
          <w:rFonts w:ascii="Times New Roman" w:hAnsi="Times New Roman"/>
          <w:color w:val="000000" w:themeColor="text1"/>
          <w:lang w:val="nb-NO" w:eastAsia="nb-NO"/>
        </w:rPr>
        <w:t xml:space="preserve">sender eventuell oppsigelse av nåværende avtale pr epost med 1 </w:t>
      </w:r>
      <w:proofErr w:type="spellStart"/>
      <w:r w:rsidRPr="001E5684">
        <w:rPr>
          <w:rFonts w:ascii="Times New Roman" w:hAnsi="Times New Roman"/>
          <w:color w:val="000000" w:themeColor="text1"/>
          <w:lang w:val="nb-NO" w:eastAsia="nb-NO"/>
        </w:rPr>
        <w:t>mnd</w:t>
      </w:r>
      <w:proofErr w:type="spellEnd"/>
      <w:r w:rsidRPr="001E5684">
        <w:rPr>
          <w:rFonts w:ascii="Times New Roman" w:hAnsi="Times New Roman"/>
          <w:color w:val="000000" w:themeColor="text1"/>
          <w:lang w:val="nb-NO" w:eastAsia="nb-NO"/>
        </w:rPr>
        <w:t xml:space="preserve"> frist.</w:t>
      </w:r>
    </w:p>
    <w:p w:rsidR="00E7076D" w:rsidRPr="001E5684" w:rsidRDefault="00E7076D" w:rsidP="001E5684">
      <w:pPr>
        <w:pStyle w:val="Listeavsnitt"/>
        <w:numPr>
          <w:ilvl w:val="0"/>
          <w:numId w:val="28"/>
        </w:numPr>
        <w:spacing w:after="0"/>
        <w:ind w:right="0"/>
        <w:textAlignment w:val="baseline"/>
        <w:rPr>
          <w:rFonts w:ascii="Times New Roman" w:hAnsi="Times New Roman"/>
          <w:lang w:val="nb-NO" w:eastAsia="nb-NO"/>
        </w:rPr>
      </w:pPr>
      <w:r w:rsidRPr="001E5684">
        <w:rPr>
          <w:rFonts w:ascii="Times New Roman" w:hAnsi="Times New Roman"/>
          <w:color w:val="000000" w:themeColor="text1"/>
          <w:lang w:val="nb-NO" w:eastAsia="nb-NO"/>
        </w:rPr>
        <w:t>Det skrives en kollektiv avtale for teknisk/administrative ved instituttet</w:t>
      </w:r>
      <w:r w:rsidR="00FE1D83">
        <w:rPr>
          <w:rFonts w:ascii="Times New Roman" w:hAnsi="Times New Roman"/>
          <w:color w:val="000000" w:themeColor="text1"/>
          <w:lang w:val="nb-NO" w:eastAsia="nb-NO"/>
        </w:rPr>
        <w:t xml:space="preserve"> og fakultetsadministrasjonen </w:t>
      </w:r>
      <w:proofErr w:type="spellStart"/>
      <w:r w:rsidR="00FE1D83">
        <w:rPr>
          <w:rFonts w:ascii="Times New Roman" w:hAnsi="Times New Roman"/>
          <w:color w:val="000000" w:themeColor="text1"/>
          <w:lang w:val="nb-NO" w:eastAsia="nb-NO"/>
        </w:rPr>
        <w:t>inkl</w:t>
      </w:r>
      <w:proofErr w:type="spellEnd"/>
      <w:r w:rsidR="00FE1D83">
        <w:rPr>
          <w:rFonts w:ascii="Times New Roman" w:hAnsi="Times New Roman"/>
          <w:color w:val="000000" w:themeColor="text1"/>
          <w:lang w:val="nb-NO" w:eastAsia="nb-NO"/>
        </w:rPr>
        <w:t xml:space="preserve"> verkstedene </w:t>
      </w:r>
    </w:p>
    <w:p w:rsidR="00E7076D" w:rsidRPr="001E5684" w:rsidRDefault="00E7076D" w:rsidP="001E5684">
      <w:pPr>
        <w:pStyle w:val="Listeavsnitt"/>
        <w:numPr>
          <w:ilvl w:val="0"/>
          <w:numId w:val="28"/>
        </w:numPr>
        <w:spacing w:after="0"/>
        <w:ind w:right="0"/>
        <w:textAlignment w:val="baseline"/>
        <w:rPr>
          <w:rFonts w:ascii="Times New Roman" w:hAnsi="Times New Roman"/>
          <w:sz w:val="32"/>
          <w:lang w:val="nb-NO" w:eastAsia="nb-NO"/>
        </w:rPr>
      </w:pPr>
      <w:r w:rsidRPr="001E5684">
        <w:rPr>
          <w:rFonts w:ascii="Times New Roman" w:hAnsi="Times New Roman"/>
          <w:color w:val="000000" w:themeColor="text1"/>
          <w:lang w:val="nb-NO" w:eastAsia="nb-NO"/>
        </w:rPr>
        <w:t>Det informeres om avtalene i LOSAM-møte 12. desember, av</w:t>
      </w:r>
      <w:r w:rsidR="001E5684" w:rsidRPr="001E5684">
        <w:rPr>
          <w:rFonts w:ascii="Times New Roman" w:hAnsi="Times New Roman"/>
          <w:color w:val="000000" w:themeColor="text1"/>
          <w:lang w:val="nb-NO" w:eastAsia="nb-NO"/>
        </w:rPr>
        <w:t xml:space="preserve">talene signeres og sendes ut pr. </w:t>
      </w:r>
      <w:r w:rsidRPr="001E5684">
        <w:rPr>
          <w:rFonts w:ascii="Times New Roman" w:hAnsi="Times New Roman"/>
          <w:color w:val="000000" w:themeColor="text1"/>
          <w:lang w:val="nb-NO" w:eastAsia="nb-NO"/>
        </w:rPr>
        <w:t>mail til de ansatte det gjelder</w:t>
      </w:r>
      <w:r w:rsidRPr="001E5684">
        <w:rPr>
          <w:rFonts w:asciiTheme="minorHAnsi" w:hAnsi="Arial" w:cs="Arial"/>
          <w:color w:val="000000" w:themeColor="text1"/>
          <w:sz w:val="32"/>
          <w:szCs w:val="32"/>
          <w:lang w:val="nb-NO" w:eastAsia="nb-NO"/>
        </w:rPr>
        <w:t>.</w:t>
      </w:r>
    </w:p>
    <w:p w:rsidR="001E5684" w:rsidRDefault="001E5684" w:rsidP="00E7076D">
      <w:pPr>
        <w:spacing w:after="0"/>
        <w:ind w:left="0" w:right="0"/>
        <w:rPr>
          <w:lang w:val="nb-NO"/>
        </w:rPr>
      </w:pPr>
    </w:p>
    <w:p w:rsidR="00E7076D" w:rsidRPr="00E7076D" w:rsidRDefault="001E5684" w:rsidP="00E7076D">
      <w:pPr>
        <w:spacing w:after="0"/>
        <w:ind w:left="0" w:right="0"/>
        <w:rPr>
          <w:lang w:val="nb-NO"/>
        </w:rPr>
      </w:pPr>
      <w:r>
        <w:rPr>
          <w:lang w:val="nb-NO"/>
        </w:rPr>
        <w:t>Unntakene som evt</w:t>
      </w:r>
      <w:r w:rsidR="009F423A">
        <w:rPr>
          <w:lang w:val="nb-NO"/>
        </w:rPr>
        <w:t>.</w:t>
      </w:r>
      <w:r>
        <w:rPr>
          <w:lang w:val="nb-NO"/>
        </w:rPr>
        <w:t xml:space="preserve"> vil komme ut fra prosessen vil bli presentert og drøftet i LOSAM 12.12</w:t>
      </w:r>
      <w:r w:rsidR="009F423A">
        <w:rPr>
          <w:lang w:val="nb-NO"/>
        </w:rPr>
        <w:t>.13</w:t>
      </w:r>
    </w:p>
    <w:p w:rsidR="00993C6C" w:rsidRPr="00666C41" w:rsidRDefault="00993C6C" w:rsidP="00993C6C">
      <w:pPr>
        <w:spacing w:after="0"/>
        <w:ind w:left="0" w:right="720"/>
        <w:textAlignment w:val="top"/>
        <w:rPr>
          <w:b/>
          <w:lang w:val="nb-NO"/>
        </w:rPr>
      </w:pPr>
    </w:p>
    <w:p w:rsidR="009F423A" w:rsidRDefault="009F423A" w:rsidP="00993C6C">
      <w:pPr>
        <w:spacing w:after="0"/>
        <w:ind w:left="0" w:right="720"/>
        <w:textAlignment w:val="top"/>
        <w:rPr>
          <w:b/>
          <w:lang w:val="nb-NO"/>
        </w:rPr>
      </w:pPr>
    </w:p>
    <w:p w:rsidR="00993C6C" w:rsidRDefault="00993C6C" w:rsidP="009F423A">
      <w:pPr>
        <w:spacing w:after="0"/>
        <w:ind w:left="0" w:right="720"/>
        <w:textAlignment w:val="top"/>
        <w:rPr>
          <w:rFonts w:ascii="Times New Roman" w:hAnsi="Times New Roman"/>
          <w:b/>
          <w:lang w:val="nb-NO" w:eastAsia="nb-NO"/>
        </w:rPr>
      </w:pPr>
      <w:r w:rsidRPr="00666C41">
        <w:rPr>
          <w:b/>
          <w:lang w:val="nb-NO"/>
        </w:rPr>
        <w:t>NT-LOSAM sak 36/13</w:t>
      </w:r>
      <w:r w:rsidRPr="00666C41">
        <w:rPr>
          <w:b/>
          <w:lang w:val="nb-NO"/>
        </w:rPr>
        <w:tab/>
      </w:r>
      <w:r>
        <w:rPr>
          <w:b/>
          <w:lang w:val="nb-NO"/>
        </w:rPr>
        <w:t xml:space="preserve">Beredskapsavtale NTNU </w:t>
      </w:r>
      <w:proofErr w:type="spellStart"/>
      <w:r>
        <w:rPr>
          <w:b/>
          <w:lang w:val="nb-NO"/>
        </w:rPr>
        <w:t>Sealab</w:t>
      </w:r>
      <w:proofErr w:type="spellEnd"/>
      <w:r>
        <w:rPr>
          <w:b/>
          <w:lang w:val="nb-NO"/>
        </w:rPr>
        <w:t xml:space="preserve"> – informasjon om prosesse</w:t>
      </w:r>
      <w:r w:rsidR="009F423A">
        <w:rPr>
          <w:b/>
          <w:lang w:val="nb-NO"/>
        </w:rPr>
        <w:t>n</w:t>
      </w:r>
      <w:r w:rsidRPr="00666C41">
        <w:rPr>
          <w:rFonts w:ascii="Times New Roman" w:hAnsi="Times New Roman"/>
          <w:b/>
          <w:lang w:val="nb-NO" w:eastAsia="nb-NO"/>
        </w:rPr>
        <w:tab/>
      </w:r>
      <w:r w:rsidRPr="00666C41">
        <w:rPr>
          <w:rFonts w:ascii="Times New Roman" w:hAnsi="Times New Roman"/>
          <w:b/>
          <w:lang w:val="nb-NO" w:eastAsia="nb-NO"/>
        </w:rPr>
        <w:tab/>
      </w:r>
      <w:r w:rsidRPr="00666C41">
        <w:rPr>
          <w:rFonts w:ascii="Times New Roman" w:hAnsi="Times New Roman"/>
          <w:b/>
          <w:lang w:val="nb-NO" w:eastAsia="nb-NO"/>
        </w:rPr>
        <w:tab/>
      </w:r>
      <w:r w:rsidRPr="00666C41">
        <w:rPr>
          <w:rFonts w:ascii="Times New Roman" w:hAnsi="Times New Roman"/>
          <w:b/>
          <w:lang w:val="nb-NO" w:eastAsia="nb-NO"/>
        </w:rPr>
        <w:tab/>
      </w:r>
    </w:p>
    <w:p w:rsidR="009F423A" w:rsidRPr="009F423A" w:rsidRDefault="009F423A" w:rsidP="009F423A">
      <w:pPr>
        <w:spacing w:before="86" w:after="0"/>
        <w:ind w:left="0" w:right="0"/>
        <w:textAlignment w:val="baseline"/>
        <w:rPr>
          <w:rFonts w:ascii="Times New Roman" w:hAnsi="Times New Roman"/>
          <w:lang w:val="nb-NO" w:eastAsia="nb-NO"/>
        </w:rPr>
      </w:pPr>
      <w:r>
        <w:rPr>
          <w:rFonts w:ascii="Times New Roman" w:eastAsiaTheme="minorEastAsia" w:hAnsi="Times New Roman"/>
          <w:color w:val="000000" w:themeColor="text1"/>
          <w:lang w:val="nb-NO" w:eastAsia="nb-NO"/>
        </w:rPr>
        <w:t>Saken ble informert om i LOSAM første gang i mai 2013. Følgende skriftlig s</w:t>
      </w:r>
      <w:r w:rsidRPr="009F423A">
        <w:rPr>
          <w:rFonts w:ascii="Times New Roman" w:eastAsiaTheme="minorEastAsia" w:hAnsi="Times New Roman"/>
          <w:color w:val="000000" w:themeColor="text1"/>
          <w:lang w:val="nb-NO" w:eastAsia="nb-NO"/>
        </w:rPr>
        <w:t>tatusinformasjon</w:t>
      </w:r>
      <w:r>
        <w:rPr>
          <w:rFonts w:ascii="Times New Roman" w:eastAsiaTheme="minorEastAsia" w:hAnsi="Times New Roman"/>
          <w:color w:val="000000" w:themeColor="text1"/>
          <w:lang w:val="nb-NO" w:eastAsia="nb-NO"/>
        </w:rPr>
        <w:t xml:space="preserve"> ble fremlagt for LOSAM: </w:t>
      </w:r>
    </w:p>
    <w:p w:rsidR="009F423A" w:rsidRPr="009F423A" w:rsidRDefault="009F423A" w:rsidP="009F423A">
      <w:pPr>
        <w:numPr>
          <w:ilvl w:val="0"/>
          <w:numId w:val="29"/>
        </w:numPr>
        <w:spacing w:after="0"/>
        <w:ind w:left="1267" w:right="0"/>
        <w:contextualSpacing/>
        <w:textAlignment w:val="baseline"/>
        <w:rPr>
          <w:rFonts w:ascii="Times New Roman" w:hAnsi="Times New Roman"/>
          <w:lang w:val="nb-NO" w:eastAsia="nb-NO"/>
        </w:rPr>
      </w:pPr>
      <w:r w:rsidRPr="009F423A">
        <w:rPr>
          <w:rFonts w:ascii="Times New Roman" w:eastAsiaTheme="minorEastAsia" w:hAnsi="Times New Roman"/>
          <w:color w:val="000000" w:themeColor="text1"/>
          <w:lang w:val="nb-NO" w:eastAsia="nb-NO"/>
        </w:rPr>
        <w:t xml:space="preserve">Arbeidsgiver ønsker at økonomisk kompensasjon for å være i beredskap skal være lik per deltager, </w:t>
      </w:r>
      <w:proofErr w:type="spellStart"/>
      <w:r w:rsidRPr="009F423A">
        <w:rPr>
          <w:rFonts w:ascii="Times New Roman" w:eastAsiaTheme="minorEastAsia" w:hAnsi="Times New Roman"/>
          <w:color w:val="000000" w:themeColor="text1"/>
          <w:lang w:val="nb-NO" w:eastAsia="nb-NO"/>
        </w:rPr>
        <w:t>dvs</w:t>
      </w:r>
      <w:proofErr w:type="spellEnd"/>
      <w:r w:rsidRPr="009F423A">
        <w:rPr>
          <w:rFonts w:ascii="Times New Roman" w:eastAsiaTheme="minorEastAsia" w:hAnsi="Times New Roman"/>
          <w:color w:val="000000" w:themeColor="text1"/>
          <w:lang w:val="nb-NO" w:eastAsia="nb-NO"/>
        </w:rPr>
        <w:t xml:space="preserve"> uavhengig av den enkeltes lønnstrinn. Bakgrunn: beredskap innebærer organisering av fritiden for å kunne tre inn i en jobbsituasjon på kort varsel. Verdien av fritid er uavhengig av lønnstrinn.</w:t>
      </w:r>
    </w:p>
    <w:p w:rsidR="009F423A" w:rsidRPr="009F423A" w:rsidRDefault="009F423A" w:rsidP="009F423A">
      <w:pPr>
        <w:numPr>
          <w:ilvl w:val="0"/>
          <w:numId w:val="29"/>
        </w:numPr>
        <w:spacing w:after="0"/>
        <w:ind w:left="1267" w:right="0"/>
        <w:contextualSpacing/>
        <w:textAlignment w:val="baseline"/>
        <w:rPr>
          <w:rFonts w:ascii="Times New Roman" w:hAnsi="Times New Roman"/>
          <w:lang w:val="nb-NO" w:eastAsia="nb-NO"/>
        </w:rPr>
      </w:pPr>
      <w:r w:rsidRPr="009F423A">
        <w:rPr>
          <w:rFonts w:ascii="Times New Roman" w:eastAsiaTheme="minorEastAsia" w:hAnsi="Times New Roman"/>
          <w:color w:val="000000" w:themeColor="text1"/>
          <w:lang w:val="nb-NO" w:eastAsia="nb-NO"/>
        </w:rPr>
        <w:lastRenderedPageBreak/>
        <w:t>Personalavdelingen anbefalte særskilt forankring blant deltagerne i vaktordningen da denne kompensasjonsordningen avviker fra andre vaktavtaler ved NTNU.</w:t>
      </w:r>
    </w:p>
    <w:p w:rsidR="009F423A" w:rsidRPr="009F423A" w:rsidRDefault="009F423A" w:rsidP="009F423A">
      <w:pPr>
        <w:numPr>
          <w:ilvl w:val="0"/>
          <w:numId w:val="29"/>
        </w:numPr>
        <w:spacing w:after="0"/>
        <w:ind w:left="1267" w:right="0"/>
        <w:contextualSpacing/>
        <w:textAlignment w:val="baseline"/>
        <w:rPr>
          <w:rFonts w:ascii="Times New Roman" w:hAnsi="Times New Roman"/>
          <w:lang w:val="nb-NO" w:eastAsia="nb-NO"/>
        </w:rPr>
      </w:pPr>
      <w:r w:rsidRPr="009F423A">
        <w:rPr>
          <w:rFonts w:ascii="Times New Roman" w:eastAsiaTheme="minorEastAsia" w:hAnsi="Times New Roman"/>
          <w:color w:val="000000" w:themeColor="text1"/>
          <w:lang w:val="nb-NO" w:eastAsia="nb-NO"/>
        </w:rPr>
        <w:t>Det avholdes møter med deltagerne for å drøfte kompensasjonsordninger og for å utarbeide avtaleforslag til LOSAM</w:t>
      </w:r>
      <w:r>
        <w:rPr>
          <w:rFonts w:ascii="Times New Roman" w:eastAsiaTheme="minorEastAsia" w:hAnsi="Times New Roman"/>
          <w:color w:val="000000" w:themeColor="text1"/>
          <w:lang w:val="nb-NO" w:eastAsia="nb-NO"/>
        </w:rPr>
        <w:t xml:space="preserve">. </w:t>
      </w:r>
    </w:p>
    <w:p w:rsidR="009F423A" w:rsidRDefault="009F423A" w:rsidP="009F423A">
      <w:pPr>
        <w:spacing w:after="0"/>
        <w:ind w:right="0"/>
        <w:contextualSpacing/>
        <w:textAlignment w:val="baseline"/>
        <w:rPr>
          <w:rFonts w:ascii="Times New Roman" w:eastAsiaTheme="minorEastAsia" w:hAnsi="Times New Roman"/>
          <w:color w:val="000000" w:themeColor="text1"/>
          <w:lang w:val="nb-NO" w:eastAsia="nb-NO"/>
        </w:rPr>
      </w:pPr>
    </w:p>
    <w:p w:rsidR="000B7FC8" w:rsidRDefault="000B7FC8" w:rsidP="009F423A">
      <w:pPr>
        <w:spacing w:after="0"/>
        <w:ind w:right="0"/>
        <w:contextualSpacing/>
        <w:textAlignment w:val="baseline"/>
        <w:rPr>
          <w:rFonts w:ascii="Times New Roman" w:eastAsiaTheme="minorEastAsia" w:hAnsi="Times New Roman"/>
          <w:color w:val="000000" w:themeColor="text1"/>
          <w:lang w:val="nb-NO" w:eastAsia="nb-NO"/>
        </w:rPr>
      </w:pPr>
      <w:r>
        <w:rPr>
          <w:rFonts w:ascii="Times New Roman" w:eastAsiaTheme="minorEastAsia" w:hAnsi="Times New Roman"/>
          <w:color w:val="000000" w:themeColor="text1"/>
          <w:lang w:val="nb-NO" w:eastAsia="nb-NO"/>
        </w:rPr>
        <w:t xml:space="preserve">LOSAM stilte spørsmål om hva omfanget av avtalen var og dette ble det </w:t>
      </w:r>
    </w:p>
    <w:p w:rsidR="000B7FC8" w:rsidRPr="000B7FC8" w:rsidRDefault="000B7FC8" w:rsidP="000B7FC8">
      <w:pPr>
        <w:rPr>
          <w:lang w:val="nb-NO"/>
        </w:rPr>
      </w:pPr>
      <w:r w:rsidRPr="000B7FC8">
        <w:rPr>
          <w:lang w:val="nb-NO"/>
        </w:rPr>
        <w:t>orientert om i LOSAM 6.juni: Overordnet særavtale ved NTNU (</w:t>
      </w:r>
      <w:proofErr w:type="spellStart"/>
      <w:r w:rsidRPr="000B7FC8">
        <w:rPr>
          <w:lang w:val="nb-NO"/>
        </w:rPr>
        <w:t>ePhorte</w:t>
      </w:r>
      <w:proofErr w:type="spellEnd"/>
      <w:r w:rsidRPr="000B7FC8">
        <w:rPr>
          <w:lang w:val="nb-NO"/>
        </w:rPr>
        <w:t xml:space="preserve"> 2013/5951-1) der vaktperioden er en uke (mandag </w:t>
      </w:r>
      <w:proofErr w:type="spellStart"/>
      <w:r w:rsidRPr="000B7FC8">
        <w:rPr>
          <w:lang w:val="nb-NO"/>
        </w:rPr>
        <w:t>kl</w:t>
      </w:r>
      <w:proofErr w:type="spellEnd"/>
      <w:r w:rsidRPr="000B7FC8">
        <w:rPr>
          <w:lang w:val="nb-NO"/>
        </w:rPr>
        <w:t xml:space="preserve"> 15.45/15 – mandag </w:t>
      </w:r>
      <w:proofErr w:type="spellStart"/>
      <w:r w:rsidRPr="000B7FC8">
        <w:rPr>
          <w:lang w:val="nb-NO"/>
        </w:rPr>
        <w:t>kl</w:t>
      </w:r>
      <w:proofErr w:type="spellEnd"/>
      <w:r w:rsidRPr="000B7FC8">
        <w:rPr>
          <w:lang w:val="nb-NO"/>
        </w:rPr>
        <w:t xml:space="preserve"> 8) - med fire deltagere betyr det vakt hver femte uke. </w:t>
      </w:r>
    </w:p>
    <w:p w:rsidR="000B7FC8" w:rsidRPr="000B7FC8" w:rsidRDefault="000B7FC8" w:rsidP="000B7FC8">
      <w:pPr>
        <w:rPr>
          <w:lang w:val="nb-NO"/>
        </w:rPr>
      </w:pPr>
      <w:r>
        <w:rPr>
          <w:lang w:val="nb-NO"/>
        </w:rPr>
        <w:t>Avtalen som ligger til grunn i dag er en f</w:t>
      </w:r>
      <w:r w:rsidRPr="000B7FC8">
        <w:rPr>
          <w:lang w:val="nb-NO"/>
        </w:rPr>
        <w:t>rivillig ordning med fire deltagere i påvente av den stedlige avtalen.</w:t>
      </w:r>
    </w:p>
    <w:p w:rsidR="000B7FC8" w:rsidRPr="000B7FC8" w:rsidRDefault="000B7FC8" w:rsidP="000B7FC8">
      <w:pPr>
        <w:ind w:left="0"/>
        <w:rPr>
          <w:lang w:val="nb-NO"/>
        </w:rPr>
      </w:pPr>
      <w:r w:rsidRPr="000B7FC8">
        <w:rPr>
          <w:lang w:val="nb-NO"/>
        </w:rPr>
        <w:t>Det ble i 2013-budsjettet lagt inn en ekstra lønnskostnad (</w:t>
      </w:r>
      <w:proofErr w:type="spellStart"/>
      <w:r w:rsidRPr="000B7FC8">
        <w:rPr>
          <w:lang w:val="nb-NO"/>
        </w:rPr>
        <w:t>kNOK</w:t>
      </w:r>
      <w:proofErr w:type="spellEnd"/>
      <w:r w:rsidRPr="000B7FC8">
        <w:rPr>
          <w:lang w:val="nb-NO"/>
        </w:rPr>
        <w:t xml:space="preserve"> 600) med tanke på den kommende avtalen som var tenkt dekket inn gjennom nye (økte) leiestedspriser. Arbeidet med ny leiestedsmodell er nå i gang og vil bli implementert i 2014.</w:t>
      </w:r>
    </w:p>
    <w:p w:rsidR="000B7FC8" w:rsidRPr="000B7FC8" w:rsidRDefault="000B7FC8" w:rsidP="000B7FC8">
      <w:pPr>
        <w:ind w:left="0"/>
        <w:rPr>
          <w:lang w:val="nb-NO"/>
        </w:rPr>
      </w:pPr>
      <w:r w:rsidRPr="000B7FC8">
        <w:rPr>
          <w:lang w:val="nb-NO"/>
        </w:rPr>
        <w:t xml:space="preserve">Behovet for en beredskapsvaktavtale er hjemlet i en forskrift og ikke et pålegg eller merknad fra Mattilsynet, </w:t>
      </w:r>
      <w:proofErr w:type="spellStart"/>
      <w:r w:rsidRPr="000B7FC8">
        <w:rPr>
          <w:lang w:val="nb-NO"/>
        </w:rPr>
        <w:t>dvs</w:t>
      </w:r>
      <w:proofErr w:type="spellEnd"/>
      <w:r w:rsidRPr="000B7FC8">
        <w:rPr>
          <w:lang w:val="nb-NO"/>
        </w:rPr>
        <w:t xml:space="preserve"> </w:t>
      </w:r>
      <w:proofErr w:type="gramStart"/>
      <w:r w:rsidRPr="000B7FC8">
        <w:rPr>
          <w:lang w:val="nb-NO"/>
        </w:rPr>
        <w:t>ingen</w:t>
      </w:r>
      <w:proofErr w:type="gramEnd"/>
      <w:r w:rsidRPr="000B7FC8">
        <w:rPr>
          <w:lang w:val="nb-NO"/>
        </w:rPr>
        <w:t xml:space="preserve"> eksplisitt frist.</w:t>
      </w:r>
    </w:p>
    <w:p w:rsidR="000B7FC8" w:rsidRPr="000B7FC8" w:rsidRDefault="000B7FC8" w:rsidP="000B7FC8">
      <w:pPr>
        <w:spacing w:after="0"/>
        <w:ind w:left="0" w:right="0"/>
        <w:rPr>
          <w:color w:val="1F497D"/>
          <w:lang w:val="nb-NO"/>
        </w:rPr>
      </w:pPr>
      <w:r w:rsidRPr="000B7FC8">
        <w:rPr>
          <w:lang w:val="nb-NO"/>
        </w:rPr>
        <w:t>L</w:t>
      </w:r>
      <w:r>
        <w:rPr>
          <w:lang w:val="nb-NO"/>
        </w:rPr>
        <w:t>OSAM</w:t>
      </w:r>
      <w:r w:rsidRPr="000B7FC8">
        <w:rPr>
          <w:lang w:val="nb-NO"/>
        </w:rPr>
        <w:t xml:space="preserve"> ønsket å vite hvor grundig prosessen </w:t>
      </w:r>
      <w:r>
        <w:rPr>
          <w:lang w:val="nb-NO"/>
        </w:rPr>
        <w:t>er forankret blant de ansatte. V</w:t>
      </w:r>
      <w:r w:rsidRPr="000B7FC8">
        <w:rPr>
          <w:color w:val="000000" w:themeColor="text1"/>
          <w:lang w:val="nb-NO"/>
        </w:rPr>
        <w:t>aktinstruks, organisering og arbeidsplaner er utarbeidet av driftsleder i samarbeid med deltagerne i vaktordningen</w:t>
      </w:r>
      <w:r w:rsidRPr="000B7FC8">
        <w:rPr>
          <w:color w:val="1F497D"/>
          <w:lang w:val="nb-NO"/>
        </w:rPr>
        <w:t xml:space="preserve">. </w:t>
      </w:r>
    </w:p>
    <w:p w:rsidR="009F423A" w:rsidRPr="009F423A" w:rsidRDefault="009F423A" w:rsidP="000B7FC8">
      <w:pPr>
        <w:ind w:left="0"/>
        <w:rPr>
          <w:lang w:val="nb-NO"/>
        </w:rPr>
      </w:pPr>
    </w:p>
    <w:p w:rsidR="009F423A" w:rsidRPr="009F423A" w:rsidRDefault="009F423A" w:rsidP="009F423A">
      <w:pPr>
        <w:ind w:left="0"/>
        <w:rPr>
          <w:lang w:val="nb-NO"/>
        </w:rPr>
      </w:pPr>
      <w:r>
        <w:rPr>
          <w:lang w:val="nb-NO"/>
        </w:rPr>
        <w:t xml:space="preserve">LOSAM informerte om at det finnes maler på ulike beredskapsavtaler på NTNU. </w:t>
      </w:r>
      <w:r w:rsidRPr="009F423A">
        <w:rPr>
          <w:lang w:val="nb-NO"/>
        </w:rPr>
        <w:t xml:space="preserve">LOSAM </w:t>
      </w:r>
      <w:r>
        <w:rPr>
          <w:lang w:val="nb-NO"/>
        </w:rPr>
        <w:t xml:space="preserve">bad om at </w:t>
      </w:r>
      <w:r w:rsidRPr="009F423A">
        <w:rPr>
          <w:lang w:val="nb-NO"/>
        </w:rPr>
        <w:t xml:space="preserve">saken </w:t>
      </w:r>
      <w:r>
        <w:rPr>
          <w:lang w:val="nb-NO"/>
        </w:rPr>
        <w:t>blir tatt opp på møte i desember.</w:t>
      </w:r>
    </w:p>
    <w:p w:rsidR="009F423A" w:rsidRDefault="009F423A" w:rsidP="00993C6C">
      <w:pPr>
        <w:spacing w:after="0" w:line="360" w:lineRule="atLeast"/>
        <w:ind w:left="0" w:right="720"/>
        <w:textAlignment w:val="top"/>
        <w:rPr>
          <w:rFonts w:ascii="Times New Roman" w:hAnsi="Times New Roman"/>
          <w:b/>
          <w:lang w:val="nb-NO" w:eastAsia="nb-NO"/>
        </w:rPr>
      </w:pPr>
    </w:p>
    <w:p w:rsidR="009F423A" w:rsidRPr="00666C41" w:rsidRDefault="009F423A" w:rsidP="00993C6C">
      <w:pPr>
        <w:spacing w:after="0" w:line="360" w:lineRule="atLeast"/>
        <w:ind w:left="0" w:right="720"/>
        <w:textAlignment w:val="top"/>
        <w:rPr>
          <w:rFonts w:ascii="Times New Roman" w:hAnsi="Times New Roman"/>
          <w:lang w:val="nb-NO" w:eastAsia="nb-NO"/>
        </w:rPr>
      </w:pPr>
    </w:p>
    <w:p w:rsidR="00993C6C" w:rsidRDefault="00993C6C" w:rsidP="00993C6C">
      <w:pPr>
        <w:spacing w:after="0"/>
        <w:ind w:left="0" w:right="720"/>
        <w:textAlignment w:val="top"/>
        <w:rPr>
          <w:b/>
          <w:lang w:val="nb-NO"/>
        </w:rPr>
      </w:pPr>
      <w:r w:rsidRPr="00666C41">
        <w:rPr>
          <w:b/>
          <w:lang w:val="nb-NO"/>
        </w:rPr>
        <w:t>NT-LOSAM sak 36/13</w:t>
      </w:r>
      <w:r w:rsidRPr="00666C41">
        <w:rPr>
          <w:b/>
          <w:lang w:val="nb-NO"/>
        </w:rPr>
        <w:tab/>
      </w:r>
      <w:r>
        <w:rPr>
          <w:b/>
          <w:lang w:val="nb-NO"/>
        </w:rPr>
        <w:t>Dialogmøter med Rektor og instituttene</w:t>
      </w:r>
    </w:p>
    <w:p w:rsidR="009F423A" w:rsidRDefault="009F423A" w:rsidP="00993C6C">
      <w:pPr>
        <w:spacing w:after="0"/>
        <w:ind w:left="0" w:right="720"/>
        <w:textAlignment w:val="top"/>
        <w:rPr>
          <w:lang w:val="nb-NO"/>
        </w:rPr>
      </w:pPr>
    </w:p>
    <w:p w:rsidR="00993C6C" w:rsidRPr="009F423A" w:rsidRDefault="009F423A" w:rsidP="00993C6C">
      <w:pPr>
        <w:spacing w:after="0"/>
        <w:ind w:left="0" w:right="720"/>
        <w:textAlignment w:val="top"/>
        <w:rPr>
          <w:rFonts w:ascii="Times New Roman" w:hAnsi="Times New Roman"/>
          <w:lang w:val="nb-NO" w:eastAsia="nb-NO"/>
        </w:rPr>
      </w:pPr>
      <w:r w:rsidRPr="009F423A">
        <w:rPr>
          <w:lang w:val="nb-NO"/>
        </w:rPr>
        <w:t>Dekan informerte om dialogmøte med Rektor som ble avholdt 31.10.13.</w:t>
      </w:r>
      <w:r w:rsidR="004B7D89">
        <w:rPr>
          <w:lang w:val="nb-NO"/>
        </w:rPr>
        <w:t xml:space="preserve"> Tema omhandlet de fem strategiområdene </w:t>
      </w:r>
      <w:r w:rsidR="00993C6C" w:rsidRPr="009F423A">
        <w:rPr>
          <w:lang w:val="nb-NO"/>
        </w:rPr>
        <w:tab/>
      </w:r>
      <w:r w:rsidR="004B7D89">
        <w:rPr>
          <w:lang w:val="nb-NO"/>
        </w:rPr>
        <w:t xml:space="preserve">og det var et positivt møte der NT både ble utfordret på noen punkter men også fikk god tilbakemelding på at mye bra skjer på NT-fakultetet. </w:t>
      </w:r>
      <w:r w:rsidR="00993C6C" w:rsidRPr="009F423A">
        <w:rPr>
          <w:lang w:val="nb-NO"/>
        </w:rPr>
        <w:tab/>
      </w:r>
    </w:p>
    <w:p w:rsidR="00993C6C" w:rsidRDefault="00993C6C" w:rsidP="00993C6C">
      <w:pPr>
        <w:ind w:left="0"/>
        <w:rPr>
          <w:rFonts w:ascii="Arial" w:hAnsi="Arial" w:cs="Arial"/>
          <w:sz w:val="18"/>
          <w:szCs w:val="18"/>
          <w:lang w:val="nb-NO" w:eastAsia="nb-NO"/>
        </w:rPr>
      </w:pPr>
    </w:p>
    <w:p w:rsidR="00993C6C" w:rsidRDefault="00993C6C" w:rsidP="00993C6C">
      <w:pPr>
        <w:ind w:left="0"/>
        <w:rPr>
          <w:rFonts w:ascii="Arial" w:hAnsi="Arial" w:cs="Arial"/>
          <w:sz w:val="18"/>
          <w:szCs w:val="18"/>
          <w:lang w:val="nb-NO" w:eastAsia="nb-NO"/>
        </w:rPr>
      </w:pPr>
    </w:p>
    <w:p w:rsidR="00993C6C" w:rsidRPr="0022503F" w:rsidRDefault="00993C6C" w:rsidP="00993C6C">
      <w:pPr>
        <w:ind w:left="2160" w:firstLine="720"/>
        <w:rPr>
          <w:b/>
          <w:lang w:val="nb-NO"/>
        </w:rPr>
      </w:pPr>
      <w:r w:rsidRPr="0022503F">
        <w:rPr>
          <w:b/>
          <w:lang w:val="nb-NO"/>
        </w:rPr>
        <w:t xml:space="preserve">EVENTUELT </w:t>
      </w:r>
    </w:p>
    <w:p w:rsidR="00993C6C" w:rsidRPr="004B7D89" w:rsidRDefault="004B7D89" w:rsidP="0078030F">
      <w:pPr>
        <w:pStyle w:val="Listeavsnitt"/>
        <w:ind w:left="0"/>
        <w:rPr>
          <w:lang w:val="nb-NO"/>
        </w:rPr>
      </w:pPr>
      <w:r w:rsidRPr="004B7D89">
        <w:rPr>
          <w:lang w:val="nb-NO"/>
        </w:rPr>
        <w:t>Ingen saker</w:t>
      </w:r>
    </w:p>
    <w:sectPr w:rsidR="00993C6C" w:rsidRPr="004B7D89">
      <w:headerReference w:type="default" r:id="rId10"/>
      <w:headerReference w:type="first" r:id="rId11"/>
      <w:footerReference w:type="first" r:id="rId12"/>
      <w:type w:val="continuous"/>
      <w:pgSz w:w="11906" w:h="16838" w:code="9"/>
      <w:pgMar w:top="1871" w:right="1049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24" w:rsidRDefault="00976A24">
      <w:r>
        <w:separator/>
      </w:r>
    </w:p>
  </w:endnote>
  <w:endnote w:type="continuationSeparator" w:id="0">
    <w:p w:rsidR="00976A24" w:rsidRDefault="0097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0" w:rsidRDefault="00C71610">
    <w:pPr>
      <w:pStyle w:val="Bunntekst"/>
      <w:pBdr>
        <w:bottom w:val="single" w:sz="4" w:space="1" w:color="auto"/>
      </w:pBdr>
    </w:pPr>
  </w:p>
  <w:p w:rsidR="00C71610" w:rsidRDefault="00C71610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</w:p>
  <w:p w:rsidR="00C71610" w:rsidRDefault="00834900">
    <w:pPr>
      <w:pStyle w:val="FooterTekst"/>
    </w:pPr>
    <w:r>
      <w:t>Realfagbygget</w:t>
    </w:r>
    <w:r w:rsidR="00C71610">
      <w:tab/>
      <w:t>E-post:</w:t>
    </w:r>
    <w:r w:rsidR="00C71610">
      <w:tab/>
    </w:r>
    <w:r>
      <w:t>Realfagbygget D1</w:t>
    </w:r>
    <w:r w:rsidR="00C71610">
      <w:tab/>
      <w:t xml:space="preserve">+ 47 </w:t>
    </w:r>
    <w:r>
      <w:t>73 59 41 97</w:t>
    </w:r>
    <w:r w:rsidR="00C71610">
      <w:tab/>
    </w:r>
    <w:bookmarkStart w:id="12" w:name="Navn"/>
    <w:bookmarkEnd w:id="12"/>
  </w:p>
  <w:p w:rsidR="00C71610" w:rsidRDefault="00834900">
    <w:pPr>
      <w:pStyle w:val="FooterTekst"/>
    </w:pPr>
    <w:r>
      <w:t>7491 Trondheim</w:t>
    </w:r>
    <w:r w:rsidR="00C71610">
      <w:tab/>
    </w:r>
    <w:r>
      <w:t>postmottak@nt.ntnu.no</w:t>
    </w:r>
    <w:r w:rsidR="00C71610">
      <w:tab/>
    </w:r>
    <w:r>
      <w:t>Høgskoleringen 5</w:t>
    </w:r>
    <w:r w:rsidR="00C71610">
      <w:tab/>
    </w:r>
    <w:r w:rsidR="00C71610">
      <w:rPr>
        <w:rFonts w:ascii="Arial" w:hAnsi="Arial"/>
        <w:b/>
      </w:rPr>
      <w:t>Telefaks</w:t>
    </w:r>
    <w:r w:rsidR="00C71610">
      <w:tab/>
    </w:r>
    <w:bookmarkStart w:id="13" w:name="Navn2"/>
    <w:bookmarkEnd w:id="13"/>
  </w:p>
  <w:p w:rsidR="00C71610" w:rsidRPr="00976A24" w:rsidRDefault="00C71610">
    <w:pPr>
      <w:pStyle w:val="FooterTekst"/>
      <w:rPr>
        <w:lang w:val="en-US"/>
      </w:rPr>
    </w:pPr>
    <w:r>
      <w:tab/>
    </w:r>
    <w:r w:rsidRPr="00976A24">
      <w:rPr>
        <w:lang w:val="en-US"/>
      </w:rPr>
      <w:t>http://</w:t>
    </w:r>
    <w:r w:rsidR="00834900" w:rsidRPr="00976A24">
      <w:rPr>
        <w:lang w:val="en-US"/>
      </w:rPr>
      <w:t>www.nt.ntnu.no</w:t>
    </w:r>
    <w:r w:rsidRPr="00976A24">
      <w:rPr>
        <w:lang w:val="en-US"/>
      </w:rPr>
      <w:tab/>
    </w:r>
    <w:proofErr w:type="spellStart"/>
    <w:r w:rsidR="00834900" w:rsidRPr="00976A24">
      <w:rPr>
        <w:lang w:val="en-US"/>
      </w:rPr>
      <w:t>Gløshaugen</w:t>
    </w:r>
    <w:proofErr w:type="spellEnd"/>
    <w:r w:rsidRPr="00976A24">
      <w:rPr>
        <w:lang w:val="en-US"/>
      </w:rPr>
      <w:tab/>
      <w:t xml:space="preserve">+ 47 </w:t>
    </w:r>
    <w:r w:rsidR="00834900" w:rsidRPr="00976A24">
      <w:rPr>
        <w:lang w:val="en-US"/>
      </w:rPr>
      <w:t>73 59 14 10 </w:t>
    </w:r>
    <w:r w:rsidRPr="00976A24">
      <w:rPr>
        <w:lang w:val="en-US"/>
      </w:rPr>
      <w:tab/>
    </w:r>
    <w:proofErr w:type="spellStart"/>
    <w:r w:rsidRPr="00976A24">
      <w:rPr>
        <w:lang w:val="en-US"/>
      </w:rPr>
      <w:t>Tlf</w:t>
    </w:r>
    <w:proofErr w:type="spellEnd"/>
    <w:r w:rsidRPr="00976A24">
      <w:rPr>
        <w:lang w:val="en-US"/>
      </w:rPr>
      <w:t xml:space="preserve">: + 47 </w:t>
    </w:r>
    <w:bookmarkStart w:id="14" w:name="Tlf"/>
    <w:bookmarkEnd w:id="14"/>
  </w:p>
  <w:p w:rsidR="00C71610" w:rsidRPr="00976A24" w:rsidRDefault="00C71610">
    <w:pPr>
      <w:pStyle w:val="Bunntekst"/>
      <w:rPr>
        <w:sz w:val="6"/>
        <w:lang w:val="en-US"/>
      </w:rPr>
    </w:pPr>
  </w:p>
  <w:p w:rsidR="00C71610" w:rsidRDefault="00C71610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C71610" w:rsidRDefault="00C71610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24" w:rsidRDefault="00976A24">
      <w:r>
        <w:separator/>
      </w:r>
    </w:p>
  </w:footnote>
  <w:footnote w:type="continuationSeparator" w:id="0">
    <w:p w:rsidR="00976A24" w:rsidRDefault="00976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0" w:rsidRDefault="00C71610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410238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41023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C7161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  <w:r>
            <w:t>Dato</w:t>
          </w:r>
        </w:p>
        <w:p w:rsidR="00C71610" w:rsidRDefault="00C71610">
          <w:pPr>
            <w:pStyle w:val="DatoRefFyllInn"/>
          </w:pP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  <w:r>
            <w:t>Referanse</w:t>
          </w:r>
        </w:p>
        <w:p w:rsidR="00C71610" w:rsidRDefault="00C71610">
          <w:pPr>
            <w:pStyle w:val="DatoRefFyllInn"/>
          </w:pPr>
          <w:bookmarkStart w:id="8" w:name="VarRef2"/>
          <w:bookmarkEnd w:id="8"/>
        </w:p>
      </w:tc>
    </w:tr>
  </w:tbl>
  <w:p w:rsidR="00C71610" w:rsidRDefault="00C71610">
    <w:pPr>
      <w:pStyle w:val="Topptekst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0" w:rsidRDefault="00976A24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57728" behindDoc="0" locked="0" layoutInCell="1" allowOverlap="1" wp14:anchorId="39DCDDBA" wp14:editId="6932F0F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610">
      <w:tab/>
    </w:r>
    <w:r w:rsidR="00C71610">
      <w:tab/>
    </w:r>
    <w:r w:rsidR="00C71610">
      <w:tab/>
    </w:r>
    <w:r w:rsidR="00C71610">
      <w:fldChar w:fldCharType="begin"/>
    </w:r>
    <w:r w:rsidR="00C71610">
      <w:instrText xml:space="preserve"> PAGE </w:instrText>
    </w:r>
    <w:r w:rsidR="00C71610">
      <w:fldChar w:fldCharType="separate"/>
    </w:r>
    <w:r w:rsidR="00410238">
      <w:t>1</w:t>
    </w:r>
    <w:r w:rsidR="00C71610">
      <w:fldChar w:fldCharType="end"/>
    </w:r>
    <w:r w:rsidR="00C71610">
      <w:t xml:space="preserve"> av </w:t>
    </w:r>
    <w:r w:rsidR="00C71610">
      <w:fldChar w:fldCharType="begin"/>
    </w:r>
    <w:r w:rsidR="00C71610">
      <w:instrText xml:space="preserve"> NUMPAGES </w:instrText>
    </w:r>
    <w:r w:rsidR="00C71610">
      <w:fldChar w:fldCharType="separate"/>
    </w:r>
    <w:r w:rsidR="00410238">
      <w:t>3</w:t>
    </w:r>
    <w:r w:rsidR="00C71610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C7161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</w:p>
        <w:p w:rsidR="00C71610" w:rsidRDefault="00C71610">
          <w:pPr>
            <w:pStyle w:val="DatoFyllInn1"/>
          </w:pPr>
        </w:p>
      </w:tc>
    </w:tr>
    <w:tr w:rsidR="00C7161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71610" w:rsidRDefault="00834900">
          <w:pPr>
            <w:pStyle w:val="Header1"/>
          </w:pPr>
          <w:r>
            <w:t xml:space="preserve">Fakultet for naturvitenskap og teknologi </w:t>
          </w:r>
        </w:p>
        <w:p w:rsidR="00C71610" w:rsidRDefault="00C7161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2"/>
          </w:pPr>
          <w:r>
            <w:t>Dato</w:t>
          </w:r>
        </w:p>
        <w:p w:rsidR="00C71610" w:rsidRDefault="00926B90">
          <w:pPr>
            <w:pStyle w:val="DatoRefFyllInn"/>
          </w:pPr>
          <w:bookmarkStart w:id="9" w:name="VarDato"/>
          <w:bookmarkEnd w:id="9"/>
          <w:r>
            <w:t>30.09.2013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2"/>
          </w:pPr>
          <w:r>
            <w:t>Referanse</w:t>
          </w:r>
        </w:p>
        <w:p w:rsidR="00C71610" w:rsidRDefault="00C71610">
          <w:pPr>
            <w:pStyle w:val="DatoRefFyllInn"/>
          </w:pPr>
          <w:bookmarkStart w:id="10" w:name="VarRef"/>
          <w:bookmarkEnd w:id="10"/>
        </w:p>
      </w:tc>
    </w:tr>
  </w:tbl>
  <w:p w:rsidR="00C71610" w:rsidRDefault="00C71610">
    <w:pPr>
      <w:pStyle w:val="Topptekst"/>
      <w:pBdr>
        <w:bottom w:val="single" w:sz="4" w:space="1" w:color="auto"/>
      </w:pBdr>
      <w:rPr>
        <w:lang w:val="nb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24B"/>
    <w:multiLevelType w:val="hybridMultilevel"/>
    <w:tmpl w:val="5B066E26"/>
    <w:lvl w:ilvl="0" w:tplc="2266F958">
      <w:numFmt w:val="bullet"/>
      <w:lvlText w:val="-"/>
      <w:lvlJc w:val="left"/>
      <w:pPr>
        <w:ind w:left="32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C7865"/>
    <w:multiLevelType w:val="hybridMultilevel"/>
    <w:tmpl w:val="13A04D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60D1D"/>
    <w:multiLevelType w:val="hybridMultilevel"/>
    <w:tmpl w:val="8194A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26815"/>
    <w:multiLevelType w:val="hybridMultilevel"/>
    <w:tmpl w:val="858CE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F6812"/>
    <w:multiLevelType w:val="hybridMultilevel"/>
    <w:tmpl w:val="77F6A8E8"/>
    <w:lvl w:ilvl="0" w:tplc="2266F958">
      <w:numFmt w:val="bullet"/>
      <w:lvlText w:val="-"/>
      <w:lvlJc w:val="left"/>
      <w:pPr>
        <w:ind w:left="612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1BD4412D"/>
    <w:multiLevelType w:val="hybridMultilevel"/>
    <w:tmpl w:val="46A6DAE2"/>
    <w:lvl w:ilvl="0" w:tplc="88F81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6802DE">
      <w:start w:val="1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835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605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70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78E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E9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CD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F09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1679F3"/>
    <w:multiLevelType w:val="hybridMultilevel"/>
    <w:tmpl w:val="86107414"/>
    <w:lvl w:ilvl="0" w:tplc="2266F958">
      <w:numFmt w:val="bullet"/>
      <w:lvlText w:val="-"/>
      <w:lvlJc w:val="left"/>
      <w:pPr>
        <w:ind w:left="540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E6C42F7"/>
    <w:multiLevelType w:val="hybridMultilevel"/>
    <w:tmpl w:val="6AC0B6C0"/>
    <w:lvl w:ilvl="0" w:tplc="2266F958">
      <w:numFmt w:val="bullet"/>
      <w:lvlText w:val="-"/>
      <w:lvlJc w:val="left"/>
      <w:pPr>
        <w:ind w:left="61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251853F8"/>
    <w:multiLevelType w:val="hybridMultilevel"/>
    <w:tmpl w:val="3F261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B6465"/>
    <w:multiLevelType w:val="hybridMultilevel"/>
    <w:tmpl w:val="7A126CF6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>
    <w:nsid w:val="32C97CEF"/>
    <w:multiLevelType w:val="hybridMultilevel"/>
    <w:tmpl w:val="80AA9AB2"/>
    <w:lvl w:ilvl="0" w:tplc="3C201E6A">
      <w:start w:val="1"/>
      <w:numFmt w:val="bullet"/>
      <w:lvlText w:val="•"/>
      <w:lvlJc w:val="left"/>
      <w:pPr>
        <w:tabs>
          <w:tab w:val="num" w:pos="1052"/>
        </w:tabs>
        <w:ind w:left="1052" w:hanging="360"/>
      </w:pPr>
      <w:rPr>
        <w:rFonts w:ascii="Times New Roman" w:hAnsi="Times New Roman" w:hint="default"/>
      </w:rPr>
    </w:lvl>
    <w:lvl w:ilvl="1" w:tplc="12269F72">
      <w:start w:val="1880"/>
      <w:numFmt w:val="bullet"/>
      <w:lvlText w:val="–"/>
      <w:lvlJc w:val="left"/>
      <w:pPr>
        <w:tabs>
          <w:tab w:val="num" w:pos="1772"/>
        </w:tabs>
        <w:ind w:left="1772" w:hanging="360"/>
      </w:pPr>
      <w:rPr>
        <w:rFonts w:ascii="Times New Roman" w:hAnsi="Times New Roman" w:hint="default"/>
      </w:rPr>
    </w:lvl>
    <w:lvl w:ilvl="2" w:tplc="5B28A848" w:tentative="1">
      <w:start w:val="1"/>
      <w:numFmt w:val="bullet"/>
      <w:lvlText w:val="•"/>
      <w:lvlJc w:val="left"/>
      <w:pPr>
        <w:tabs>
          <w:tab w:val="num" w:pos="2492"/>
        </w:tabs>
        <w:ind w:left="2492" w:hanging="360"/>
      </w:pPr>
      <w:rPr>
        <w:rFonts w:ascii="Times New Roman" w:hAnsi="Times New Roman" w:hint="default"/>
      </w:rPr>
    </w:lvl>
    <w:lvl w:ilvl="3" w:tplc="650E28AA" w:tentative="1">
      <w:start w:val="1"/>
      <w:numFmt w:val="bullet"/>
      <w:lvlText w:val="•"/>
      <w:lvlJc w:val="left"/>
      <w:pPr>
        <w:tabs>
          <w:tab w:val="num" w:pos="3212"/>
        </w:tabs>
        <w:ind w:left="3212" w:hanging="360"/>
      </w:pPr>
      <w:rPr>
        <w:rFonts w:ascii="Times New Roman" w:hAnsi="Times New Roman" w:hint="default"/>
      </w:rPr>
    </w:lvl>
    <w:lvl w:ilvl="4" w:tplc="811CAB8E" w:tentative="1">
      <w:start w:val="1"/>
      <w:numFmt w:val="bullet"/>
      <w:lvlText w:val="•"/>
      <w:lvlJc w:val="left"/>
      <w:pPr>
        <w:tabs>
          <w:tab w:val="num" w:pos="3932"/>
        </w:tabs>
        <w:ind w:left="3932" w:hanging="360"/>
      </w:pPr>
      <w:rPr>
        <w:rFonts w:ascii="Times New Roman" w:hAnsi="Times New Roman" w:hint="default"/>
      </w:rPr>
    </w:lvl>
    <w:lvl w:ilvl="5" w:tplc="D6980E22" w:tentative="1">
      <w:start w:val="1"/>
      <w:numFmt w:val="bullet"/>
      <w:lvlText w:val="•"/>
      <w:lvlJc w:val="left"/>
      <w:pPr>
        <w:tabs>
          <w:tab w:val="num" w:pos="4652"/>
        </w:tabs>
        <w:ind w:left="4652" w:hanging="360"/>
      </w:pPr>
      <w:rPr>
        <w:rFonts w:ascii="Times New Roman" w:hAnsi="Times New Roman" w:hint="default"/>
      </w:rPr>
    </w:lvl>
    <w:lvl w:ilvl="6" w:tplc="A1A48E82" w:tentative="1">
      <w:start w:val="1"/>
      <w:numFmt w:val="bullet"/>
      <w:lvlText w:val="•"/>
      <w:lvlJc w:val="left"/>
      <w:pPr>
        <w:tabs>
          <w:tab w:val="num" w:pos="5372"/>
        </w:tabs>
        <w:ind w:left="5372" w:hanging="360"/>
      </w:pPr>
      <w:rPr>
        <w:rFonts w:ascii="Times New Roman" w:hAnsi="Times New Roman" w:hint="default"/>
      </w:rPr>
    </w:lvl>
    <w:lvl w:ilvl="7" w:tplc="80FE0AA0" w:tentative="1">
      <w:start w:val="1"/>
      <w:numFmt w:val="bullet"/>
      <w:lvlText w:val="•"/>
      <w:lvlJc w:val="left"/>
      <w:pPr>
        <w:tabs>
          <w:tab w:val="num" w:pos="6092"/>
        </w:tabs>
        <w:ind w:left="6092" w:hanging="360"/>
      </w:pPr>
      <w:rPr>
        <w:rFonts w:ascii="Times New Roman" w:hAnsi="Times New Roman" w:hint="default"/>
      </w:rPr>
    </w:lvl>
    <w:lvl w:ilvl="8" w:tplc="1F684516" w:tentative="1">
      <w:start w:val="1"/>
      <w:numFmt w:val="bullet"/>
      <w:lvlText w:val="•"/>
      <w:lvlJc w:val="left"/>
      <w:pPr>
        <w:tabs>
          <w:tab w:val="num" w:pos="6812"/>
        </w:tabs>
        <w:ind w:left="6812" w:hanging="360"/>
      </w:pPr>
      <w:rPr>
        <w:rFonts w:ascii="Times New Roman" w:hAnsi="Times New Roman" w:hint="default"/>
      </w:rPr>
    </w:lvl>
  </w:abstractNum>
  <w:abstractNum w:abstractNumId="11">
    <w:nsid w:val="37805E45"/>
    <w:multiLevelType w:val="hybridMultilevel"/>
    <w:tmpl w:val="55CAA350"/>
    <w:lvl w:ilvl="0" w:tplc="23C0ECDC">
      <w:start w:val="28"/>
      <w:numFmt w:val="bullet"/>
      <w:lvlText w:val="-"/>
      <w:lvlJc w:val="left"/>
      <w:pPr>
        <w:ind w:left="44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2">
    <w:nsid w:val="3C1419CD"/>
    <w:multiLevelType w:val="hybridMultilevel"/>
    <w:tmpl w:val="8B34B4FC"/>
    <w:lvl w:ilvl="0" w:tplc="2266F958">
      <w:numFmt w:val="bullet"/>
      <w:lvlText w:val="-"/>
      <w:lvlJc w:val="left"/>
      <w:pPr>
        <w:ind w:left="32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3EF4686A"/>
    <w:multiLevelType w:val="hybridMultilevel"/>
    <w:tmpl w:val="1136B47A"/>
    <w:lvl w:ilvl="0" w:tplc="3544E8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12A7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92B6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CCE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9859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24DA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867E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18D5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AD1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1A80719"/>
    <w:multiLevelType w:val="hybridMultilevel"/>
    <w:tmpl w:val="C420A7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820E5"/>
    <w:multiLevelType w:val="hybridMultilevel"/>
    <w:tmpl w:val="74C65C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44848"/>
    <w:multiLevelType w:val="hybridMultilevel"/>
    <w:tmpl w:val="D56AD05C"/>
    <w:lvl w:ilvl="0" w:tplc="45C85EE4">
      <w:numFmt w:val="bullet"/>
      <w:lvlText w:val="-"/>
      <w:lvlJc w:val="left"/>
      <w:pPr>
        <w:ind w:left="323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95" w:hanging="360"/>
      </w:pPr>
      <w:rPr>
        <w:rFonts w:ascii="Wingdings" w:hAnsi="Wingdings" w:hint="default"/>
      </w:rPr>
    </w:lvl>
  </w:abstractNum>
  <w:abstractNum w:abstractNumId="17">
    <w:nsid w:val="498079C5"/>
    <w:multiLevelType w:val="hybridMultilevel"/>
    <w:tmpl w:val="B8FC1F4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4B357DA6"/>
    <w:multiLevelType w:val="hybridMultilevel"/>
    <w:tmpl w:val="40CA0ACE"/>
    <w:lvl w:ilvl="0" w:tplc="2266F958">
      <w:numFmt w:val="bullet"/>
      <w:lvlText w:val="-"/>
      <w:lvlJc w:val="left"/>
      <w:pPr>
        <w:ind w:left="3325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9">
    <w:nsid w:val="4E874FAC"/>
    <w:multiLevelType w:val="hybridMultilevel"/>
    <w:tmpl w:val="9C76E950"/>
    <w:lvl w:ilvl="0" w:tplc="623890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6E4D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C25E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0FC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7896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8BD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C8A0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1EC7A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9A2A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12532BE"/>
    <w:multiLevelType w:val="hybridMultilevel"/>
    <w:tmpl w:val="CB1ED3CC"/>
    <w:lvl w:ilvl="0" w:tplc="2266F958">
      <w:numFmt w:val="bullet"/>
      <w:lvlText w:val="-"/>
      <w:lvlJc w:val="left"/>
      <w:pPr>
        <w:ind w:left="332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1">
    <w:nsid w:val="55887E58"/>
    <w:multiLevelType w:val="multilevel"/>
    <w:tmpl w:val="5750250A"/>
    <w:lvl w:ilvl="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22">
    <w:nsid w:val="56CD43F5"/>
    <w:multiLevelType w:val="hybridMultilevel"/>
    <w:tmpl w:val="BB2AE730"/>
    <w:lvl w:ilvl="0" w:tplc="B0F2DB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568B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62DF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048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0DE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F6B8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D410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2EF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8821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B800BAE"/>
    <w:multiLevelType w:val="hybridMultilevel"/>
    <w:tmpl w:val="80B05574"/>
    <w:lvl w:ilvl="0" w:tplc="9BB29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07990">
      <w:start w:val="11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A227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14C0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72E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65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961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68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40A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EF06F48"/>
    <w:multiLevelType w:val="hybridMultilevel"/>
    <w:tmpl w:val="5D34EE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F6943"/>
    <w:multiLevelType w:val="hybridMultilevel"/>
    <w:tmpl w:val="B9FC9A1A"/>
    <w:lvl w:ilvl="0" w:tplc="329C0E16">
      <w:numFmt w:val="bullet"/>
      <w:lvlText w:val="-"/>
      <w:lvlJc w:val="left"/>
      <w:pPr>
        <w:ind w:left="32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73D469F0"/>
    <w:multiLevelType w:val="hybridMultilevel"/>
    <w:tmpl w:val="DAC8DC7C"/>
    <w:lvl w:ilvl="0" w:tplc="32626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1A5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A27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622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0F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49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149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846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845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64F0613"/>
    <w:multiLevelType w:val="hybridMultilevel"/>
    <w:tmpl w:val="2716D732"/>
    <w:lvl w:ilvl="0" w:tplc="2266F958">
      <w:numFmt w:val="bullet"/>
      <w:lvlText w:val="-"/>
      <w:lvlJc w:val="left"/>
      <w:pPr>
        <w:ind w:left="3325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8">
    <w:nsid w:val="77850336"/>
    <w:multiLevelType w:val="hybridMultilevel"/>
    <w:tmpl w:val="1320043A"/>
    <w:lvl w:ilvl="0" w:tplc="2E32856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60" w:hanging="360"/>
      </w:pPr>
    </w:lvl>
    <w:lvl w:ilvl="2" w:tplc="0414001B" w:tentative="1">
      <w:start w:val="1"/>
      <w:numFmt w:val="lowerRoman"/>
      <w:lvlText w:val="%3."/>
      <w:lvlJc w:val="right"/>
      <w:pPr>
        <w:ind w:left="4680" w:hanging="180"/>
      </w:pPr>
    </w:lvl>
    <w:lvl w:ilvl="3" w:tplc="0414000F" w:tentative="1">
      <w:start w:val="1"/>
      <w:numFmt w:val="decimal"/>
      <w:lvlText w:val="%4."/>
      <w:lvlJc w:val="left"/>
      <w:pPr>
        <w:ind w:left="5400" w:hanging="360"/>
      </w:pPr>
    </w:lvl>
    <w:lvl w:ilvl="4" w:tplc="04140019" w:tentative="1">
      <w:start w:val="1"/>
      <w:numFmt w:val="lowerLetter"/>
      <w:lvlText w:val="%5."/>
      <w:lvlJc w:val="left"/>
      <w:pPr>
        <w:ind w:left="6120" w:hanging="360"/>
      </w:pPr>
    </w:lvl>
    <w:lvl w:ilvl="5" w:tplc="0414001B" w:tentative="1">
      <w:start w:val="1"/>
      <w:numFmt w:val="lowerRoman"/>
      <w:lvlText w:val="%6."/>
      <w:lvlJc w:val="right"/>
      <w:pPr>
        <w:ind w:left="6840" w:hanging="180"/>
      </w:pPr>
    </w:lvl>
    <w:lvl w:ilvl="6" w:tplc="0414000F" w:tentative="1">
      <w:start w:val="1"/>
      <w:numFmt w:val="decimal"/>
      <w:lvlText w:val="%7."/>
      <w:lvlJc w:val="left"/>
      <w:pPr>
        <w:ind w:left="7560" w:hanging="360"/>
      </w:pPr>
    </w:lvl>
    <w:lvl w:ilvl="7" w:tplc="04140019" w:tentative="1">
      <w:start w:val="1"/>
      <w:numFmt w:val="lowerLetter"/>
      <w:lvlText w:val="%8."/>
      <w:lvlJc w:val="left"/>
      <w:pPr>
        <w:ind w:left="8280" w:hanging="360"/>
      </w:pPr>
    </w:lvl>
    <w:lvl w:ilvl="8" w:tplc="0414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7B204596"/>
    <w:multiLevelType w:val="multilevel"/>
    <w:tmpl w:val="C6A4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6"/>
  </w:num>
  <w:num w:numId="3">
    <w:abstractNumId w:val="25"/>
  </w:num>
  <w:num w:numId="4">
    <w:abstractNumId w:val="12"/>
  </w:num>
  <w:num w:numId="5">
    <w:abstractNumId w:val="6"/>
  </w:num>
  <w:num w:numId="6">
    <w:abstractNumId w:val="0"/>
  </w:num>
  <w:num w:numId="7">
    <w:abstractNumId w:val="20"/>
  </w:num>
  <w:num w:numId="8">
    <w:abstractNumId w:val="4"/>
  </w:num>
  <w:num w:numId="9">
    <w:abstractNumId w:val="27"/>
  </w:num>
  <w:num w:numId="10">
    <w:abstractNumId w:val="7"/>
  </w:num>
  <w:num w:numId="11">
    <w:abstractNumId w:val="18"/>
  </w:num>
  <w:num w:numId="12">
    <w:abstractNumId w:val="29"/>
  </w:num>
  <w:num w:numId="13">
    <w:abstractNumId w:val="29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8"/>
  </w:num>
  <w:num w:numId="15">
    <w:abstractNumId w:val="21"/>
  </w:num>
  <w:num w:numId="16">
    <w:abstractNumId w:val="9"/>
  </w:num>
  <w:num w:numId="17">
    <w:abstractNumId w:val="13"/>
  </w:num>
  <w:num w:numId="18">
    <w:abstractNumId w:val="15"/>
  </w:num>
  <w:num w:numId="19">
    <w:abstractNumId w:val="19"/>
  </w:num>
  <w:num w:numId="20">
    <w:abstractNumId w:val="23"/>
  </w:num>
  <w:num w:numId="21">
    <w:abstractNumId w:val="5"/>
  </w:num>
  <w:num w:numId="22">
    <w:abstractNumId w:val="2"/>
  </w:num>
  <w:num w:numId="23">
    <w:abstractNumId w:val="8"/>
  </w:num>
  <w:num w:numId="24">
    <w:abstractNumId w:val="1"/>
  </w:num>
  <w:num w:numId="25">
    <w:abstractNumId w:val="22"/>
  </w:num>
  <w:num w:numId="26">
    <w:abstractNumId w:val="10"/>
  </w:num>
  <w:num w:numId="27">
    <w:abstractNumId w:val="14"/>
  </w:num>
  <w:num w:numId="28">
    <w:abstractNumId w:val="3"/>
  </w:num>
  <w:num w:numId="29">
    <w:abstractNumId w:val="26"/>
  </w:num>
  <w:num w:numId="30">
    <w:abstractNumId w:val="1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24"/>
    <w:rsid w:val="00016AA4"/>
    <w:rsid w:val="000810BB"/>
    <w:rsid w:val="000B7FC8"/>
    <w:rsid w:val="000D59C4"/>
    <w:rsid w:val="000D68D0"/>
    <w:rsid w:val="000D7451"/>
    <w:rsid w:val="00122BD6"/>
    <w:rsid w:val="001410CE"/>
    <w:rsid w:val="00155C04"/>
    <w:rsid w:val="00166EE7"/>
    <w:rsid w:val="001D6BE9"/>
    <w:rsid w:val="001E5684"/>
    <w:rsid w:val="00212D75"/>
    <w:rsid w:val="0021599C"/>
    <w:rsid w:val="002172AF"/>
    <w:rsid w:val="0022503F"/>
    <w:rsid w:val="00230904"/>
    <w:rsid w:val="00266980"/>
    <w:rsid w:val="0026782A"/>
    <w:rsid w:val="00271736"/>
    <w:rsid w:val="002C73A6"/>
    <w:rsid w:val="00305C8F"/>
    <w:rsid w:val="00314F6C"/>
    <w:rsid w:val="003935E8"/>
    <w:rsid w:val="003A27D8"/>
    <w:rsid w:val="003A3B3A"/>
    <w:rsid w:val="003C6848"/>
    <w:rsid w:val="003D318B"/>
    <w:rsid w:val="003F2648"/>
    <w:rsid w:val="003F3D92"/>
    <w:rsid w:val="00410238"/>
    <w:rsid w:val="00410B72"/>
    <w:rsid w:val="00414500"/>
    <w:rsid w:val="00417304"/>
    <w:rsid w:val="00422C6A"/>
    <w:rsid w:val="00434C20"/>
    <w:rsid w:val="0046319C"/>
    <w:rsid w:val="00470285"/>
    <w:rsid w:val="00496C5C"/>
    <w:rsid w:val="004B7D89"/>
    <w:rsid w:val="004D4487"/>
    <w:rsid w:val="004D583D"/>
    <w:rsid w:val="004F3DF2"/>
    <w:rsid w:val="004F73AF"/>
    <w:rsid w:val="005069A2"/>
    <w:rsid w:val="00585E14"/>
    <w:rsid w:val="005866A4"/>
    <w:rsid w:val="005962F3"/>
    <w:rsid w:val="005E4713"/>
    <w:rsid w:val="005F7763"/>
    <w:rsid w:val="0063194B"/>
    <w:rsid w:val="006A3C5C"/>
    <w:rsid w:val="006B7668"/>
    <w:rsid w:val="006D6EB7"/>
    <w:rsid w:val="006E245F"/>
    <w:rsid w:val="00705BB8"/>
    <w:rsid w:val="007211DF"/>
    <w:rsid w:val="0073166E"/>
    <w:rsid w:val="00752ED3"/>
    <w:rsid w:val="00761B01"/>
    <w:rsid w:val="0077596F"/>
    <w:rsid w:val="0078030F"/>
    <w:rsid w:val="007B4C20"/>
    <w:rsid w:val="007C2156"/>
    <w:rsid w:val="0080667D"/>
    <w:rsid w:val="00811BB8"/>
    <w:rsid w:val="00834900"/>
    <w:rsid w:val="008479B5"/>
    <w:rsid w:val="00860A6B"/>
    <w:rsid w:val="008B43BA"/>
    <w:rsid w:val="008D69E0"/>
    <w:rsid w:val="00912B21"/>
    <w:rsid w:val="00926B90"/>
    <w:rsid w:val="00940EA0"/>
    <w:rsid w:val="00976A24"/>
    <w:rsid w:val="00993C6C"/>
    <w:rsid w:val="009A3D1D"/>
    <w:rsid w:val="009F423A"/>
    <w:rsid w:val="00A62A62"/>
    <w:rsid w:val="00A6307F"/>
    <w:rsid w:val="00A700AF"/>
    <w:rsid w:val="00AD642E"/>
    <w:rsid w:val="00AE3B27"/>
    <w:rsid w:val="00AF28BB"/>
    <w:rsid w:val="00AF2F9B"/>
    <w:rsid w:val="00B278C6"/>
    <w:rsid w:val="00B3127C"/>
    <w:rsid w:val="00B71403"/>
    <w:rsid w:val="00B837A6"/>
    <w:rsid w:val="00B95E52"/>
    <w:rsid w:val="00BA5383"/>
    <w:rsid w:val="00BC5A52"/>
    <w:rsid w:val="00C13BBA"/>
    <w:rsid w:val="00C71610"/>
    <w:rsid w:val="00CE6194"/>
    <w:rsid w:val="00D078A1"/>
    <w:rsid w:val="00D3153E"/>
    <w:rsid w:val="00D3466B"/>
    <w:rsid w:val="00D556A6"/>
    <w:rsid w:val="00DA5714"/>
    <w:rsid w:val="00DD46BC"/>
    <w:rsid w:val="00DD5DD5"/>
    <w:rsid w:val="00E51E78"/>
    <w:rsid w:val="00E7076D"/>
    <w:rsid w:val="00E911EA"/>
    <w:rsid w:val="00EA0A59"/>
    <w:rsid w:val="00EB343D"/>
    <w:rsid w:val="00EF14CF"/>
    <w:rsid w:val="00EF2E07"/>
    <w:rsid w:val="00F00878"/>
    <w:rsid w:val="00F2252C"/>
    <w:rsid w:val="00F3700C"/>
    <w:rsid w:val="00F54071"/>
    <w:rsid w:val="00F57006"/>
    <w:rsid w:val="00F74A2A"/>
    <w:rsid w:val="00F75FCA"/>
    <w:rsid w:val="00F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autoRedefine/>
    <w:pPr>
      <w:spacing w:after="20"/>
    </w:pPr>
    <w:rPr>
      <w:lang w:val="nb-NO"/>
    </w:r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rPr>
      <w:sz w:val="2"/>
      <w:lang w:val="nb-NO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Pr>
      <w:rFonts w:ascii="Arial" w:hAnsi="Arial"/>
      <w:noProof/>
      <w:sz w:val="16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  <w:lang w:val="nb-NO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Listeavsnitt">
    <w:name w:val="List Paragraph"/>
    <w:basedOn w:val="Normal"/>
    <w:uiPriority w:val="34"/>
    <w:qFormat/>
    <w:rsid w:val="004F3DF2"/>
    <w:pPr>
      <w:ind w:left="720"/>
      <w:contextualSpacing/>
    </w:pPr>
  </w:style>
  <w:style w:type="paragraph" w:customStyle="1" w:styleId="Tomlinje">
    <w:name w:val="Tomlinje"/>
    <w:basedOn w:val="Overskrift1"/>
    <w:rPr>
      <w:b w:val="0"/>
      <w:sz w:val="2"/>
    </w:rPr>
  </w:style>
  <w:style w:type="character" w:styleId="Hyperkobling">
    <w:name w:val="Hyperlink"/>
    <w:basedOn w:val="Standardskriftforavsnitt"/>
    <w:uiPriority w:val="99"/>
    <w:unhideWhenUsed/>
    <w:rsid w:val="0022503F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rsid w:val="00AD642E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D642E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1D6BE9"/>
    <w:pPr>
      <w:spacing w:before="100" w:beforeAutospacing="1" w:after="100" w:afterAutospacing="1"/>
      <w:ind w:left="0" w:right="0"/>
    </w:pPr>
    <w:rPr>
      <w:rFonts w:ascii="Times New Roman" w:hAnsi="Times New Roman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autoRedefine/>
    <w:pPr>
      <w:spacing w:after="20"/>
    </w:pPr>
    <w:rPr>
      <w:lang w:val="nb-NO"/>
    </w:r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rPr>
      <w:sz w:val="2"/>
      <w:lang w:val="nb-NO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Pr>
      <w:rFonts w:ascii="Arial" w:hAnsi="Arial"/>
      <w:noProof/>
      <w:sz w:val="16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  <w:lang w:val="nb-NO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Listeavsnitt">
    <w:name w:val="List Paragraph"/>
    <w:basedOn w:val="Normal"/>
    <w:uiPriority w:val="34"/>
    <w:qFormat/>
    <w:rsid w:val="004F3DF2"/>
    <w:pPr>
      <w:ind w:left="720"/>
      <w:contextualSpacing/>
    </w:pPr>
  </w:style>
  <w:style w:type="paragraph" w:customStyle="1" w:styleId="Tomlinje">
    <w:name w:val="Tomlinje"/>
    <w:basedOn w:val="Overskrift1"/>
    <w:rPr>
      <w:b w:val="0"/>
      <w:sz w:val="2"/>
    </w:rPr>
  </w:style>
  <w:style w:type="character" w:styleId="Hyperkobling">
    <w:name w:val="Hyperlink"/>
    <w:basedOn w:val="Standardskriftforavsnitt"/>
    <w:uiPriority w:val="99"/>
    <w:unhideWhenUsed/>
    <w:rsid w:val="0022503F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rsid w:val="00AD642E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D642E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1D6BE9"/>
    <w:pPr>
      <w:spacing w:before="100" w:beforeAutospacing="1" w:after="100" w:afterAutospacing="1"/>
      <w:ind w:left="0" w:right="0"/>
    </w:pPr>
    <w:rPr>
      <w:rFonts w:ascii="Times New Roman" w:hAnsi="Times New Roman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60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1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2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4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7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8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5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3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4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7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4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33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60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1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32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85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64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8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4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3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8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07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5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0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sida.ntnu.no/wiki/-/wiki/Norsk/Fakultetsstyret+-+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nsida.ntnu.no/wiki/-/wiki/Norsk/Fakultetsstyret+-+N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gdist.ntnu.no\progdist\campus\Maler\Word2000\nt\admb_mo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admb_mote.dot</Template>
  <TotalTime>387</TotalTime>
  <Pages>3</Pages>
  <Words>774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Heidi Hugdal</dc:creator>
  <cp:lastModifiedBy>Heidi Hugdal</cp:lastModifiedBy>
  <cp:revision>7</cp:revision>
  <cp:lastPrinted>2013-06-12T06:04:00Z</cp:lastPrinted>
  <dcterms:created xsi:type="dcterms:W3CDTF">2013-11-25T12:04:00Z</dcterms:created>
  <dcterms:modified xsi:type="dcterms:W3CDTF">2013-12-03T14:24:00Z</dcterms:modified>
</cp:coreProperties>
</file>