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F8" w:rsidRDefault="00AF354B">
      <w:pPr>
        <w:pStyle w:val="Moteoverskrift"/>
      </w:pPr>
      <w:r>
        <w:t>Studieprogramrådet for lektorutdanning i realfag (LUR)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D2BF8" w:rsidRPr="00241438">
        <w:trPr>
          <w:cantSplit/>
        </w:trPr>
        <w:tc>
          <w:tcPr>
            <w:tcW w:w="1074" w:type="dxa"/>
          </w:tcPr>
          <w:p w:rsidR="008D2BF8" w:rsidRPr="00AF7E96" w:rsidRDefault="008D2BF8">
            <w:pPr>
              <w:pStyle w:val="Innkallingsskrift"/>
            </w:pPr>
            <w:r w:rsidRPr="00AF7E96">
              <w:t>Til stede:</w:t>
            </w:r>
          </w:p>
        </w:tc>
        <w:tc>
          <w:tcPr>
            <w:tcW w:w="8613" w:type="dxa"/>
            <w:gridSpan w:val="3"/>
          </w:tcPr>
          <w:p w:rsidR="00FF2306" w:rsidRPr="00AF7E96" w:rsidRDefault="000A2841" w:rsidP="003602E1">
            <w:pPr>
              <w:pStyle w:val="InnkallingsskriftFyllInn"/>
            </w:pPr>
            <w:bookmarkStart w:id="0" w:name="Tilstede"/>
            <w:bookmarkEnd w:id="0"/>
            <w:r w:rsidRPr="00AF7E96">
              <w:t>John Tyssedal</w:t>
            </w:r>
            <w:r w:rsidR="00B76D0B">
              <w:t xml:space="preserve">, </w:t>
            </w:r>
            <w:r w:rsidR="00DB1995">
              <w:t>Jon Andreas Støvneng</w:t>
            </w:r>
            <w:r w:rsidR="003602E1">
              <w:t>,</w:t>
            </w:r>
            <w:r w:rsidR="00B76D0B">
              <w:t xml:space="preserve"> Anna Rønhovde </w:t>
            </w:r>
            <w:r w:rsidR="00DB1995">
              <w:t xml:space="preserve">Flatabø, </w:t>
            </w:r>
            <w:r w:rsidR="003602E1">
              <w:t xml:space="preserve">Liv </w:t>
            </w:r>
            <w:proofErr w:type="spellStart"/>
            <w:r w:rsidR="003602E1">
              <w:t>Hermanrud</w:t>
            </w:r>
            <w:proofErr w:type="spellEnd"/>
            <w:r w:rsidR="003602E1">
              <w:t>,</w:t>
            </w:r>
            <w:r w:rsidR="00053CF5">
              <w:t xml:space="preserve"> </w:t>
            </w:r>
            <w:r w:rsidR="00D5199E">
              <w:t xml:space="preserve">Monica </w:t>
            </w:r>
            <w:proofErr w:type="spellStart"/>
            <w:r w:rsidR="00D5199E">
              <w:t>Divitini</w:t>
            </w:r>
            <w:proofErr w:type="spellEnd"/>
            <w:r w:rsidR="00053CF5">
              <w:t>, David Ramsvik,</w:t>
            </w:r>
            <w:r w:rsidR="00D5199E">
              <w:t xml:space="preserve"> </w:t>
            </w:r>
            <w:r w:rsidR="003602E1">
              <w:t xml:space="preserve"> </w:t>
            </w:r>
            <w:r w:rsidR="00AF7E96" w:rsidRPr="00AF7E96">
              <w:t>Chris Helen Solvoll (referent)</w:t>
            </w:r>
          </w:p>
        </w:tc>
      </w:tr>
      <w:tr w:rsidR="008D2BF8" w:rsidRPr="00241438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Forfall:</w:t>
            </w:r>
          </w:p>
        </w:tc>
        <w:tc>
          <w:tcPr>
            <w:tcW w:w="8613" w:type="dxa"/>
            <w:gridSpan w:val="3"/>
          </w:tcPr>
          <w:p w:rsidR="008D2BF8" w:rsidRDefault="00F96273" w:rsidP="00053CF5">
            <w:pPr>
              <w:pStyle w:val="InnkallingsskriftFyllInn"/>
            </w:pPr>
            <w:bookmarkStart w:id="1" w:name="Forfall"/>
            <w:bookmarkEnd w:id="1"/>
            <w:r>
              <w:t xml:space="preserve">Roger Midtstraum, Karina Mathisen, </w:t>
            </w:r>
            <w:r w:rsidR="00053CF5">
              <w:t xml:space="preserve">Øyvind Mikkelsen, </w:t>
            </w:r>
            <w:r w:rsidR="003602E1">
              <w:t>Arne Kristian Amdal</w:t>
            </w:r>
            <w:r w:rsidR="00F56F5E">
              <w:t>, Tor Jørgen Almaas</w:t>
            </w:r>
          </w:p>
        </w:tc>
      </w:tr>
      <w:tr w:rsidR="008D2BF8" w:rsidRPr="00241438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Kopi til:</w:t>
            </w:r>
          </w:p>
        </w:tc>
        <w:tc>
          <w:tcPr>
            <w:tcW w:w="8613" w:type="dxa"/>
            <w:gridSpan w:val="3"/>
          </w:tcPr>
          <w:p w:rsidR="008D2BF8" w:rsidRDefault="00FF2306" w:rsidP="00B76D0B">
            <w:pPr>
              <w:pStyle w:val="InnkallingsskriftFyllInn"/>
            </w:pPr>
            <w:bookmarkStart w:id="2" w:name="Kopi"/>
            <w:bookmarkEnd w:id="2"/>
            <w:proofErr w:type="spellStart"/>
            <w:r>
              <w:t>Fak.direktør</w:t>
            </w:r>
            <w:proofErr w:type="spellEnd"/>
            <w:r>
              <w:t xml:space="preserve"> Geir Ivar Soleng, Studieavdelingen, FUL- </w:t>
            </w:r>
            <w:r w:rsidR="00B76D0B">
              <w:t xml:space="preserve">v/Christina </w:t>
            </w:r>
            <w:proofErr w:type="spellStart"/>
            <w:r w:rsidR="00B76D0B">
              <w:t>Jenkins</w:t>
            </w:r>
            <w:proofErr w:type="spellEnd"/>
            <w:r w:rsidR="00B76D0B">
              <w:t xml:space="preserve"> </w:t>
            </w:r>
            <w:proofErr w:type="spellStart"/>
            <w:r w:rsidR="00B76D0B">
              <w:t>Slutås</w:t>
            </w:r>
            <w:proofErr w:type="spellEnd"/>
            <w:r w:rsidR="00B76D0B">
              <w:t>, NV</w:t>
            </w:r>
            <w:r>
              <w:t xml:space="preserve">-fakultetet, instituttene </w:t>
            </w:r>
            <w:r w:rsidR="00A34E9A">
              <w:t xml:space="preserve">ved NV </w:t>
            </w:r>
          </w:p>
        </w:tc>
      </w:tr>
      <w:tr w:rsidR="008D2BF8" w:rsidRPr="00241438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Gjelder:</w:t>
            </w:r>
          </w:p>
        </w:tc>
        <w:tc>
          <w:tcPr>
            <w:tcW w:w="8613" w:type="dxa"/>
            <w:gridSpan w:val="3"/>
          </w:tcPr>
          <w:p w:rsidR="008D2BF8" w:rsidRDefault="00FF2306">
            <w:pPr>
              <w:pStyle w:val="InnkallingsskriftFyllInn"/>
            </w:pPr>
            <w:bookmarkStart w:id="3" w:name="overskrift"/>
            <w:bookmarkEnd w:id="3"/>
            <w:r>
              <w:t>Møte i Programrådet for LUR</w:t>
            </w:r>
          </w:p>
        </w:tc>
      </w:tr>
      <w:tr w:rsidR="008D2BF8" w:rsidRPr="00241438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FF2306" w:rsidRDefault="00701112" w:rsidP="00130502">
            <w:pPr>
              <w:pStyle w:val="InnkallingsskriftFyllInn"/>
            </w:pPr>
            <w:bookmarkStart w:id="4" w:name="Tid"/>
            <w:bookmarkEnd w:id="4"/>
            <w:r>
              <w:t xml:space="preserve">Fredag </w:t>
            </w:r>
            <w:r w:rsidR="00130502">
              <w:t>01.03.2019</w:t>
            </w:r>
          </w:p>
        </w:tc>
        <w:tc>
          <w:tcPr>
            <w:tcW w:w="1085" w:type="dxa"/>
          </w:tcPr>
          <w:p w:rsidR="008D2BF8" w:rsidRDefault="008D2BF8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8D2BF8" w:rsidRDefault="00FF2306">
            <w:pPr>
              <w:pStyle w:val="InnkallingsskriftFyllInn"/>
            </w:pPr>
            <w:bookmarkStart w:id="5" w:name="Sted"/>
            <w:bookmarkEnd w:id="5"/>
            <w:r>
              <w:t xml:space="preserve">Møterom </w:t>
            </w:r>
            <w:r w:rsidR="001354AB">
              <w:t xml:space="preserve">390A, 3. </w:t>
            </w:r>
            <w:proofErr w:type="spellStart"/>
            <w:r w:rsidR="001354AB">
              <w:t>etg</w:t>
            </w:r>
            <w:proofErr w:type="spellEnd"/>
            <w:r w:rsidR="001354AB">
              <w:t xml:space="preserve"> i Elektro A</w:t>
            </w:r>
          </w:p>
        </w:tc>
      </w:tr>
      <w:tr w:rsidR="008D2BF8" w:rsidRPr="001354AB">
        <w:trPr>
          <w:cantSplit/>
        </w:trPr>
        <w:tc>
          <w:tcPr>
            <w:tcW w:w="1074" w:type="dxa"/>
          </w:tcPr>
          <w:p w:rsidR="008D2BF8" w:rsidRDefault="008D2BF8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8D2BF8" w:rsidRPr="00E16045" w:rsidRDefault="00E16045">
            <w:pPr>
              <w:pStyle w:val="InnkallingsskriftFyllInn"/>
            </w:pPr>
            <w:r>
              <w:t xml:space="preserve"> </w:t>
            </w:r>
          </w:p>
        </w:tc>
      </w:tr>
    </w:tbl>
    <w:p w:rsidR="008D2BF8" w:rsidRDefault="008D2BF8">
      <w:pPr>
        <w:pStyle w:val="Tomlinje"/>
      </w:pPr>
    </w:p>
    <w:p w:rsidR="00FF2306" w:rsidRPr="00527A4B" w:rsidRDefault="00130502" w:rsidP="00527A4B">
      <w:pPr>
        <w:rPr>
          <w:b/>
          <w:lang w:val="nb-NO"/>
        </w:rPr>
      </w:pPr>
      <w:bookmarkStart w:id="6" w:name="start"/>
      <w:bookmarkEnd w:id="6"/>
      <w:r>
        <w:rPr>
          <w:b/>
          <w:lang w:val="nb-NO"/>
        </w:rPr>
        <w:t>SAK 1/2019</w:t>
      </w:r>
      <w:r w:rsidR="003913A7" w:rsidRPr="001354AB">
        <w:rPr>
          <w:b/>
          <w:lang w:val="nb-NO"/>
        </w:rPr>
        <w:t xml:space="preserve">: </w:t>
      </w:r>
      <w:r w:rsidR="003913A7" w:rsidRPr="001354AB">
        <w:rPr>
          <w:b/>
          <w:lang w:val="nb-NO"/>
        </w:rPr>
        <w:tab/>
      </w:r>
      <w:r w:rsidR="00FF2306" w:rsidRPr="001354AB">
        <w:rPr>
          <w:b/>
          <w:lang w:val="nb-NO"/>
        </w:rPr>
        <w:t>Godkje</w:t>
      </w:r>
      <w:r w:rsidR="000A2841">
        <w:rPr>
          <w:b/>
          <w:lang w:val="nb-NO"/>
        </w:rPr>
        <w:t xml:space="preserve">nning av referat fra </w:t>
      </w:r>
      <w:r>
        <w:rPr>
          <w:b/>
          <w:lang w:val="nb-NO"/>
        </w:rPr>
        <w:t>møtet 30.11</w:t>
      </w:r>
      <w:r w:rsidR="00701112">
        <w:rPr>
          <w:b/>
          <w:lang w:val="nb-NO"/>
        </w:rPr>
        <w:t>.2018</w:t>
      </w:r>
      <w:r w:rsidR="007B77D7">
        <w:rPr>
          <w:b/>
          <w:lang w:val="nb-NO"/>
        </w:rPr>
        <w:t xml:space="preserve"> og innkalling</w:t>
      </w:r>
      <w:r w:rsidR="00C93D71">
        <w:rPr>
          <w:b/>
          <w:lang w:val="nb-NO"/>
        </w:rPr>
        <w:t xml:space="preserve"> til møtet i dag</w:t>
      </w:r>
    </w:p>
    <w:p w:rsidR="00F74B79" w:rsidRDefault="00C93D71" w:rsidP="00FF2306">
      <w:pPr>
        <w:rPr>
          <w:lang w:val="nb-NO"/>
        </w:rPr>
      </w:pPr>
      <w:r>
        <w:rPr>
          <w:lang w:val="nb-NO"/>
        </w:rPr>
        <w:t>Innkalling og referat g</w:t>
      </w:r>
      <w:r w:rsidR="0054007D">
        <w:rPr>
          <w:lang w:val="nb-NO"/>
        </w:rPr>
        <w:t xml:space="preserve">odkjent </w:t>
      </w:r>
    </w:p>
    <w:p w:rsidR="00C93D71" w:rsidRDefault="00F84FB8" w:rsidP="00FF2306">
      <w:pPr>
        <w:rPr>
          <w:lang w:val="nb-NO"/>
        </w:rPr>
      </w:pPr>
      <w:r>
        <w:rPr>
          <w:lang w:val="nb-NO"/>
        </w:rPr>
        <w:t xml:space="preserve">En kommentar </w:t>
      </w:r>
      <w:r w:rsidR="00C93D71">
        <w:rPr>
          <w:lang w:val="nb-NO"/>
        </w:rPr>
        <w:t>fra Mari Ertzaas S</w:t>
      </w:r>
      <w:r>
        <w:rPr>
          <w:lang w:val="nb-NO"/>
        </w:rPr>
        <w:t>ø</w:t>
      </w:r>
      <w:r w:rsidR="00C93D71">
        <w:rPr>
          <w:lang w:val="nb-NO"/>
        </w:rPr>
        <w:t>r</w:t>
      </w:r>
      <w:r>
        <w:rPr>
          <w:lang w:val="nb-NO"/>
        </w:rPr>
        <w:t xml:space="preserve">lie (ILU): </w:t>
      </w:r>
      <w:r w:rsidR="00C93D71">
        <w:rPr>
          <w:lang w:val="nb-NO"/>
        </w:rPr>
        <w:t xml:space="preserve">ILU har utformet et sett med </w:t>
      </w:r>
      <w:proofErr w:type="spellStart"/>
      <w:r w:rsidR="00C93D71">
        <w:rPr>
          <w:lang w:val="nb-NO"/>
        </w:rPr>
        <w:t>profesjonsLUB’er</w:t>
      </w:r>
      <w:proofErr w:type="spellEnd"/>
      <w:r w:rsidR="00C93D71">
        <w:rPr>
          <w:lang w:val="nb-NO"/>
        </w:rPr>
        <w:t xml:space="preserve"> som er oversendt programrådslederne. Disse er tatt inn i studieplanene for de andre lektorutdanningene, men ikke</w:t>
      </w:r>
      <w:r w:rsidR="00CE677D">
        <w:rPr>
          <w:lang w:val="nb-NO"/>
        </w:rPr>
        <w:t xml:space="preserve"> </w:t>
      </w:r>
      <w:r w:rsidR="00CE677D" w:rsidRPr="00241438">
        <w:rPr>
          <w:lang w:val="nb-NO"/>
        </w:rPr>
        <w:t>for</w:t>
      </w:r>
      <w:r w:rsidR="00CE677D" w:rsidRPr="00CE677D">
        <w:rPr>
          <w:color w:val="FF0000"/>
          <w:lang w:val="nb-NO"/>
        </w:rPr>
        <w:t xml:space="preserve"> </w:t>
      </w:r>
      <w:r w:rsidR="00C93D71">
        <w:rPr>
          <w:lang w:val="nb-NO"/>
        </w:rPr>
        <w:t>LUR. Er det en forglemmelse, eller et bevisst valg?</w:t>
      </w:r>
    </w:p>
    <w:p w:rsidR="00D5199E" w:rsidRDefault="00C93D71" w:rsidP="00FF2306">
      <w:pPr>
        <w:rPr>
          <w:lang w:val="nb-NO"/>
        </w:rPr>
      </w:pPr>
      <w:r>
        <w:rPr>
          <w:lang w:val="nb-NO"/>
        </w:rPr>
        <w:t>Svar fra John: Vi har redigert litt slik at det viktige inngår.</w:t>
      </w:r>
      <w:r w:rsidR="00201475">
        <w:rPr>
          <w:lang w:val="nb-NO"/>
        </w:rPr>
        <w:t xml:space="preserve"> </w:t>
      </w:r>
      <w:r w:rsidR="00241438" w:rsidRPr="00241438">
        <w:rPr>
          <w:lang w:val="nb-NO"/>
        </w:rPr>
        <w:t xml:space="preserve">Men vi har ikke </w:t>
      </w:r>
      <w:proofErr w:type="spellStart"/>
      <w:r w:rsidR="00241438" w:rsidRPr="00241438">
        <w:rPr>
          <w:lang w:val="nb-NO"/>
        </w:rPr>
        <w:t>nen</w:t>
      </w:r>
      <w:proofErr w:type="spellEnd"/>
      <w:r w:rsidR="00201475" w:rsidRPr="00241438">
        <w:rPr>
          <w:lang w:val="nb-NO"/>
        </w:rPr>
        <w:t xml:space="preserve"> problem med</w:t>
      </w:r>
      <w:r w:rsidR="00CE677D" w:rsidRPr="00241438">
        <w:rPr>
          <w:lang w:val="nb-NO"/>
        </w:rPr>
        <w:t xml:space="preserve"> å ta den inn ved neste korsvei, d</w:t>
      </w:r>
      <w:r w:rsidR="00241438" w:rsidRPr="00241438">
        <w:rPr>
          <w:lang w:val="nb-NO"/>
        </w:rPr>
        <w:t xml:space="preserve">a som egne </w:t>
      </w:r>
      <w:proofErr w:type="spellStart"/>
      <w:r w:rsidR="00241438" w:rsidRPr="00241438">
        <w:rPr>
          <w:lang w:val="nb-NO"/>
        </w:rPr>
        <w:t>lub’e</w:t>
      </w:r>
      <w:r w:rsidR="00201475" w:rsidRPr="00241438">
        <w:rPr>
          <w:lang w:val="nb-NO"/>
        </w:rPr>
        <w:t>r</w:t>
      </w:r>
      <w:proofErr w:type="spellEnd"/>
      <w:r w:rsidR="00201475" w:rsidRPr="00241438">
        <w:rPr>
          <w:lang w:val="nb-NO"/>
        </w:rPr>
        <w:t xml:space="preserve"> for profesjonsfaget. </w:t>
      </w:r>
    </w:p>
    <w:p w:rsidR="00C93D71" w:rsidRDefault="00C93D71" w:rsidP="00FF2306">
      <w:pPr>
        <w:rPr>
          <w:lang w:val="nb-NO"/>
        </w:rPr>
      </w:pPr>
    </w:p>
    <w:p w:rsidR="00BE7359" w:rsidRPr="00C93D71" w:rsidRDefault="00130502" w:rsidP="00C93D71">
      <w:pPr>
        <w:spacing w:before="100" w:beforeAutospacing="1" w:after="100" w:afterAutospacing="1"/>
        <w:ind w:left="0" w:right="0"/>
        <w:rPr>
          <w:rFonts w:ascii="Times New Roman" w:hAnsi="Times New Roman"/>
          <w:lang w:val="nb-NO" w:eastAsia="nb-NO"/>
        </w:rPr>
      </w:pPr>
      <w:r>
        <w:rPr>
          <w:b/>
          <w:lang w:val="nb-NO"/>
        </w:rPr>
        <w:t>SAK 2/2019</w:t>
      </w:r>
      <w:r w:rsidR="00FF2306" w:rsidRPr="001354AB">
        <w:rPr>
          <w:b/>
          <w:lang w:val="nb-NO"/>
        </w:rPr>
        <w:t>: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="007B0E9E">
        <w:rPr>
          <w:lang w:val="nb-NO"/>
        </w:rPr>
        <w:t xml:space="preserve"> </w:t>
      </w:r>
      <w:r w:rsidR="00241438">
        <w:rPr>
          <w:rFonts w:ascii="Times New Roman" w:hAnsi="Times New Roman"/>
          <w:b/>
          <w:lang w:val="nb-NO" w:eastAsia="nb-NO"/>
        </w:rPr>
        <w:t>Rapport fra</w:t>
      </w:r>
      <w:r w:rsidR="006D446C">
        <w:rPr>
          <w:rFonts w:ascii="Times New Roman" w:hAnsi="Times New Roman"/>
          <w:b/>
          <w:lang w:val="nb-NO" w:eastAsia="nb-NO"/>
        </w:rPr>
        <w:t xml:space="preserve"> dialogmøtet (se</w:t>
      </w:r>
      <w:r w:rsidRPr="00130502">
        <w:rPr>
          <w:rFonts w:ascii="Times New Roman" w:hAnsi="Times New Roman"/>
          <w:b/>
          <w:lang w:val="nb-NO" w:eastAsia="nb-NO"/>
        </w:rPr>
        <w:t xml:space="preserve"> vedlegg)</w:t>
      </w:r>
    </w:p>
    <w:p w:rsidR="00F56F5E" w:rsidRDefault="00F56F5E" w:rsidP="00527A4B">
      <w:pPr>
        <w:ind w:left="0"/>
        <w:rPr>
          <w:lang w:val="nb-NO"/>
        </w:rPr>
      </w:pPr>
      <w:r>
        <w:rPr>
          <w:lang w:val="nb-NO"/>
        </w:rPr>
        <w:t xml:space="preserve">Det har vært dialogmøte </w:t>
      </w:r>
      <w:r w:rsidR="00C93D71">
        <w:rPr>
          <w:lang w:val="nb-NO"/>
        </w:rPr>
        <w:t>mellom ledel</w:t>
      </w:r>
      <w:r>
        <w:rPr>
          <w:lang w:val="nb-NO"/>
        </w:rPr>
        <w:t>sen ved IE og studieprogramleder</w:t>
      </w:r>
      <w:r w:rsidR="00C93D71">
        <w:rPr>
          <w:lang w:val="nb-NO"/>
        </w:rPr>
        <w:t xml:space="preserve"> for LUR. </w:t>
      </w:r>
      <w:r>
        <w:rPr>
          <w:lang w:val="nb-NO"/>
        </w:rPr>
        <w:t>To saker kan trekkes fram som særlig viktig:</w:t>
      </w:r>
    </w:p>
    <w:p w:rsidR="007B0E9E" w:rsidRPr="00F1630D" w:rsidRDefault="00C93D71" w:rsidP="00F1630D">
      <w:pPr>
        <w:pStyle w:val="ListParagraph"/>
        <w:numPr>
          <w:ilvl w:val="0"/>
          <w:numId w:val="17"/>
        </w:numPr>
      </w:pPr>
      <w:r w:rsidRPr="00F1630D">
        <w:t>Identit</w:t>
      </w:r>
      <w:r w:rsidR="00D5199E" w:rsidRPr="00F1630D">
        <w:t xml:space="preserve">etsareal for lektorstudenter i realfagbyget – </w:t>
      </w:r>
      <w:r w:rsidR="00F56F5E" w:rsidRPr="00F1630D">
        <w:t>Studentene ved LUR er spredt på så mange st</w:t>
      </w:r>
      <w:r w:rsidR="00F1630D" w:rsidRPr="00F1630D">
        <w:t>udieretninger, og tar forskjelli</w:t>
      </w:r>
      <w:r w:rsidR="00F56F5E" w:rsidRPr="00F1630D">
        <w:t xml:space="preserve">ge emner gjennom hele </w:t>
      </w:r>
      <w:r w:rsidR="00F1630D" w:rsidRPr="00F1630D">
        <w:t>løpet. Dette gjør behovet stort for et felles areal som kan støtte opp under fellesskapsfølelsen og forhindre frafall. Prosessen for å få til et identitetsareal er i gang. Rommet er i Realfagbygget</w:t>
      </w:r>
      <w:r w:rsidRPr="00F1630D">
        <w:t xml:space="preserve">. </w:t>
      </w:r>
      <w:r w:rsidR="00D5199E" w:rsidRPr="00F1630D">
        <w:t xml:space="preserve">Studentene </w:t>
      </w:r>
      <w:r w:rsidR="00CE677D" w:rsidRPr="00391A9A">
        <w:t>er</w:t>
      </w:r>
      <w:r w:rsidR="00CE677D">
        <w:t xml:space="preserve"> </w:t>
      </w:r>
      <w:r w:rsidR="00D5199E" w:rsidRPr="00F1630D">
        <w:t xml:space="preserve">positive til dette. </w:t>
      </w:r>
    </w:p>
    <w:p w:rsidR="00C93D71" w:rsidRPr="00F1630D" w:rsidRDefault="00C93D71" w:rsidP="00F1630D">
      <w:pPr>
        <w:pStyle w:val="ListParagraph"/>
        <w:numPr>
          <w:ilvl w:val="0"/>
          <w:numId w:val="17"/>
        </w:numPr>
      </w:pPr>
      <w:r w:rsidRPr="00F1630D">
        <w:t xml:space="preserve">Det ble også tatt opp at 5. semester er en utfordring. </w:t>
      </w:r>
      <w:r w:rsidR="00F1630D" w:rsidRPr="00F1630D">
        <w:t xml:space="preserve">Arbeidsbelastningen på studentene blir svært </w:t>
      </w:r>
      <w:proofErr w:type="spellStart"/>
      <w:r w:rsidR="00F1630D" w:rsidRPr="00F1630D">
        <w:t>høg</w:t>
      </w:r>
      <w:proofErr w:type="spellEnd"/>
      <w:r w:rsidR="00F1630D" w:rsidRPr="00F1630D">
        <w:t xml:space="preserve">, og studentene opplever at det ikke er mulig å være med på det som kreves av praksisskolen og samtidig delta i undervisningen på campus. Strykprosenten i Matematikk 4K er vesentlig </w:t>
      </w:r>
      <w:proofErr w:type="spellStart"/>
      <w:r w:rsidR="00F1630D" w:rsidRPr="00F1630D">
        <w:t>høgere</w:t>
      </w:r>
      <w:proofErr w:type="spellEnd"/>
      <w:r w:rsidR="00F1630D" w:rsidRPr="00F1630D">
        <w:t xml:space="preserve"> for </w:t>
      </w:r>
      <w:r w:rsidR="00F1630D" w:rsidRPr="00F1630D">
        <w:lastRenderedPageBreak/>
        <w:t>LUR-studenter. I det siste har det kommet fram at andre læresteder som har lektorutdanning legger deler av praksisen inn i studiet</w:t>
      </w:r>
      <w:r w:rsidR="00CE677D" w:rsidRPr="00CE677D">
        <w:rPr>
          <w:color w:val="FF0000"/>
        </w:rPr>
        <w:t xml:space="preserve"> </w:t>
      </w:r>
      <w:r w:rsidR="00CE677D" w:rsidRPr="00204BDB">
        <w:t>(eksempel UIO)</w:t>
      </w:r>
      <w:r w:rsidR="00F1630D" w:rsidRPr="00204BDB">
        <w:t xml:space="preserve"> </w:t>
      </w:r>
      <w:r w:rsidR="00F1630D" w:rsidRPr="00F1630D">
        <w:t>i stedet for at den kommer i tillegg, slik som på NTNU.</w:t>
      </w:r>
    </w:p>
    <w:p w:rsidR="00130502" w:rsidRPr="00130502" w:rsidRDefault="00C93D71" w:rsidP="00130502">
      <w:pPr>
        <w:spacing w:before="100" w:beforeAutospacing="1" w:after="100" w:afterAutospacing="1"/>
        <w:ind w:left="0" w:right="0"/>
        <w:rPr>
          <w:rFonts w:ascii="Times New Roman" w:hAnsi="Times New Roman"/>
          <w:b/>
          <w:lang w:val="nb-NO" w:eastAsia="nb-NO"/>
        </w:rPr>
      </w:pPr>
      <w:r>
        <w:rPr>
          <w:b/>
          <w:lang w:val="nb-NO"/>
        </w:rPr>
        <w:t>SAK 3/2019</w:t>
      </w:r>
      <w:r w:rsidR="000A2841" w:rsidRPr="001354AB">
        <w:rPr>
          <w:b/>
          <w:lang w:val="nb-NO"/>
        </w:rPr>
        <w:t>:</w:t>
      </w:r>
      <w:r w:rsidR="00130502">
        <w:rPr>
          <w:b/>
          <w:lang w:val="nb-NO"/>
        </w:rPr>
        <w:tab/>
      </w:r>
      <w:r w:rsidR="000A2841">
        <w:rPr>
          <w:b/>
          <w:lang w:val="nb-NO"/>
        </w:rPr>
        <w:tab/>
      </w:r>
      <w:r w:rsidR="009F36C3">
        <w:rPr>
          <w:rFonts w:ascii="Times New Roman" w:hAnsi="Times New Roman"/>
          <w:b/>
          <w:lang w:val="nb-NO" w:eastAsia="nb-NO"/>
        </w:rPr>
        <w:t>Spørsmål fra</w:t>
      </w:r>
      <w:r w:rsidR="00130502" w:rsidRPr="00130502">
        <w:rPr>
          <w:rFonts w:ascii="Times New Roman" w:hAnsi="Times New Roman"/>
          <w:b/>
          <w:lang w:val="nb-NO" w:eastAsia="nb-NO"/>
        </w:rPr>
        <w:t xml:space="preserve"> FUL om 5. semester. Kan undervisn</w:t>
      </w:r>
      <w:r w:rsidR="00241438">
        <w:rPr>
          <w:rFonts w:ascii="Times New Roman" w:hAnsi="Times New Roman"/>
          <w:b/>
          <w:lang w:val="nb-NO" w:eastAsia="nb-NO"/>
        </w:rPr>
        <w:t>inga starte 14.30 på mandag, tir</w:t>
      </w:r>
      <w:r w:rsidR="00130502" w:rsidRPr="00130502">
        <w:rPr>
          <w:rFonts w:ascii="Times New Roman" w:hAnsi="Times New Roman"/>
          <w:b/>
          <w:lang w:val="nb-NO" w:eastAsia="nb-NO"/>
        </w:rPr>
        <w:t>sdag og onsdag slik at det blir 30 min til transport?</w:t>
      </w:r>
    </w:p>
    <w:p w:rsidR="00701112" w:rsidRPr="00C93D71" w:rsidRDefault="00C93D71" w:rsidP="00701112">
      <w:pPr>
        <w:rPr>
          <w:lang w:val="nb-NO"/>
        </w:rPr>
      </w:pPr>
      <w:r>
        <w:rPr>
          <w:lang w:val="nb-NO"/>
        </w:rPr>
        <w:t>Saken</w:t>
      </w:r>
      <w:r w:rsidRPr="00C93D71">
        <w:rPr>
          <w:lang w:val="nb-NO"/>
        </w:rPr>
        <w:t xml:space="preserve"> ble ikke behandlet i møtet</w:t>
      </w:r>
      <w:r w:rsidR="00CC0D01">
        <w:rPr>
          <w:lang w:val="nb-NO"/>
        </w:rPr>
        <w:t xml:space="preserve">. </w:t>
      </w:r>
    </w:p>
    <w:p w:rsidR="00864EB2" w:rsidRPr="00D5199E" w:rsidRDefault="00864EB2" w:rsidP="00527A4B">
      <w:pPr>
        <w:tabs>
          <w:tab w:val="left" w:pos="7170"/>
        </w:tabs>
        <w:rPr>
          <w:b/>
          <w:lang w:val="nb-NO"/>
        </w:rPr>
      </w:pPr>
    </w:p>
    <w:p w:rsidR="002B1E4A" w:rsidRPr="00130502" w:rsidRDefault="00C93D71" w:rsidP="00130502">
      <w:pPr>
        <w:tabs>
          <w:tab w:val="left" w:pos="7170"/>
        </w:tabs>
        <w:rPr>
          <w:b/>
          <w:lang w:val="nb-NO"/>
        </w:rPr>
      </w:pPr>
      <w:r>
        <w:rPr>
          <w:b/>
          <w:lang w:val="nb-NO"/>
        </w:rPr>
        <w:t>SAK 4</w:t>
      </w:r>
      <w:r w:rsidR="00130502">
        <w:rPr>
          <w:b/>
          <w:lang w:val="nb-NO"/>
        </w:rPr>
        <w:t>/</w:t>
      </w:r>
      <w:proofErr w:type="gramStart"/>
      <w:r w:rsidR="00130502">
        <w:rPr>
          <w:b/>
          <w:lang w:val="nb-NO"/>
        </w:rPr>
        <w:t>2019</w:t>
      </w:r>
      <w:r w:rsidR="00701112">
        <w:rPr>
          <w:b/>
          <w:lang w:val="nb-NO"/>
        </w:rPr>
        <w:t>:</w:t>
      </w:r>
      <w:r w:rsidR="00130502">
        <w:rPr>
          <w:b/>
          <w:lang w:val="nb-NO"/>
        </w:rPr>
        <w:t xml:space="preserve">   </w:t>
      </w:r>
      <w:proofErr w:type="gramEnd"/>
      <w:r w:rsidR="00130502">
        <w:rPr>
          <w:b/>
          <w:lang w:val="nb-NO"/>
        </w:rPr>
        <w:t xml:space="preserve">        </w:t>
      </w:r>
      <w:r w:rsidR="006D446C">
        <w:rPr>
          <w:rFonts w:ascii="Times New Roman" w:hAnsi="Times New Roman"/>
          <w:b/>
          <w:lang w:val="nb-NO" w:eastAsia="nb-NO"/>
        </w:rPr>
        <w:t>Rapport fra</w:t>
      </w:r>
      <w:r>
        <w:rPr>
          <w:rFonts w:ascii="Times New Roman" w:hAnsi="Times New Roman"/>
          <w:b/>
          <w:lang w:val="nb-NO" w:eastAsia="nb-NO"/>
        </w:rPr>
        <w:t xml:space="preserve"> møter</w:t>
      </w:r>
      <w:r w:rsidR="00130502" w:rsidRPr="00130502">
        <w:rPr>
          <w:rFonts w:ascii="Times New Roman" w:hAnsi="Times New Roman"/>
          <w:b/>
          <w:lang w:val="nb-NO" w:eastAsia="nb-NO"/>
        </w:rPr>
        <w:t xml:space="preserve"> med </w:t>
      </w:r>
      <w:r w:rsidR="006D446C">
        <w:rPr>
          <w:rFonts w:ascii="Times New Roman" w:hAnsi="Times New Roman"/>
          <w:b/>
          <w:lang w:val="nb-NO" w:eastAsia="nb-NO"/>
        </w:rPr>
        <w:t>klassetillitsvalgte for LUR (se</w:t>
      </w:r>
      <w:r w:rsidR="00130502" w:rsidRPr="00130502">
        <w:rPr>
          <w:rFonts w:ascii="Times New Roman" w:hAnsi="Times New Roman"/>
          <w:b/>
          <w:lang w:val="nb-NO" w:eastAsia="nb-NO"/>
        </w:rPr>
        <w:t xml:space="preserve"> vedlegg)</w:t>
      </w:r>
    </w:p>
    <w:p w:rsidR="008C186D" w:rsidRPr="008C186D" w:rsidRDefault="008C186D" w:rsidP="008C186D">
      <w:pPr>
        <w:ind w:left="0"/>
        <w:rPr>
          <w:lang w:val="nb-NO"/>
        </w:rPr>
      </w:pPr>
      <w:r w:rsidRPr="008C186D">
        <w:rPr>
          <w:lang w:val="nb-NO"/>
        </w:rPr>
        <w:t xml:space="preserve">Noen av punktene fra referatene for klassetillitvalgte ble diskutert </w:t>
      </w:r>
      <w:r>
        <w:rPr>
          <w:lang w:val="nb-NO"/>
        </w:rPr>
        <w:t>i</w:t>
      </w:r>
      <w:r w:rsidRPr="008C186D">
        <w:rPr>
          <w:lang w:val="nb-NO"/>
        </w:rPr>
        <w:t xml:space="preserve"> møtet:</w:t>
      </w:r>
    </w:p>
    <w:p w:rsidR="008C186D" w:rsidRDefault="008C186D" w:rsidP="008C186D">
      <w:pPr>
        <w:pStyle w:val="ListParagraph"/>
        <w:numPr>
          <w:ilvl w:val="0"/>
          <w:numId w:val="13"/>
        </w:numPr>
      </w:pPr>
      <w:r w:rsidRPr="008C186D">
        <w:t>Det sosiale i starten av studiet:</w:t>
      </w:r>
      <w:r w:rsidR="00C93D71" w:rsidRPr="008C186D">
        <w:t xml:space="preserve"> Etter </w:t>
      </w:r>
      <w:proofErr w:type="spellStart"/>
      <w:r w:rsidR="00C93D71" w:rsidRPr="008C186D">
        <w:t>fadderuka</w:t>
      </w:r>
      <w:proofErr w:type="spellEnd"/>
      <w:r w:rsidR="00C93D71" w:rsidRPr="008C186D">
        <w:t xml:space="preserve"> er det en mangel på sosiale tilbud, da kan noen miste tilhørigheten og droppe ut. </w:t>
      </w:r>
      <w:r w:rsidRPr="008C186D">
        <w:t>Gruppa kom med flere forslag</w:t>
      </w:r>
      <w:r>
        <w:t xml:space="preserve">, </w:t>
      </w:r>
    </w:p>
    <w:p w:rsidR="008C186D" w:rsidRDefault="008C186D" w:rsidP="008C186D">
      <w:pPr>
        <w:pStyle w:val="ListParagraph"/>
        <w:numPr>
          <w:ilvl w:val="1"/>
          <w:numId w:val="13"/>
        </w:numPr>
      </w:pPr>
      <w:r w:rsidRPr="008C186D">
        <w:t xml:space="preserve">Ekskursjon </w:t>
      </w:r>
      <w:r w:rsidR="000F04FF">
        <w:t xml:space="preserve">i starten av første klasse </w:t>
      </w:r>
      <w:r w:rsidRPr="008C186D">
        <w:t xml:space="preserve">slik som </w:t>
      </w:r>
      <w:proofErr w:type="spellStart"/>
      <w:r w:rsidRPr="008C186D">
        <w:t>siv</w:t>
      </w:r>
      <w:r w:rsidR="000F04FF">
        <w:t>.</w:t>
      </w:r>
      <w:r w:rsidRPr="008C186D">
        <w:t>ing</w:t>
      </w:r>
      <w:proofErr w:type="spellEnd"/>
      <w:r w:rsidRPr="008C186D">
        <w:t>? En god ide, helst ikke helg, obligatorisk</w:t>
      </w:r>
      <w:r w:rsidR="000F04FF">
        <w:t>. Overnattingstur er å foretrekke, men dagsekskursjon kan også gå</w:t>
      </w:r>
    </w:p>
    <w:p w:rsidR="008C186D" w:rsidRDefault="000F04FF" w:rsidP="008C186D">
      <w:pPr>
        <w:pStyle w:val="ListParagraph"/>
        <w:numPr>
          <w:ilvl w:val="1"/>
          <w:numId w:val="13"/>
        </w:numPr>
      </w:pPr>
      <w:r>
        <w:t xml:space="preserve">Pizzaseminarene en gang i semesteret – for alle klasser. </w:t>
      </w:r>
    </w:p>
    <w:p w:rsidR="008C186D" w:rsidRPr="008C186D" w:rsidRDefault="008C186D" w:rsidP="000F04FF">
      <w:pPr>
        <w:pStyle w:val="ListParagraph"/>
        <w:numPr>
          <w:ilvl w:val="1"/>
          <w:numId w:val="13"/>
        </w:numPr>
      </w:pPr>
      <w:r w:rsidRPr="008C186D">
        <w:t>På IDI har man fått en time i uka til sosialis</w:t>
      </w:r>
      <w:r>
        <w:t xml:space="preserve">ering, Madeleine </w:t>
      </w:r>
      <w:proofErr w:type="spellStart"/>
      <w:r>
        <w:t>Lorås</w:t>
      </w:r>
      <w:proofErr w:type="spellEnd"/>
      <w:r>
        <w:t xml:space="preserve"> er involv</w:t>
      </w:r>
      <w:r w:rsidR="00053CF5">
        <w:t>ert. Monica sender mer info</w:t>
      </w:r>
      <w:r w:rsidRPr="008C186D">
        <w:t xml:space="preserve"> </w:t>
      </w:r>
    </w:p>
    <w:p w:rsidR="00C93D71" w:rsidRPr="00C93D71" w:rsidRDefault="00C93D71" w:rsidP="008C186D">
      <w:pPr>
        <w:pStyle w:val="ListParagraph"/>
        <w:ind w:left="360"/>
      </w:pPr>
    </w:p>
    <w:p w:rsidR="00C93D71" w:rsidRDefault="00C93D71" w:rsidP="000F04FF">
      <w:pPr>
        <w:pStyle w:val="ListParagraph"/>
        <w:numPr>
          <w:ilvl w:val="0"/>
          <w:numId w:val="13"/>
        </w:numPr>
      </w:pPr>
      <w:r w:rsidRPr="000F04FF">
        <w:t xml:space="preserve">Det er mange som sliter med matten, MA1101 var vanskelig i to siste år, </w:t>
      </w:r>
      <w:r w:rsidR="007C6CBD">
        <w:t xml:space="preserve">det var </w:t>
      </w:r>
      <w:r w:rsidRPr="000F04FF">
        <w:t>mange som strøk</w:t>
      </w:r>
      <w:r w:rsidR="000F04FF">
        <w:t xml:space="preserve">. </w:t>
      </w:r>
    </w:p>
    <w:p w:rsidR="000F04FF" w:rsidRDefault="000F04FF" w:rsidP="000F04FF">
      <w:pPr>
        <w:pStyle w:val="ListParagraph"/>
        <w:numPr>
          <w:ilvl w:val="1"/>
          <w:numId w:val="10"/>
        </w:numPr>
      </w:pPr>
      <w:r w:rsidRPr="000F04FF">
        <w:t xml:space="preserve">For få </w:t>
      </w:r>
      <w:proofErr w:type="spellStart"/>
      <w:proofErr w:type="gramStart"/>
      <w:r w:rsidRPr="000F04FF">
        <w:t>stud</w:t>
      </w:r>
      <w:r w:rsidR="007C6CBD">
        <w:t>.</w:t>
      </w:r>
      <w:r w:rsidRPr="000F04FF">
        <w:t>asser</w:t>
      </w:r>
      <w:proofErr w:type="spellEnd"/>
      <w:proofErr w:type="gramEnd"/>
      <w:r w:rsidRPr="000F04FF">
        <w:t xml:space="preserve"> på øvingsgruppene, mange som, vil ha hjelp</w:t>
      </w:r>
      <w:r>
        <w:t xml:space="preserve"> i</w:t>
      </w:r>
      <w:r w:rsidR="00F1630D">
        <w:t xml:space="preserve"> </w:t>
      </w:r>
      <w:proofErr w:type="spellStart"/>
      <w:r w:rsidR="00F1630D">
        <w:t>f.eks</w:t>
      </w:r>
      <w:proofErr w:type="spellEnd"/>
      <w:r w:rsidR="00F1630D">
        <w:t xml:space="preserve"> analyse 1.</w:t>
      </w:r>
      <w:r w:rsidRPr="000F04FF">
        <w:t xml:space="preserve"> Kanskje dropper man </w:t>
      </w:r>
      <w:r w:rsidR="007C6CBD">
        <w:t xml:space="preserve">å gå på øvingstimen fordi man bare får hjelp med ett av de spørsmål som man lurer på </w:t>
      </w:r>
      <w:r w:rsidR="00F1630D">
        <w:t xml:space="preserve">da </w:t>
      </w:r>
      <w:r w:rsidR="007C6CBD">
        <w:t>det er for mange som trenger hjelp</w:t>
      </w:r>
      <w:r>
        <w:t>. Det bør s</w:t>
      </w:r>
      <w:r w:rsidR="007C6CBD">
        <w:t xml:space="preserve">ette inn flere </w:t>
      </w:r>
      <w:proofErr w:type="spellStart"/>
      <w:proofErr w:type="gramStart"/>
      <w:r w:rsidR="007C6CBD">
        <w:t>stud.asser</w:t>
      </w:r>
      <w:proofErr w:type="spellEnd"/>
      <w:proofErr w:type="gramEnd"/>
      <w:r w:rsidR="007C6CBD">
        <w:t xml:space="preserve"> i øvingstimer</w:t>
      </w:r>
      <w:r>
        <w:t xml:space="preserve"> som har mange </w:t>
      </w:r>
      <w:r w:rsidR="007C6CBD">
        <w:t>studenter</w:t>
      </w:r>
    </w:p>
    <w:p w:rsidR="007C6CBD" w:rsidRPr="000F04FF" w:rsidRDefault="007C6CBD" w:rsidP="007C6CBD">
      <w:pPr>
        <w:pStyle w:val="ListParagraph"/>
        <w:numPr>
          <w:ilvl w:val="1"/>
          <w:numId w:val="10"/>
        </w:numPr>
      </w:pPr>
      <w:r w:rsidRPr="007C6CBD">
        <w:t xml:space="preserve">Hør med </w:t>
      </w:r>
      <w:proofErr w:type="spellStart"/>
      <w:proofErr w:type="gramStart"/>
      <w:r w:rsidRPr="007C6CBD">
        <w:t>stud</w:t>
      </w:r>
      <w:r>
        <w:t>.</w:t>
      </w:r>
      <w:r w:rsidRPr="007C6CBD">
        <w:t>assene</w:t>
      </w:r>
      <w:proofErr w:type="spellEnd"/>
      <w:proofErr w:type="gramEnd"/>
      <w:r w:rsidRPr="007C6CBD">
        <w:t xml:space="preserve"> hvor mange som er på øving/store utfordringer</w:t>
      </w:r>
    </w:p>
    <w:p w:rsidR="00C93D71" w:rsidRPr="00241438" w:rsidRDefault="007C6CBD" w:rsidP="007C6CBD">
      <w:pPr>
        <w:pStyle w:val="ListParagraph"/>
        <w:numPr>
          <w:ilvl w:val="1"/>
          <w:numId w:val="10"/>
        </w:numPr>
      </w:pPr>
      <w:r>
        <w:t xml:space="preserve">Kan man få til et </w:t>
      </w:r>
      <w:r w:rsidRPr="008C186D">
        <w:t>faglig-so</w:t>
      </w:r>
      <w:r>
        <w:t xml:space="preserve">sialt tilbud for matte i første ala ENT3R? </w:t>
      </w:r>
      <w:r w:rsidR="000F04FF">
        <w:t xml:space="preserve">Kari og Per Hag </w:t>
      </w:r>
      <w:r w:rsidR="006D446C">
        <w:t>har sti</w:t>
      </w:r>
      <w:r>
        <w:t>lt opp med øvingshjelp.</w:t>
      </w:r>
      <w:r w:rsidR="000F04FF">
        <w:t xml:space="preserve"> Kanskje mange som ikke kjenner til dette tilbudet</w:t>
      </w:r>
      <w:r w:rsidR="000F04FF" w:rsidRPr="00241438">
        <w:t>?</w:t>
      </w:r>
      <w:r w:rsidR="00201475" w:rsidRPr="00241438">
        <w:t xml:space="preserve">  Kommentar </w:t>
      </w:r>
      <w:proofErr w:type="spellStart"/>
      <w:r w:rsidR="00201475" w:rsidRPr="00241438">
        <w:t>frå</w:t>
      </w:r>
      <w:proofErr w:type="spellEnd"/>
      <w:r w:rsidR="00201475" w:rsidRPr="00241438">
        <w:t xml:space="preserve"> </w:t>
      </w:r>
      <w:proofErr w:type="spellStart"/>
      <w:r w:rsidR="00201475" w:rsidRPr="00241438">
        <w:t>pr</w:t>
      </w:r>
      <w:r w:rsidR="00EF4957" w:rsidRPr="00241438">
        <w:t>o</w:t>
      </w:r>
      <w:r w:rsidR="00201475" w:rsidRPr="00241438">
        <w:t>gramrådsleiar</w:t>
      </w:r>
      <w:proofErr w:type="spellEnd"/>
      <w:r w:rsidR="00201475" w:rsidRPr="00241438">
        <w:t xml:space="preserve">: </w:t>
      </w:r>
      <w:proofErr w:type="spellStart"/>
      <w:r w:rsidR="00201475" w:rsidRPr="00241438">
        <w:t>Eg</w:t>
      </w:r>
      <w:proofErr w:type="spellEnd"/>
      <w:r w:rsidR="00201475" w:rsidRPr="00241438">
        <w:t xml:space="preserve"> har </w:t>
      </w:r>
      <w:proofErr w:type="spellStart"/>
      <w:r w:rsidR="00201475" w:rsidRPr="00241438">
        <w:t>vore</w:t>
      </w:r>
      <w:proofErr w:type="spellEnd"/>
      <w:r w:rsidR="00201475" w:rsidRPr="00241438">
        <w:t xml:space="preserve"> i kontakt med Kari og Per. </w:t>
      </w:r>
      <w:proofErr w:type="spellStart"/>
      <w:r w:rsidR="00201475" w:rsidRPr="00241438">
        <w:t>Ifølgje</w:t>
      </w:r>
      <w:proofErr w:type="spellEnd"/>
      <w:r w:rsidR="00201475" w:rsidRPr="00241438">
        <w:t xml:space="preserve"> </w:t>
      </w:r>
      <w:proofErr w:type="spellStart"/>
      <w:r w:rsidR="00201475" w:rsidRPr="00241438">
        <w:t>dei</w:t>
      </w:r>
      <w:proofErr w:type="spellEnd"/>
      <w:r w:rsidR="00201475" w:rsidRPr="00241438">
        <w:t xml:space="preserve"> ligg informasjonen om matte-hjelp ute på heimesidene i alle </w:t>
      </w:r>
      <w:proofErr w:type="spellStart"/>
      <w:r w:rsidR="00201475" w:rsidRPr="00241438">
        <w:t>dei</w:t>
      </w:r>
      <w:proofErr w:type="spellEnd"/>
      <w:r w:rsidR="00201475" w:rsidRPr="00241438">
        <w:t xml:space="preserve"> 4 faga det </w:t>
      </w:r>
      <w:proofErr w:type="spellStart"/>
      <w:r w:rsidR="00201475" w:rsidRPr="00241438">
        <w:t>gjeld</w:t>
      </w:r>
      <w:proofErr w:type="spellEnd"/>
      <w:r w:rsidR="00201475" w:rsidRPr="00241438">
        <w:t xml:space="preserve"> både haust og vår. </w:t>
      </w:r>
    </w:p>
    <w:p w:rsidR="00BC7823" w:rsidRDefault="00BC7823" w:rsidP="007C6CBD">
      <w:pPr>
        <w:tabs>
          <w:tab w:val="left" w:pos="7170"/>
        </w:tabs>
        <w:ind w:left="0"/>
        <w:rPr>
          <w:lang w:val="nb-NO"/>
        </w:rPr>
      </w:pPr>
    </w:p>
    <w:p w:rsidR="00053CF5" w:rsidRDefault="00CC0D01" w:rsidP="00053CF5">
      <w:pPr>
        <w:pStyle w:val="ListParagraph"/>
        <w:numPr>
          <w:ilvl w:val="0"/>
          <w:numId w:val="13"/>
        </w:numPr>
        <w:tabs>
          <w:tab w:val="left" w:pos="7170"/>
        </w:tabs>
      </w:pPr>
      <w:r>
        <w:t>Profesjonskravet:</w:t>
      </w:r>
      <w:r w:rsidRPr="00CE677D">
        <w:rPr>
          <w:color w:val="FF0000"/>
        </w:rPr>
        <w:t xml:space="preserve"> </w:t>
      </w:r>
      <w:r w:rsidR="00CE677D" w:rsidRPr="00241438">
        <w:t>Vi</w:t>
      </w:r>
      <w:r w:rsidR="00CE677D" w:rsidRPr="00CE677D">
        <w:rPr>
          <w:color w:val="FF0000"/>
        </w:rPr>
        <w:t xml:space="preserve"> </w:t>
      </w:r>
      <w:r>
        <w:t>ø</w:t>
      </w:r>
      <w:r w:rsidR="00D167B9" w:rsidRPr="007C6CBD">
        <w:t xml:space="preserve">nsker </w:t>
      </w:r>
      <w:r w:rsidR="00E307E4">
        <w:t>at kravet for siste PPU-semes</w:t>
      </w:r>
      <w:r>
        <w:t xml:space="preserve">ter blir satt </w:t>
      </w:r>
      <w:r w:rsidR="00D167B9" w:rsidRPr="007C6CBD">
        <w:t xml:space="preserve">ned til 52,5. </w:t>
      </w:r>
      <w:r>
        <w:t xml:space="preserve">Det er liten forskjell på 52,5 </w:t>
      </w:r>
      <w:proofErr w:type="spellStart"/>
      <w:r>
        <w:t>sp</w:t>
      </w:r>
      <w:proofErr w:type="spellEnd"/>
      <w:r>
        <w:t xml:space="preserve"> og 60 </w:t>
      </w:r>
      <w:proofErr w:type="spellStart"/>
      <w:r>
        <w:t>sp</w:t>
      </w:r>
      <w:proofErr w:type="spellEnd"/>
      <w:r>
        <w:t xml:space="preserve">, og mange greier ikke kravet og må utsette siste PPU-semester til etter masteroppgaven. Dette gjelder særlig dem som </w:t>
      </w:r>
      <w:r w:rsidR="00E307E4">
        <w:t xml:space="preserve">har siste emner i 60-gruppa i 7. semester og ikke rekker nytt forsøk, eller har vært på utveksling. </w:t>
      </w:r>
    </w:p>
    <w:p w:rsidR="00053CF5" w:rsidRDefault="00053CF5" w:rsidP="00053CF5">
      <w:pPr>
        <w:pStyle w:val="ListParagraph"/>
        <w:tabs>
          <w:tab w:val="left" w:pos="7170"/>
        </w:tabs>
        <w:ind w:left="360"/>
      </w:pPr>
    </w:p>
    <w:p w:rsidR="00053CF5" w:rsidRDefault="00053CF5" w:rsidP="00053CF5">
      <w:pPr>
        <w:pStyle w:val="ListParagraph"/>
        <w:numPr>
          <w:ilvl w:val="0"/>
          <w:numId w:val="13"/>
        </w:numPr>
        <w:tabs>
          <w:tab w:val="left" w:pos="7170"/>
        </w:tabs>
      </w:pPr>
      <w:r>
        <w:t>Informasjonsflyten</w:t>
      </w:r>
    </w:p>
    <w:p w:rsidR="00D167B9" w:rsidRPr="00053CF5" w:rsidRDefault="00E2001B" w:rsidP="00053CF5">
      <w:pPr>
        <w:pStyle w:val="ListParagraph"/>
        <w:numPr>
          <w:ilvl w:val="1"/>
          <w:numId w:val="10"/>
        </w:numPr>
        <w:tabs>
          <w:tab w:val="left" w:pos="7170"/>
        </w:tabs>
      </w:pPr>
      <w:r>
        <w:t>studiehåndboka finnes</w:t>
      </w:r>
      <w:r w:rsidR="007C74BC" w:rsidRPr="00053CF5">
        <w:t xml:space="preserve"> </w:t>
      </w:r>
      <w:proofErr w:type="gramStart"/>
      <w:r w:rsidR="007C74BC" w:rsidRPr="00053CF5">
        <w:t>her</w:t>
      </w:r>
      <w:r w:rsidR="007C6CBD" w:rsidRPr="00053CF5">
        <w:t xml:space="preserve">  https://www.ntnu.no/studier/studieplan-realfag#programmeCode=MLREAL</w:t>
      </w:r>
      <w:proofErr w:type="gramEnd"/>
    </w:p>
    <w:p w:rsidR="00053CF5" w:rsidRDefault="007C74BC" w:rsidP="00053CF5">
      <w:pPr>
        <w:pStyle w:val="ListParagraph"/>
        <w:numPr>
          <w:ilvl w:val="0"/>
          <w:numId w:val="14"/>
        </w:numPr>
        <w:tabs>
          <w:tab w:val="left" w:pos="7170"/>
        </w:tabs>
      </w:pPr>
      <w:r w:rsidRPr="007C6CBD">
        <w:t>M</w:t>
      </w:r>
      <w:r w:rsidR="007C6CBD" w:rsidRPr="007C6CBD">
        <w:t xml:space="preserve">å </w:t>
      </w:r>
      <w:r w:rsidRPr="007C6CBD">
        <w:t>snakke med veileder på insti</w:t>
      </w:r>
      <w:r w:rsidR="00E307E4">
        <w:t>tuttet for faglige</w:t>
      </w:r>
      <w:r w:rsidRPr="007C6CBD">
        <w:t xml:space="preserve"> </w:t>
      </w:r>
      <w:r w:rsidR="007C6CBD">
        <w:t>spørsmål, som valg a</w:t>
      </w:r>
      <w:r w:rsidR="00E307E4">
        <w:t>v retning og emner under studiet. Dette gjelder også utenlandsopphold.</w:t>
      </w:r>
    </w:p>
    <w:p w:rsidR="00053CF5" w:rsidRDefault="007C6CBD" w:rsidP="00053CF5">
      <w:pPr>
        <w:pStyle w:val="ListParagraph"/>
        <w:numPr>
          <w:ilvl w:val="0"/>
          <w:numId w:val="14"/>
        </w:numPr>
        <w:tabs>
          <w:tab w:val="left" w:pos="7170"/>
        </w:tabs>
      </w:pPr>
      <w:r w:rsidRPr="00053CF5">
        <w:lastRenderedPageBreak/>
        <w:t xml:space="preserve">Hvor ønsker studentene </w:t>
      </w:r>
      <w:proofErr w:type="spellStart"/>
      <w:r w:rsidRPr="00053CF5">
        <w:t>i</w:t>
      </w:r>
      <w:r w:rsidR="000F04FF" w:rsidRPr="00053CF5">
        <w:t>nfo</w:t>
      </w:r>
      <w:r w:rsidR="006D446C">
        <w:t>rmasjo</w:t>
      </w:r>
      <w:proofErr w:type="spellEnd"/>
      <w:r w:rsidRPr="00053CF5">
        <w:t>?</w:t>
      </w:r>
      <w:r w:rsidR="00053CF5">
        <w:t xml:space="preserve"> Flere steder: </w:t>
      </w:r>
      <w:r w:rsidR="000F04FF" w:rsidRPr="00053CF5">
        <w:t>faglærer informerer/nettsiden til faget/gi inf</w:t>
      </w:r>
      <w:r w:rsidR="00E307E4">
        <w:t>o til spanskrøret (nyhetsbrev eller</w:t>
      </w:r>
      <w:r w:rsidR="000F04FF" w:rsidRPr="00053CF5">
        <w:t xml:space="preserve"> FB)</w:t>
      </w:r>
      <w:r w:rsidR="00053CF5">
        <w:t>. Få ønsker informasjon på Innsida, heller da e-post</w:t>
      </w:r>
      <w:r w:rsidR="00E307E4">
        <w:t xml:space="preserve"> </w:t>
      </w:r>
    </w:p>
    <w:p w:rsidR="00053CF5" w:rsidRDefault="00E2001B" w:rsidP="00053CF5">
      <w:pPr>
        <w:pStyle w:val="ListParagraph"/>
        <w:numPr>
          <w:ilvl w:val="0"/>
          <w:numId w:val="14"/>
        </w:numPr>
        <w:tabs>
          <w:tab w:val="left" w:pos="7170"/>
        </w:tabs>
      </w:pPr>
      <w:r>
        <w:t>FAQ gruppe spanskrø</w:t>
      </w:r>
      <w:r w:rsidR="007C74BC" w:rsidRPr="00053CF5">
        <w:t xml:space="preserve">ret </w:t>
      </w:r>
    </w:p>
    <w:p w:rsidR="001F682A" w:rsidRPr="00053CF5" w:rsidRDefault="001F682A" w:rsidP="00053CF5">
      <w:pPr>
        <w:pStyle w:val="ListParagraph"/>
        <w:numPr>
          <w:ilvl w:val="0"/>
          <w:numId w:val="14"/>
        </w:numPr>
        <w:tabs>
          <w:tab w:val="left" w:pos="7170"/>
        </w:tabs>
      </w:pPr>
      <w:r w:rsidRPr="00053CF5">
        <w:t>Infomøte på våren for 1 og</w:t>
      </w:r>
      <w:r w:rsidR="00053CF5">
        <w:t xml:space="preserve"> 2 klasse (mest de som kommer) er bra, men viktig at alle institutter er representert. Det sendes k</w:t>
      </w:r>
      <w:r w:rsidRPr="00053CF5">
        <w:t xml:space="preserve">opi av foiler til Spanskrøret </w:t>
      </w:r>
      <w:r w:rsidR="00053CF5">
        <w:t xml:space="preserve">som distribuerer. </w:t>
      </w:r>
      <w:r w:rsidRPr="00053CF5">
        <w:t>Instituttene har egne infom</w:t>
      </w:r>
      <w:r w:rsidR="00053CF5">
        <w:t>ø</w:t>
      </w:r>
      <w:r w:rsidRPr="00053CF5">
        <w:t>ter, også egne møter for LUR på fysikk</w:t>
      </w:r>
      <w:r w:rsidR="00053CF5">
        <w:t>.</w:t>
      </w:r>
      <w:r w:rsidRPr="00053CF5">
        <w:t xml:space="preserve"> Vil ha invitasjon på e-post</w:t>
      </w:r>
      <w:r w:rsidR="00043390" w:rsidRPr="00053CF5">
        <w:t>. E-post for spesifikk informasjon</w:t>
      </w:r>
    </w:p>
    <w:p w:rsidR="001F682A" w:rsidRDefault="001F682A" w:rsidP="00E307E4">
      <w:pPr>
        <w:tabs>
          <w:tab w:val="left" w:pos="7170"/>
        </w:tabs>
        <w:ind w:left="0"/>
        <w:rPr>
          <w:lang w:val="nb-NO"/>
        </w:rPr>
      </w:pPr>
    </w:p>
    <w:p w:rsidR="00053CF5" w:rsidRPr="00E307E4" w:rsidRDefault="00E307E4" w:rsidP="00E307E4">
      <w:pPr>
        <w:spacing w:before="100" w:beforeAutospacing="1" w:after="100" w:afterAutospacing="1"/>
        <w:ind w:left="0" w:right="0"/>
        <w:rPr>
          <w:rFonts w:ascii="Times New Roman" w:hAnsi="Times New Roman"/>
          <w:b/>
          <w:lang w:val="nb-NO" w:eastAsia="nb-NO"/>
        </w:rPr>
      </w:pPr>
      <w:r>
        <w:rPr>
          <w:b/>
          <w:lang w:val="nb-NO"/>
        </w:rPr>
        <w:t>SAK 5</w:t>
      </w:r>
      <w:r w:rsidR="00130502">
        <w:rPr>
          <w:b/>
          <w:lang w:val="nb-NO"/>
        </w:rPr>
        <w:t>/2019</w:t>
      </w:r>
      <w:r w:rsidR="005D5E36" w:rsidRPr="001354AB">
        <w:rPr>
          <w:b/>
          <w:lang w:val="nb-NO"/>
        </w:rPr>
        <w:t>:</w:t>
      </w:r>
      <w:r w:rsidR="005D5E36">
        <w:rPr>
          <w:b/>
          <w:lang w:val="nb-NO"/>
        </w:rPr>
        <w:tab/>
      </w:r>
      <w:r w:rsidR="00130502">
        <w:rPr>
          <w:b/>
          <w:lang w:val="nb-NO"/>
        </w:rPr>
        <w:tab/>
      </w:r>
      <w:r w:rsidR="00241438">
        <w:rPr>
          <w:rFonts w:ascii="Times New Roman" w:hAnsi="Times New Roman"/>
          <w:b/>
          <w:lang w:val="nb-NO" w:eastAsia="nb-NO"/>
        </w:rPr>
        <w:t>Innspill fra</w:t>
      </w:r>
      <w:r w:rsidR="00130502" w:rsidRPr="00130502">
        <w:rPr>
          <w:rFonts w:ascii="Times New Roman" w:hAnsi="Times New Roman"/>
          <w:b/>
          <w:lang w:val="nb-NO" w:eastAsia="nb-NO"/>
        </w:rPr>
        <w:t xml:space="preserve"> </w:t>
      </w:r>
      <w:r w:rsidR="00241438">
        <w:rPr>
          <w:rFonts w:ascii="Times New Roman" w:hAnsi="Times New Roman"/>
          <w:b/>
          <w:lang w:val="nb-NO" w:eastAsia="nb-NO"/>
        </w:rPr>
        <w:t>hovedtillitsvalgt vedrøre</w:t>
      </w:r>
      <w:r w:rsidR="00130502" w:rsidRPr="00130502">
        <w:rPr>
          <w:rFonts w:ascii="Times New Roman" w:hAnsi="Times New Roman"/>
          <w:b/>
          <w:lang w:val="nb-NO" w:eastAsia="nb-NO"/>
        </w:rPr>
        <w:t>nde:</w:t>
      </w:r>
    </w:p>
    <w:p w:rsidR="005D5E36" w:rsidRPr="00130502" w:rsidRDefault="00241438" w:rsidP="0013050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/>
          <w:lang w:eastAsia="nb-NO"/>
        </w:rPr>
      </w:pPr>
      <w:r>
        <w:rPr>
          <w:rFonts w:ascii="Times New Roman" w:hAnsi="Times New Roman"/>
          <w:b/>
          <w:lang w:eastAsia="nb-NO"/>
        </w:rPr>
        <w:t xml:space="preserve">Kan eksamenstidspunkt </w:t>
      </w:r>
      <w:proofErr w:type="spellStart"/>
      <w:r>
        <w:rPr>
          <w:rFonts w:ascii="Times New Roman" w:hAnsi="Times New Roman"/>
          <w:b/>
          <w:lang w:eastAsia="nb-NO"/>
        </w:rPr>
        <w:t>påvirke</w:t>
      </w:r>
      <w:r w:rsidR="00130502" w:rsidRPr="00130502">
        <w:rPr>
          <w:rFonts w:ascii="Times New Roman" w:hAnsi="Times New Roman"/>
          <w:b/>
          <w:lang w:eastAsia="nb-NO"/>
        </w:rPr>
        <w:t>st</w:t>
      </w:r>
      <w:proofErr w:type="spellEnd"/>
      <w:r w:rsidR="00130502" w:rsidRPr="00130502">
        <w:rPr>
          <w:rFonts w:ascii="Times New Roman" w:hAnsi="Times New Roman"/>
          <w:b/>
          <w:lang w:eastAsia="nb-NO"/>
        </w:rPr>
        <w:t>?</w:t>
      </w:r>
    </w:p>
    <w:p w:rsidR="00E307E4" w:rsidRDefault="00E307E4" w:rsidP="00B6040E">
      <w:pPr>
        <w:ind w:left="0"/>
        <w:rPr>
          <w:lang w:val="nb-NO"/>
        </w:rPr>
      </w:pPr>
      <w:r w:rsidRPr="00E307E4">
        <w:rPr>
          <w:lang w:val="nb-NO"/>
        </w:rPr>
        <w:t>Ja, eksamenstidspunkt kan påvirkes. Vi har en uheldig sak nå, med to obligatoriske eksamener innenfor 24 timer. Det ble sagt ifra før jul til eksamenskontoret om dette.</w:t>
      </w:r>
      <w:r>
        <w:rPr>
          <w:lang w:val="nb-NO"/>
        </w:rPr>
        <w:t xml:space="preserve"> Vi forsøker å finne en løsning.</w:t>
      </w:r>
    </w:p>
    <w:p w:rsidR="00E307E4" w:rsidRDefault="00E307E4" w:rsidP="00E307E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/>
          <w:lang w:eastAsia="nb-NO"/>
        </w:rPr>
      </w:pPr>
      <w:r w:rsidRPr="00130502">
        <w:rPr>
          <w:rFonts w:ascii="Times New Roman" w:hAnsi="Times New Roman"/>
          <w:b/>
          <w:lang w:eastAsia="nb-NO"/>
        </w:rPr>
        <w:t xml:space="preserve">Utveksling (informasjon på nettsider, kven </w:t>
      </w:r>
      <w:proofErr w:type="spellStart"/>
      <w:r w:rsidRPr="00130502">
        <w:rPr>
          <w:rFonts w:ascii="Times New Roman" w:hAnsi="Times New Roman"/>
          <w:b/>
          <w:lang w:eastAsia="nb-NO"/>
        </w:rPr>
        <w:t>ein</w:t>
      </w:r>
      <w:proofErr w:type="spellEnd"/>
      <w:r w:rsidRPr="00130502">
        <w:rPr>
          <w:rFonts w:ascii="Times New Roman" w:hAnsi="Times New Roman"/>
          <w:b/>
          <w:lang w:eastAsia="nb-NO"/>
        </w:rPr>
        <w:t xml:space="preserve"> </w:t>
      </w:r>
      <w:proofErr w:type="spellStart"/>
      <w:r w:rsidRPr="00130502">
        <w:rPr>
          <w:rFonts w:ascii="Times New Roman" w:hAnsi="Times New Roman"/>
          <w:b/>
          <w:lang w:eastAsia="nb-NO"/>
        </w:rPr>
        <w:t>kontaktar</w:t>
      </w:r>
      <w:proofErr w:type="spellEnd"/>
      <w:r w:rsidRPr="00130502">
        <w:rPr>
          <w:rFonts w:ascii="Times New Roman" w:hAnsi="Times New Roman"/>
          <w:b/>
          <w:lang w:eastAsia="nb-NO"/>
        </w:rPr>
        <w:t>, krav og søkeprosedyre)</w:t>
      </w:r>
    </w:p>
    <w:p w:rsidR="00FD6E0F" w:rsidRDefault="00FD6E0F" w:rsidP="00B6040E">
      <w:pPr>
        <w:ind w:left="0"/>
        <w:rPr>
          <w:lang w:val="nb-NO"/>
        </w:rPr>
      </w:pPr>
      <w:r>
        <w:rPr>
          <w:lang w:val="nb-NO"/>
        </w:rPr>
        <w:t xml:space="preserve">Utveksling – </w:t>
      </w:r>
      <w:r w:rsidR="00053CF5">
        <w:rPr>
          <w:lang w:val="nb-NO"/>
        </w:rPr>
        <w:t xml:space="preserve">på LUR har vi omtrent 10%. Vi må gjøre det </w:t>
      </w:r>
      <w:r>
        <w:rPr>
          <w:lang w:val="nb-NO"/>
        </w:rPr>
        <w:t xml:space="preserve">vi kan </w:t>
      </w:r>
      <w:r w:rsidR="00B6040E">
        <w:rPr>
          <w:lang w:val="nb-NO"/>
        </w:rPr>
        <w:t xml:space="preserve">for å legge til rette for studentenes utveksling. </w:t>
      </w:r>
      <w:r>
        <w:rPr>
          <w:lang w:val="nb-NO"/>
        </w:rPr>
        <w:t>Liv: Det er viktig at det er klart hva du kommer tilbake med. Det er uk</w:t>
      </w:r>
      <w:r w:rsidR="00053CF5">
        <w:rPr>
          <w:lang w:val="nb-NO"/>
        </w:rPr>
        <w:t>lar</w:t>
      </w:r>
      <w:r>
        <w:rPr>
          <w:lang w:val="nb-NO"/>
        </w:rPr>
        <w:t>t om hva</w:t>
      </w:r>
      <w:r w:rsidR="00053CF5">
        <w:rPr>
          <w:lang w:val="nb-NO"/>
        </w:rPr>
        <w:t xml:space="preserve"> som blir godkjent i etterkant, </w:t>
      </w:r>
      <w:r w:rsidR="00B6040E">
        <w:rPr>
          <w:lang w:val="nb-NO"/>
        </w:rPr>
        <w:t>og det er litt avskrekkende.</w:t>
      </w:r>
      <w:r>
        <w:rPr>
          <w:lang w:val="nb-NO"/>
        </w:rPr>
        <w:t xml:space="preserve"> Vanskelig å finne info i forkant, </w:t>
      </w:r>
      <w:r w:rsidR="00B6040E">
        <w:rPr>
          <w:lang w:val="nb-NO"/>
        </w:rPr>
        <w:t xml:space="preserve">vite </w:t>
      </w:r>
      <w:r>
        <w:rPr>
          <w:lang w:val="nb-NO"/>
        </w:rPr>
        <w:t xml:space="preserve">hvem man må snakke med. </w:t>
      </w:r>
    </w:p>
    <w:p w:rsidR="00FD6E0F" w:rsidRDefault="00FD6E0F" w:rsidP="00B6040E">
      <w:pPr>
        <w:ind w:left="0"/>
        <w:rPr>
          <w:lang w:val="nb-NO"/>
        </w:rPr>
      </w:pPr>
      <w:r>
        <w:rPr>
          <w:lang w:val="nb-NO"/>
        </w:rPr>
        <w:t>Søkepr</w:t>
      </w:r>
      <w:r w:rsidR="00E307E4">
        <w:rPr>
          <w:lang w:val="nb-NO"/>
        </w:rPr>
        <w:t>osedyren: Må snakke med fagmilj</w:t>
      </w:r>
      <w:r>
        <w:rPr>
          <w:lang w:val="nb-NO"/>
        </w:rPr>
        <w:t>ø</w:t>
      </w:r>
      <w:r w:rsidR="00E307E4">
        <w:rPr>
          <w:lang w:val="nb-NO"/>
        </w:rPr>
        <w:t>e</w:t>
      </w:r>
      <w:r>
        <w:rPr>
          <w:lang w:val="nb-NO"/>
        </w:rPr>
        <w:t xml:space="preserve">ne om de faglige valgene. </w:t>
      </w:r>
      <w:r w:rsidR="00B6040E">
        <w:rPr>
          <w:lang w:val="nb-NO"/>
        </w:rPr>
        <w:t xml:space="preserve">Det vil uansett ligge en stor ekstra jobb på studentene som vil reise ut, med å finne gode emner ved det valgte universitetet. </w:t>
      </w:r>
    </w:p>
    <w:p w:rsidR="00A87D6A" w:rsidRDefault="00A87D6A" w:rsidP="00B6040E">
      <w:pPr>
        <w:ind w:left="0"/>
        <w:rPr>
          <w:lang w:val="nb-NO"/>
        </w:rPr>
      </w:pPr>
      <w:r>
        <w:rPr>
          <w:lang w:val="nb-NO"/>
        </w:rPr>
        <w:t xml:space="preserve">LUR-studentene vil lage en veileder </w:t>
      </w:r>
      <w:r w:rsidR="00E307E4">
        <w:rPr>
          <w:lang w:val="nb-NO"/>
        </w:rPr>
        <w:t>for utreise, med informasjon om hvem som må kontaktes. Denne må oppdateres hvert studieår.</w:t>
      </w:r>
    </w:p>
    <w:p w:rsidR="00130502" w:rsidRDefault="000A2841" w:rsidP="00130502">
      <w:pPr>
        <w:spacing w:before="100" w:beforeAutospacing="1" w:after="100" w:afterAutospacing="1"/>
        <w:ind w:left="0" w:right="0"/>
        <w:rPr>
          <w:rFonts w:ascii="Times New Roman" w:hAnsi="Times New Roman"/>
          <w:b/>
          <w:lang w:val="nb-NO" w:eastAsia="nb-NO"/>
        </w:rPr>
      </w:pPr>
      <w:r w:rsidRPr="000A2841">
        <w:rPr>
          <w:lang w:val="nb-NO"/>
        </w:rPr>
        <w:br/>
      </w:r>
      <w:r w:rsidR="00E307E4">
        <w:rPr>
          <w:b/>
          <w:lang w:val="nb-NO"/>
        </w:rPr>
        <w:t>SAK 6</w:t>
      </w:r>
      <w:r w:rsidR="00130502">
        <w:rPr>
          <w:b/>
          <w:lang w:val="nb-NO"/>
        </w:rPr>
        <w:t>/2019</w:t>
      </w:r>
      <w:r w:rsidRPr="001354AB">
        <w:rPr>
          <w:b/>
          <w:lang w:val="nb-NO"/>
        </w:rPr>
        <w:t>:</w:t>
      </w:r>
      <w:r>
        <w:rPr>
          <w:b/>
          <w:lang w:val="nb-NO"/>
        </w:rPr>
        <w:tab/>
      </w:r>
      <w:r w:rsidR="00130502">
        <w:rPr>
          <w:b/>
          <w:lang w:val="nb-NO"/>
        </w:rPr>
        <w:tab/>
      </w:r>
      <w:r w:rsidR="00130502" w:rsidRPr="00130502">
        <w:rPr>
          <w:rFonts w:ascii="Times New Roman" w:hAnsi="Times New Roman"/>
          <w:b/>
          <w:lang w:val="nb-NO" w:eastAsia="nb-NO"/>
        </w:rPr>
        <w:t>Studiebarometeret (sjå vedlegg)</w:t>
      </w:r>
    </w:p>
    <w:p w:rsidR="00A82C35" w:rsidRDefault="00A82C35" w:rsidP="00130502">
      <w:pPr>
        <w:spacing w:before="100" w:beforeAutospacing="1" w:after="100" w:afterAutospacing="1"/>
        <w:ind w:left="0" w:right="0"/>
        <w:rPr>
          <w:rFonts w:ascii="Times New Roman" w:hAnsi="Times New Roman"/>
          <w:lang w:val="nb-NO" w:eastAsia="nb-NO"/>
        </w:rPr>
      </w:pPr>
      <w:r>
        <w:rPr>
          <w:rFonts w:ascii="Times New Roman" w:hAnsi="Times New Roman"/>
          <w:lang w:val="nb-NO" w:eastAsia="nb-NO"/>
        </w:rPr>
        <w:t>Det positive vi kan trekke fram, er det gode faglige nivået, og det faglig sosiale miljøet. Blant negative punkter nevnes administrativ tilrettelegging (kollisjoner i timeplan kommer inn her), oppfatt</w:t>
      </w:r>
      <w:bookmarkStart w:id="7" w:name="_GoBack"/>
      <w:bookmarkEnd w:id="7"/>
      <w:r>
        <w:rPr>
          <w:rFonts w:ascii="Times New Roman" w:hAnsi="Times New Roman"/>
          <w:lang w:val="nb-NO" w:eastAsia="nb-NO"/>
        </w:rPr>
        <w:t>et lave forventninger fra de ansatte og veiledning.</w:t>
      </w:r>
    </w:p>
    <w:p w:rsidR="00A82C35" w:rsidRPr="00A82C35" w:rsidRDefault="00A82C35" w:rsidP="00130502">
      <w:pPr>
        <w:spacing w:before="100" w:beforeAutospacing="1" w:after="100" w:afterAutospacing="1"/>
        <w:ind w:left="0" w:right="0"/>
        <w:rPr>
          <w:rFonts w:ascii="Times New Roman" w:hAnsi="Times New Roman"/>
          <w:lang w:val="nb-NO" w:eastAsia="nb-NO"/>
        </w:rPr>
      </w:pPr>
    </w:p>
    <w:p w:rsidR="0032598D" w:rsidRPr="00130502" w:rsidRDefault="00E307E4" w:rsidP="00130502">
      <w:pPr>
        <w:ind w:left="0"/>
        <w:rPr>
          <w:b/>
          <w:color w:val="000000" w:themeColor="text1"/>
          <w:lang w:val="nb-NO"/>
        </w:rPr>
      </w:pPr>
      <w:r>
        <w:rPr>
          <w:b/>
          <w:color w:val="000000" w:themeColor="text1"/>
          <w:lang w:val="nb-NO"/>
        </w:rPr>
        <w:t>SAK 7</w:t>
      </w:r>
      <w:r w:rsidR="00130502" w:rsidRPr="00130502">
        <w:rPr>
          <w:b/>
          <w:color w:val="000000" w:themeColor="text1"/>
          <w:lang w:val="nb-NO"/>
        </w:rPr>
        <w:t>/</w:t>
      </w:r>
      <w:proofErr w:type="gramStart"/>
      <w:r w:rsidR="00130502" w:rsidRPr="00130502">
        <w:rPr>
          <w:b/>
          <w:color w:val="000000" w:themeColor="text1"/>
          <w:lang w:val="nb-NO"/>
        </w:rPr>
        <w:t>2019:</w:t>
      </w:r>
      <w:r w:rsidR="000000B0">
        <w:rPr>
          <w:rFonts w:ascii="Times New Roman" w:hAnsi="Times New Roman"/>
          <w:b/>
          <w:lang w:val="nb-NO" w:eastAsia="nb-NO"/>
        </w:rPr>
        <w:t xml:space="preserve"> </w:t>
      </w:r>
      <w:r w:rsidR="00130502" w:rsidRPr="00130502">
        <w:rPr>
          <w:rFonts w:ascii="Times New Roman" w:hAnsi="Times New Roman"/>
          <w:b/>
          <w:lang w:val="nb-NO" w:eastAsia="nb-NO"/>
        </w:rPr>
        <w:t>  </w:t>
      </w:r>
      <w:proofErr w:type="gramEnd"/>
      <w:r w:rsidR="00130502" w:rsidRPr="00130502">
        <w:rPr>
          <w:rFonts w:ascii="Times New Roman" w:hAnsi="Times New Roman"/>
          <w:b/>
          <w:lang w:val="nb-NO" w:eastAsia="nb-NO"/>
        </w:rPr>
        <w:t xml:space="preserve">    </w:t>
      </w:r>
      <w:r w:rsidR="00130502">
        <w:rPr>
          <w:rFonts w:ascii="Times New Roman" w:hAnsi="Times New Roman"/>
          <w:b/>
          <w:lang w:val="nb-NO" w:eastAsia="nb-NO"/>
        </w:rPr>
        <w:tab/>
      </w:r>
      <w:proofErr w:type="spellStart"/>
      <w:r w:rsidR="00130502" w:rsidRPr="00130502">
        <w:rPr>
          <w:rFonts w:ascii="Times New Roman" w:hAnsi="Times New Roman"/>
          <w:b/>
          <w:lang w:val="nb-NO" w:eastAsia="nb-NO"/>
        </w:rPr>
        <w:t>Orienteringsaker</w:t>
      </w:r>
      <w:proofErr w:type="spellEnd"/>
      <w:r w:rsidR="00130502" w:rsidRPr="00130502">
        <w:rPr>
          <w:rFonts w:ascii="Times New Roman" w:hAnsi="Times New Roman"/>
          <w:b/>
          <w:lang w:val="nb-NO" w:eastAsia="nb-NO"/>
        </w:rPr>
        <w:t xml:space="preserve"> om ny struktur på lektorutdanninga (sjå mandat) og identitetsareal</w:t>
      </w:r>
    </w:p>
    <w:p w:rsidR="00701112" w:rsidRDefault="00701112" w:rsidP="004945A8">
      <w:pPr>
        <w:ind w:left="0"/>
        <w:rPr>
          <w:b/>
          <w:lang w:val="nb-NO"/>
        </w:rPr>
      </w:pPr>
    </w:p>
    <w:p w:rsidR="00130502" w:rsidRPr="00B6040E" w:rsidRDefault="00B6040E" w:rsidP="005B7C4F">
      <w:pPr>
        <w:rPr>
          <w:lang w:val="nb-NO"/>
        </w:rPr>
      </w:pPr>
      <w:r>
        <w:rPr>
          <w:lang w:val="nb-NO"/>
        </w:rPr>
        <w:t>Sakene ble orientert om</w:t>
      </w:r>
      <w:r w:rsidRPr="00B6040E">
        <w:rPr>
          <w:lang w:val="nb-NO"/>
        </w:rPr>
        <w:t xml:space="preserve"> under forutgående punkter</w:t>
      </w:r>
    </w:p>
    <w:p w:rsidR="00130502" w:rsidRDefault="00130502" w:rsidP="005B7C4F">
      <w:pPr>
        <w:rPr>
          <w:b/>
          <w:lang w:val="nb-NO"/>
        </w:rPr>
      </w:pPr>
    </w:p>
    <w:p w:rsidR="005B7C4F" w:rsidRDefault="005B7C4F" w:rsidP="005B7C4F">
      <w:pPr>
        <w:rPr>
          <w:b/>
          <w:lang w:val="nb-NO"/>
        </w:rPr>
      </w:pPr>
      <w:r>
        <w:rPr>
          <w:b/>
          <w:lang w:val="nb-NO"/>
        </w:rPr>
        <w:lastRenderedPageBreak/>
        <w:t>Eventuelt</w:t>
      </w:r>
    </w:p>
    <w:p w:rsidR="00D5199E" w:rsidRDefault="00D5199E" w:rsidP="005B7C4F">
      <w:pPr>
        <w:rPr>
          <w:b/>
          <w:lang w:val="nb-NO"/>
        </w:rPr>
      </w:pPr>
    </w:p>
    <w:sectPr w:rsidR="00D5199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37" w:rsidRDefault="00CA1637">
      <w:r>
        <w:separator/>
      </w:r>
    </w:p>
  </w:endnote>
  <w:endnote w:type="continuationSeparator" w:id="0">
    <w:p w:rsidR="00CA1637" w:rsidRDefault="00C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BB" w:rsidRDefault="00BB12BB">
    <w:pPr>
      <w:pStyle w:val="Footer"/>
    </w:pPr>
    <w:r>
      <w:t xml:space="preserve"> 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F8" w:rsidRDefault="008D2BF8">
    <w:pPr>
      <w:pStyle w:val="Footer"/>
      <w:pBdr>
        <w:bottom w:val="single" w:sz="4" w:space="1" w:color="auto"/>
      </w:pBdr>
    </w:pPr>
  </w:p>
  <w:p w:rsidR="008D2BF8" w:rsidRDefault="008D2BF8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2" w:name="tittel"/>
    <w:bookmarkEnd w:id="12"/>
  </w:p>
  <w:p w:rsidR="008D2BF8" w:rsidRPr="00B76D0B" w:rsidRDefault="008D2BF8">
    <w:pPr>
      <w:pStyle w:val="FooterTekst"/>
      <w:rPr>
        <w:lang w:val="de-DE"/>
      </w:rPr>
    </w:pPr>
    <w:r>
      <w:tab/>
    </w:r>
    <w:r w:rsidRPr="00B76D0B">
      <w:rPr>
        <w:lang w:val="de-DE"/>
      </w:rPr>
      <w:t>E-post:</w:t>
    </w:r>
    <w:r w:rsidRPr="00B76D0B">
      <w:rPr>
        <w:lang w:val="de-DE"/>
      </w:rPr>
      <w:tab/>
    </w:r>
    <w:r w:rsidR="000A2841" w:rsidRPr="00B76D0B">
      <w:rPr>
        <w:lang w:val="de-DE"/>
      </w:rPr>
      <w:t>Elektro A</w:t>
    </w:r>
    <w:r w:rsidRPr="00B76D0B">
      <w:rPr>
        <w:lang w:val="de-DE"/>
      </w:rPr>
      <w:tab/>
      <w:t xml:space="preserve">+ 47 </w:t>
    </w:r>
    <w:r w:rsidR="005C4B79" w:rsidRPr="00B76D0B">
      <w:rPr>
        <w:lang w:val="de-DE"/>
      </w:rPr>
      <w:t>73 59 42 02</w:t>
    </w:r>
    <w:r w:rsidRPr="00B76D0B">
      <w:rPr>
        <w:lang w:val="de-DE"/>
      </w:rPr>
      <w:tab/>
    </w:r>
    <w:bookmarkStart w:id="13" w:name="Navn"/>
    <w:bookmarkEnd w:id="13"/>
  </w:p>
  <w:p w:rsidR="008D2BF8" w:rsidRPr="00B76D0B" w:rsidRDefault="005C4B79">
    <w:pPr>
      <w:pStyle w:val="FooterTekst"/>
      <w:rPr>
        <w:lang w:val="de-DE"/>
      </w:rPr>
    </w:pPr>
    <w:r w:rsidRPr="00B76D0B">
      <w:rPr>
        <w:lang w:val="de-DE"/>
      </w:rPr>
      <w:t>7491 Trondheim</w:t>
    </w:r>
    <w:r w:rsidR="008D2BF8" w:rsidRPr="00B76D0B">
      <w:rPr>
        <w:lang w:val="de-DE"/>
      </w:rPr>
      <w:tab/>
    </w:r>
    <w:r w:rsidR="000A2841" w:rsidRPr="00B76D0B">
      <w:rPr>
        <w:lang w:val="de-DE"/>
      </w:rPr>
      <w:t>postmottak@i</w:t>
    </w:r>
    <w:r w:rsidRPr="00B76D0B">
      <w:rPr>
        <w:lang w:val="de-DE"/>
      </w:rPr>
      <w:t>e.ntnu.no</w:t>
    </w:r>
    <w:r w:rsidR="008D2BF8" w:rsidRPr="00B76D0B">
      <w:rPr>
        <w:lang w:val="de-DE"/>
      </w:rPr>
      <w:tab/>
    </w:r>
    <w:r w:rsidRPr="00B76D0B">
      <w:rPr>
        <w:lang w:val="de-DE"/>
      </w:rPr>
      <w:t>Gløshaugen</w:t>
    </w:r>
    <w:r w:rsidR="008D2BF8" w:rsidRPr="00B76D0B">
      <w:rPr>
        <w:lang w:val="de-DE"/>
      </w:rPr>
      <w:tab/>
    </w:r>
    <w:r w:rsidR="008D2BF8" w:rsidRPr="00B76D0B">
      <w:rPr>
        <w:lang w:val="de-DE"/>
      </w:rPr>
      <w:tab/>
    </w:r>
    <w:bookmarkStart w:id="14" w:name="Navn2"/>
    <w:bookmarkEnd w:id="14"/>
  </w:p>
  <w:p w:rsidR="008D2BF8" w:rsidRPr="00B76D0B" w:rsidRDefault="008D2BF8">
    <w:pPr>
      <w:pStyle w:val="FooterTekst"/>
      <w:rPr>
        <w:lang w:val="de-DE"/>
      </w:rPr>
    </w:pPr>
    <w:r w:rsidRPr="00B76D0B">
      <w:rPr>
        <w:lang w:val="de-DE"/>
      </w:rPr>
      <w:tab/>
      <w:t>http://</w:t>
    </w:r>
    <w:r w:rsidR="000A2841" w:rsidRPr="00B76D0B">
      <w:rPr>
        <w:lang w:val="de-DE"/>
      </w:rPr>
      <w:t>www</w:t>
    </w:r>
    <w:r w:rsidR="005C4B79" w:rsidRPr="00B76D0B">
      <w:rPr>
        <w:lang w:val="de-DE"/>
      </w:rPr>
      <w:t>.ntnu.no</w:t>
    </w:r>
    <w:r w:rsidR="000A2841" w:rsidRPr="00B76D0B">
      <w:rPr>
        <w:lang w:val="de-DE"/>
      </w:rPr>
      <w:t>/ie</w:t>
    </w:r>
    <w:r w:rsidRPr="00B76D0B">
      <w:rPr>
        <w:lang w:val="de-DE"/>
      </w:rPr>
      <w:tab/>
    </w:r>
    <w:r w:rsidRPr="00B76D0B">
      <w:rPr>
        <w:lang w:val="de-DE"/>
      </w:rPr>
      <w:tab/>
    </w:r>
    <w:r w:rsidR="000A2841" w:rsidRPr="00B76D0B">
      <w:rPr>
        <w:lang w:val="de-DE"/>
      </w:rPr>
      <w:tab/>
    </w:r>
    <w:r w:rsidRPr="00B76D0B">
      <w:rPr>
        <w:lang w:val="de-DE"/>
      </w:rPr>
      <w:t xml:space="preserve"> </w:t>
    </w:r>
    <w:bookmarkStart w:id="15" w:name="Tlf"/>
    <w:bookmarkEnd w:id="15"/>
  </w:p>
  <w:p w:rsidR="008D2BF8" w:rsidRPr="00B76D0B" w:rsidRDefault="008D2BF8">
    <w:pPr>
      <w:pStyle w:val="Footer"/>
      <w:rPr>
        <w:sz w:val="6"/>
        <w:lang w:val="de-DE"/>
      </w:rPr>
    </w:pPr>
  </w:p>
  <w:p w:rsidR="008D2BF8" w:rsidRPr="00B76D0B" w:rsidRDefault="008D2BF8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37" w:rsidRDefault="00CA1637">
      <w:r>
        <w:separator/>
      </w:r>
    </w:p>
  </w:footnote>
  <w:footnote w:type="continuationSeparator" w:id="0">
    <w:p w:rsidR="00CA1637" w:rsidRDefault="00CA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F8" w:rsidRDefault="008D2BF8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000B0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000B0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  <w:r>
            <w:t>Dato</w:t>
          </w:r>
        </w:p>
        <w:p w:rsidR="008D2BF8" w:rsidRDefault="00701112">
          <w:pPr>
            <w:pStyle w:val="DatoRefFyllInn"/>
          </w:pPr>
          <w:bookmarkStart w:id="8" w:name="VarDato2"/>
          <w:bookmarkEnd w:id="8"/>
          <w:r>
            <w:t>30.11.2018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  <w:r>
            <w:t>Referanse</w:t>
          </w:r>
        </w:p>
        <w:p w:rsidR="008D2BF8" w:rsidRDefault="008D2BF8">
          <w:pPr>
            <w:pStyle w:val="DatoRefFyllInn"/>
          </w:pPr>
          <w:bookmarkStart w:id="9" w:name="VarRef2"/>
          <w:bookmarkEnd w:id="9"/>
        </w:p>
      </w:tc>
    </w:tr>
  </w:tbl>
  <w:p w:rsidR="008D2BF8" w:rsidRDefault="008D2BF8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F8" w:rsidRDefault="00CA1637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3939961E" wp14:editId="7140C79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47825" cy="304800"/>
          <wp:effectExtent l="0" t="0" r="9525" b="0"/>
          <wp:wrapNone/>
          <wp:docPr id="7" name="Picture 7" descr="Logofarge8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8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BF8">
      <w:tab/>
    </w:r>
    <w:r w:rsidR="008D2BF8">
      <w:tab/>
    </w:r>
    <w:r w:rsidR="008D2BF8">
      <w:tab/>
    </w:r>
    <w:r w:rsidR="008D2BF8">
      <w:fldChar w:fldCharType="begin"/>
    </w:r>
    <w:r w:rsidR="008D2BF8">
      <w:instrText xml:space="preserve"> PAGE </w:instrText>
    </w:r>
    <w:r w:rsidR="008D2BF8">
      <w:fldChar w:fldCharType="separate"/>
    </w:r>
    <w:r w:rsidR="00391A9A">
      <w:t>1</w:t>
    </w:r>
    <w:r w:rsidR="008D2BF8">
      <w:fldChar w:fldCharType="end"/>
    </w:r>
    <w:r w:rsidR="008D2BF8">
      <w:t xml:space="preserve"> av </w:t>
    </w:r>
    <w:r w:rsidR="008D2BF8">
      <w:fldChar w:fldCharType="begin"/>
    </w:r>
    <w:r w:rsidR="008D2BF8">
      <w:instrText xml:space="preserve"> NUMPAGES </w:instrText>
    </w:r>
    <w:r w:rsidR="008D2BF8">
      <w:fldChar w:fldCharType="separate"/>
    </w:r>
    <w:r w:rsidR="00391A9A">
      <w:t>4</w:t>
    </w:r>
    <w:r w:rsidR="008D2BF8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4"/>
      <w:gridCol w:w="1338"/>
      <w:gridCol w:w="1976"/>
    </w:tblGrid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</w:p>
        <w:p w:rsidR="008D2BF8" w:rsidRDefault="008D2BF8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"/>
          </w:pPr>
        </w:p>
      </w:tc>
    </w:tr>
    <w:tr w:rsidR="008D2BF8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8D2BF8" w:rsidRDefault="005C4B79">
          <w:pPr>
            <w:pStyle w:val="Header1"/>
          </w:pPr>
          <w:r>
            <w:t>Fakultet for in</w:t>
          </w:r>
          <w:r w:rsidR="000A2841">
            <w:t>formasjonsteknolog</w:t>
          </w:r>
          <w:r w:rsidR="005D77A0">
            <w:t>i</w:t>
          </w:r>
          <w:r w:rsidR="000A2841">
            <w:t xml:space="preserve"> </w:t>
          </w:r>
          <w:r>
            <w:t xml:space="preserve">og elektroteknikk </w:t>
          </w:r>
        </w:p>
        <w:p w:rsidR="008D2BF8" w:rsidRDefault="008D2BF8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2"/>
          </w:pPr>
          <w:r>
            <w:t>Dato</w:t>
          </w:r>
        </w:p>
        <w:p w:rsidR="008D2BF8" w:rsidRDefault="00F56F5E">
          <w:pPr>
            <w:pStyle w:val="DatoRefFyllInn"/>
          </w:pPr>
          <w:bookmarkStart w:id="10" w:name="VarDato"/>
          <w:bookmarkEnd w:id="10"/>
          <w:r>
            <w:t>08.03.2019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8D2BF8" w:rsidRDefault="008D2BF8">
          <w:pPr>
            <w:pStyle w:val="DatoRefTekst2"/>
          </w:pPr>
          <w:r>
            <w:t>Referanse</w:t>
          </w:r>
        </w:p>
        <w:p w:rsidR="008D2BF8" w:rsidRDefault="008D2BF8">
          <w:pPr>
            <w:pStyle w:val="DatoRefFyllInn"/>
          </w:pPr>
          <w:bookmarkStart w:id="11" w:name="VarRef"/>
          <w:bookmarkEnd w:id="11"/>
        </w:p>
      </w:tc>
    </w:tr>
  </w:tbl>
  <w:p w:rsidR="008D2BF8" w:rsidRDefault="008D2BF8">
    <w:pPr>
      <w:pStyle w:val="Header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C0D"/>
    <w:multiLevelType w:val="hybridMultilevel"/>
    <w:tmpl w:val="C61CA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46B"/>
    <w:multiLevelType w:val="hybridMultilevel"/>
    <w:tmpl w:val="019064E4"/>
    <w:lvl w:ilvl="0" w:tplc="0414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44D79DA"/>
    <w:multiLevelType w:val="hybridMultilevel"/>
    <w:tmpl w:val="E9503D34"/>
    <w:lvl w:ilvl="0" w:tplc="0414000F">
      <w:start w:val="1"/>
      <w:numFmt w:val="decimal"/>
      <w:lvlText w:val="%1."/>
      <w:lvlJc w:val="left"/>
      <w:pPr>
        <w:ind w:left="805" w:hanging="360"/>
      </w:pPr>
    </w:lvl>
    <w:lvl w:ilvl="1" w:tplc="04140019" w:tentative="1">
      <w:start w:val="1"/>
      <w:numFmt w:val="lowerLetter"/>
      <w:lvlText w:val="%2."/>
      <w:lvlJc w:val="left"/>
      <w:pPr>
        <w:ind w:left="1525" w:hanging="360"/>
      </w:pPr>
    </w:lvl>
    <w:lvl w:ilvl="2" w:tplc="0414001B" w:tentative="1">
      <w:start w:val="1"/>
      <w:numFmt w:val="lowerRoman"/>
      <w:lvlText w:val="%3."/>
      <w:lvlJc w:val="right"/>
      <w:pPr>
        <w:ind w:left="2245" w:hanging="180"/>
      </w:pPr>
    </w:lvl>
    <w:lvl w:ilvl="3" w:tplc="0414000F" w:tentative="1">
      <w:start w:val="1"/>
      <w:numFmt w:val="decimal"/>
      <w:lvlText w:val="%4."/>
      <w:lvlJc w:val="left"/>
      <w:pPr>
        <w:ind w:left="2965" w:hanging="360"/>
      </w:pPr>
    </w:lvl>
    <w:lvl w:ilvl="4" w:tplc="04140019" w:tentative="1">
      <w:start w:val="1"/>
      <w:numFmt w:val="lowerLetter"/>
      <w:lvlText w:val="%5."/>
      <w:lvlJc w:val="left"/>
      <w:pPr>
        <w:ind w:left="3685" w:hanging="360"/>
      </w:pPr>
    </w:lvl>
    <w:lvl w:ilvl="5" w:tplc="0414001B" w:tentative="1">
      <w:start w:val="1"/>
      <w:numFmt w:val="lowerRoman"/>
      <w:lvlText w:val="%6."/>
      <w:lvlJc w:val="right"/>
      <w:pPr>
        <w:ind w:left="4405" w:hanging="180"/>
      </w:pPr>
    </w:lvl>
    <w:lvl w:ilvl="6" w:tplc="0414000F" w:tentative="1">
      <w:start w:val="1"/>
      <w:numFmt w:val="decimal"/>
      <w:lvlText w:val="%7."/>
      <w:lvlJc w:val="left"/>
      <w:pPr>
        <w:ind w:left="5125" w:hanging="360"/>
      </w:pPr>
    </w:lvl>
    <w:lvl w:ilvl="7" w:tplc="04140019" w:tentative="1">
      <w:start w:val="1"/>
      <w:numFmt w:val="lowerLetter"/>
      <w:lvlText w:val="%8."/>
      <w:lvlJc w:val="left"/>
      <w:pPr>
        <w:ind w:left="5845" w:hanging="360"/>
      </w:pPr>
    </w:lvl>
    <w:lvl w:ilvl="8" w:tplc="0414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1AD6449C"/>
    <w:multiLevelType w:val="hybridMultilevel"/>
    <w:tmpl w:val="392CD5F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11E28"/>
    <w:multiLevelType w:val="hybridMultilevel"/>
    <w:tmpl w:val="0D105FD6"/>
    <w:lvl w:ilvl="0" w:tplc="E60CFF9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 w15:restartNumberingAfterBreak="0">
    <w:nsid w:val="1FAB0978"/>
    <w:multiLevelType w:val="hybridMultilevel"/>
    <w:tmpl w:val="2018918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21557350"/>
    <w:multiLevelType w:val="hybridMultilevel"/>
    <w:tmpl w:val="796A785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94A5B"/>
    <w:multiLevelType w:val="hybridMultilevel"/>
    <w:tmpl w:val="8214B2E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8514C"/>
    <w:multiLevelType w:val="hybridMultilevel"/>
    <w:tmpl w:val="1896B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41B34"/>
    <w:multiLevelType w:val="hybridMultilevel"/>
    <w:tmpl w:val="EA02E4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F3B5F"/>
    <w:multiLevelType w:val="hybridMultilevel"/>
    <w:tmpl w:val="4348A746"/>
    <w:lvl w:ilvl="0" w:tplc="AB80F9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A09DF"/>
    <w:multiLevelType w:val="hybridMultilevel"/>
    <w:tmpl w:val="BE9E577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C6A1B"/>
    <w:multiLevelType w:val="hybridMultilevel"/>
    <w:tmpl w:val="D07A7D02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50F63A82"/>
    <w:multiLevelType w:val="hybridMultilevel"/>
    <w:tmpl w:val="AD58B8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26951"/>
    <w:multiLevelType w:val="hybridMultilevel"/>
    <w:tmpl w:val="623020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6539B"/>
    <w:multiLevelType w:val="hybridMultilevel"/>
    <w:tmpl w:val="62E0ABA6"/>
    <w:lvl w:ilvl="0" w:tplc="9AB464E0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7A254243"/>
    <w:multiLevelType w:val="hybridMultilevel"/>
    <w:tmpl w:val="8864E04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37"/>
    <w:rsid w:val="000000B0"/>
    <w:rsid w:val="00005028"/>
    <w:rsid w:val="00024866"/>
    <w:rsid w:val="00043390"/>
    <w:rsid w:val="00053CF5"/>
    <w:rsid w:val="000737A7"/>
    <w:rsid w:val="00083EC4"/>
    <w:rsid w:val="000A2841"/>
    <w:rsid w:val="000C1EB3"/>
    <w:rsid w:val="000E4265"/>
    <w:rsid w:val="000E659E"/>
    <w:rsid w:val="000F04FF"/>
    <w:rsid w:val="001063C5"/>
    <w:rsid w:val="0012653C"/>
    <w:rsid w:val="00130502"/>
    <w:rsid w:val="001354AB"/>
    <w:rsid w:val="001556D3"/>
    <w:rsid w:val="00162322"/>
    <w:rsid w:val="001B29AB"/>
    <w:rsid w:val="001D2BC5"/>
    <w:rsid w:val="001D7637"/>
    <w:rsid w:val="001F682A"/>
    <w:rsid w:val="00201475"/>
    <w:rsid w:val="00204BDB"/>
    <w:rsid w:val="00214C40"/>
    <w:rsid w:val="002250D8"/>
    <w:rsid w:val="00241438"/>
    <w:rsid w:val="002648A2"/>
    <w:rsid w:val="002B1E4A"/>
    <w:rsid w:val="0032598D"/>
    <w:rsid w:val="003408FA"/>
    <w:rsid w:val="003602E1"/>
    <w:rsid w:val="003913A7"/>
    <w:rsid w:val="00391A9A"/>
    <w:rsid w:val="00393D43"/>
    <w:rsid w:val="0039722A"/>
    <w:rsid w:val="003A63DF"/>
    <w:rsid w:val="003C0B8A"/>
    <w:rsid w:val="003D7DE6"/>
    <w:rsid w:val="0043547F"/>
    <w:rsid w:val="004945A8"/>
    <w:rsid w:val="004D75A2"/>
    <w:rsid w:val="004F122B"/>
    <w:rsid w:val="00522234"/>
    <w:rsid w:val="00527A4B"/>
    <w:rsid w:val="0054007D"/>
    <w:rsid w:val="0054375B"/>
    <w:rsid w:val="00563442"/>
    <w:rsid w:val="005B7C4F"/>
    <w:rsid w:val="005C4B79"/>
    <w:rsid w:val="005D5E36"/>
    <w:rsid w:val="005D77A0"/>
    <w:rsid w:val="006151AB"/>
    <w:rsid w:val="006248C9"/>
    <w:rsid w:val="00656C01"/>
    <w:rsid w:val="00671C32"/>
    <w:rsid w:val="006D446C"/>
    <w:rsid w:val="00701112"/>
    <w:rsid w:val="00715755"/>
    <w:rsid w:val="007434AE"/>
    <w:rsid w:val="00745D75"/>
    <w:rsid w:val="00761288"/>
    <w:rsid w:val="007618A5"/>
    <w:rsid w:val="007A2D4C"/>
    <w:rsid w:val="007B0E9E"/>
    <w:rsid w:val="007B77D7"/>
    <w:rsid w:val="007C6CBD"/>
    <w:rsid w:val="007C74BC"/>
    <w:rsid w:val="007D6314"/>
    <w:rsid w:val="007D7391"/>
    <w:rsid w:val="007F7B69"/>
    <w:rsid w:val="00855C12"/>
    <w:rsid w:val="00864EB2"/>
    <w:rsid w:val="00875093"/>
    <w:rsid w:val="00875749"/>
    <w:rsid w:val="008855BB"/>
    <w:rsid w:val="00894E53"/>
    <w:rsid w:val="008C186D"/>
    <w:rsid w:val="008D2BF8"/>
    <w:rsid w:val="008D2C4B"/>
    <w:rsid w:val="009271FD"/>
    <w:rsid w:val="0098274C"/>
    <w:rsid w:val="00987DB1"/>
    <w:rsid w:val="009C3577"/>
    <w:rsid w:val="009C6AE0"/>
    <w:rsid w:val="009E1C59"/>
    <w:rsid w:val="009F0D29"/>
    <w:rsid w:val="009F36C3"/>
    <w:rsid w:val="00A17585"/>
    <w:rsid w:val="00A34E9A"/>
    <w:rsid w:val="00A36D96"/>
    <w:rsid w:val="00A72F87"/>
    <w:rsid w:val="00A82C35"/>
    <w:rsid w:val="00A87D6A"/>
    <w:rsid w:val="00AC214D"/>
    <w:rsid w:val="00AC6902"/>
    <w:rsid w:val="00AF354B"/>
    <w:rsid w:val="00AF7E96"/>
    <w:rsid w:val="00B11AAA"/>
    <w:rsid w:val="00B6040E"/>
    <w:rsid w:val="00B62293"/>
    <w:rsid w:val="00B62EB8"/>
    <w:rsid w:val="00B76D0B"/>
    <w:rsid w:val="00BB12BB"/>
    <w:rsid w:val="00BC5C28"/>
    <w:rsid w:val="00BC7823"/>
    <w:rsid w:val="00BE7359"/>
    <w:rsid w:val="00C6547B"/>
    <w:rsid w:val="00C93D71"/>
    <w:rsid w:val="00CA1637"/>
    <w:rsid w:val="00CA2B4A"/>
    <w:rsid w:val="00CB241D"/>
    <w:rsid w:val="00CB7022"/>
    <w:rsid w:val="00CC0D01"/>
    <w:rsid w:val="00CD115F"/>
    <w:rsid w:val="00CD49C3"/>
    <w:rsid w:val="00CD4A08"/>
    <w:rsid w:val="00CE677D"/>
    <w:rsid w:val="00CF4A56"/>
    <w:rsid w:val="00D00A77"/>
    <w:rsid w:val="00D167B9"/>
    <w:rsid w:val="00D27F12"/>
    <w:rsid w:val="00D5199E"/>
    <w:rsid w:val="00D65FD1"/>
    <w:rsid w:val="00D701F3"/>
    <w:rsid w:val="00D770C2"/>
    <w:rsid w:val="00D85421"/>
    <w:rsid w:val="00DB1995"/>
    <w:rsid w:val="00DF537E"/>
    <w:rsid w:val="00E16045"/>
    <w:rsid w:val="00E2001B"/>
    <w:rsid w:val="00E307E4"/>
    <w:rsid w:val="00E7151E"/>
    <w:rsid w:val="00EF4957"/>
    <w:rsid w:val="00F1630D"/>
    <w:rsid w:val="00F27109"/>
    <w:rsid w:val="00F51EBB"/>
    <w:rsid w:val="00F56F5E"/>
    <w:rsid w:val="00F74B79"/>
    <w:rsid w:val="00F84FB8"/>
    <w:rsid w:val="00F96273"/>
    <w:rsid w:val="00FD6E0F"/>
    <w:rsid w:val="00FF1146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0713F24"/>
  <w15:docId w15:val="{1A131B5F-B15C-4E29-AD64-692808FC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5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pPr>
      <w:spacing w:after="60"/>
      <w:ind w:left="85" w:right="85"/>
    </w:pPr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Heading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ArkivFyllInn">
    <w:name w:val="ArkivFyllInn"/>
    <w:basedOn w:val="Arkiv"/>
    <w:autoRedefine/>
    <w:rPr>
      <w:sz w:val="24"/>
    </w:r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AF354B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table" w:styleId="TableGrid">
    <w:name w:val="Table Grid"/>
    <w:basedOn w:val="TableNormal"/>
    <w:uiPriority w:val="59"/>
    <w:rsid w:val="000248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305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50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Chris Helen Kvendseth Solvoll</dc:creator>
  <cp:lastModifiedBy>Chris Helen Solvoll</cp:lastModifiedBy>
  <cp:revision>8</cp:revision>
  <cp:lastPrinted>2019-03-01T06:47:00Z</cp:lastPrinted>
  <dcterms:created xsi:type="dcterms:W3CDTF">2019-03-11T12:02:00Z</dcterms:created>
  <dcterms:modified xsi:type="dcterms:W3CDTF">2019-03-11T12:48:00Z</dcterms:modified>
</cp:coreProperties>
</file>