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EC9" w:rsidRPr="00290380" w:rsidRDefault="00C71610" w:rsidP="00E66329">
      <w:pPr>
        <w:pStyle w:val="Moteoverskrift"/>
      </w:pPr>
      <w:r w:rsidRPr="00290380">
        <w:t>Møteinnkalling</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C71610" w:rsidRPr="007F68F2" w:rsidTr="003067D4">
        <w:trPr>
          <w:cantSplit/>
        </w:trPr>
        <w:tc>
          <w:tcPr>
            <w:tcW w:w="1074" w:type="dxa"/>
          </w:tcPr>
          <w:p w:rsidR="00C71610" w:rsidRPr="00290380" w:rsidRDefault="00C71610">
            <w:pPr>
              <w:pStyle w:val="Innkallingsskrift"/>
            </w:pPr>
            <w:r w:rsidRPr="00290380">
              <w:t>Til:</w:t>
            </w:r>
          </w:p>
        </w:tc>
        <w:tc>
          <w:tcPr>
            <w:tcW w:w="8985" w:type="dxa"/>
            <w:gridSpan w:val="3"/>
          </w:tcPr>
          <w:p w:rsidR="00490419" w:rsidRPr="00290380" w:rsidRDefault="00490419" w:rsidP="00C9751B">
            <w:pPr>
              <w:pStyle w:val="Hode"/>
            </w:pPr>
            <w:bookmarkStart w:id="0" w:name="Til"/>
            <w:bookmarkEnd w:id="0"/>
            <w:r w:rsidRPr="00290380">
              <w:rPr>
                <w:sz w:val="18"/>
                <w:szCs w:val="18"/>
              </w:rPr>
              <w:t>Fra tjenestemannsorganisasjonene:</w:t>
            </w:r>
            <w:r w:rsidRPr="00290380">
              <w:t xml:space="preserve">                                                    </w:t>
            </w:r>
            <w:r w:rsidRPr="00290380">
              <w:rPr>
                <w:sz w:val="18"/>
                <w:szCs w:val="18"/>
              </w:rPr>
              <w:t>Fra arbeidsgiver:</w:t>
            </w:r>
          </w:p>
          <w:p w:rsidR="00490419" w:rsidRPr="00290380" w:rsidRDefault="00490419" w:rsidP="00C9751B">
            <w:pPr>
              <w:pStyle w:val="Hode"/>
              <w:rPr>
                <w:sz w:val="22"/>
                <w:szCs w:val="22"/>
              </w:rPr>
            </w:pPr>
            <w:r w:rsidRPr="008C083F">
              <w:rPr>
                <w:b/>
              </w:rPr>
              <w:t>Arne Rønning</w:t>
            </w:r>
            <w:r w:rsidRPr="00290380">
              <w:t xml:space="preserve">                     Tekna                                        </w:t>
            </w:r>
            <w:r w:rsidRPr="008C083F">
              <w:rPr>
                <w:b/>
              </w:rPr>
              <w:t xml:space="preserve">Frank Arntsen </w:t>
            </w:r>
          </w:p>
          <w:p w:rsidR="00490419" w:rsidRPr="004C27A7" w:rsidRDefault="00490419" w:rsidP="00C9751B">
            <w:pPr>
              <w:pStyle w:val="Hode"/>
            </w:pPr>
            <w:r w:rsidRPr="008C083F">
              <w:rPr>
                <w:b/>
              </w:rPr>
              <w:t>Geir Nilsen</w:t>
            </w:r>
            <w:r w:rsidRPr="004C27A7">
              <w:t xml:space="preserve">                          NITO                                        </w:t>
            </w:r>
            <w:r w:rsidRPr="008C083F">
              <w:rPr>
                <w:b/>
              </w:rPr>
              <w:t>Jørn-Wiggo Bergquist</w:t>
            </w:r>
          </w:p>
          <w:p w:rsidR="00490419" w:rsidRPr="004C27A7" w:rsidRDefault="007F68F2" w:rsidP="00C9751B">
            <w:pPr>
              <w:pStyle w:val="Hode"/>
            </w:pPr>
            <w:r w:rsidRPr="008C083F">
              <w:rPr>
                <w:b/>
              </w:rPr>
              <w:t>Wenche Karlseng</w:t>
            </w:r>
            <w:r w:rsidRPr="002D67C4">
              <w:t xml:space="preserve">                </w:t>
            </w:r>
            <w:r w:rsidR="00490419" w:rsidRPr="004C27A7">
              <w:t xml:space="preserve">NTL                                         </w:t>
            </w:r>
            <w:r w:rsidR="00733218" w:rsidRPr="008C083F">
              <w:rPr>
                <w:b/>
              </w:rPr>
              <w:t>Sig</w:t>
            </w:r>
            <w:r w:rsidR="004D77C7" w:rsidRPr="008C083F">
              <w:rPr>
                <w:b/>
              </w:rPr>
              <w:t>bjørn</w:t>
            </w:r>
            <w:r w:rsidR="00733218" w:rsidRPr="008C083F">
              <w:rPr>
                <w:b/>
              </w:rPr>
              <w:t xml:space="preserve"> Dalen</w:t>
            </w:r>
            <w:r w:rsidR="00733218">
              <w:t xml:space="preserve"> (</w:t>
            </w:r>
            <w:r w:rsidR="00882DDC">
              <w:t>Øk.sjef)</w:t>
            </w:r>
          </w:p>
          <w:p w:rsidR="00490419" w:rsidRPr="004D77C7" w:rsidRDefault="00AA464D" w:rsidP="00C9751B">
            <w:pPr>
              <w:pStyle w:val="Hode"/>
              <w:rPr>
                <w:lang w:val="nn-NO"/>
              </w:rPr>
            </w:pPr>
            <w:r w:rsidRPr="008C083F">
              <w:rPr>
                <w:b/>
                <w:lang w:val="nn-NO"/>
              </w:rPr>
              <w:t>Tove Strømman</w:t>
            </w:r>
            <w:r w:rsidRPr="004D77C7">
              <w:rPr>
                <w:lang w:val="nn-NO"/>
              </w:rPr>
              <w:t xml:space="preserve">                 </w:t>
            </w:r>
            <w:r w:rsidR="0019713C" w:rsidRPr="004D77C7">
              <w:rPr>
                <w:lang w:val="nn-NO"/>
              </w:rPr>
              <w:t xml:space="preserve"> </w:t>
            </w:r>
            <w:r w:rsidR="00490419" w:rsidRPr="004D77C7">
              <w:rPr>
                <w:lang w:val="nn-NO"/>
              </w:rPr>
              <w:t xml:space="preserve">NTL                     </w:t>
            </w:r>
            <w:r w:rsidR="0019713C" w:rsidRPr="004D77C7">
              <w:rPr>
                <w:lang w:val="nn-NO"/>
              </w:rPr>
              <w:t xml:space="preserve"> </w:t>
            </w:r>
            <w:r w:rsidR="00490419" w:rsidRPr="004D77C7">
              <w:rPr>
                <w:lang w:val="nn-NO"/>
              </w:rPr>
              <w:t xml:space="preserve">            </w:t>
            </w:r>
            <w:r w:rsidRPr="004D77C7">
              <w:rPr>
                <w:lang w:val="nn-NO"/>
              </w:rPr>
              <w:t xml:space="preserve">        Lindis Burheim</w:t>
            </w:r>
            <w:r w:rsidR="005F5F67" w:rsidRPr="004D77C7">
              <w:rPr>
                <w:lang w:val="nn-NO"/>
              </w:rPr>
              <w:t xml:space="preserve"> </w:t>
            </w:r>
            <w:r w:rsidR="00490419" w:rsidRPr="004D77C7">
              <w:rPr>
                <w:lang w:val="nn-NO"/>
              </w:rPr>
              <w:t>(vara)</w:t>
            </w:r>
          </w:p>
          <w:p w:rsidR="0019713C" w:rsidRPr="008C083F" w:rsidRDefault="00490419" w:rsidP="00C9751B">
            <w:pPr>
              <w:pStyle w:val="Hode"/>
              <w:rPr>
                <w:b/>
              </w:rPr>
            </w:pPr>
            <w:r w:rsidRPr="00F505D1">
              <w:t>Arne Dragsnes</w:t>
            </w:r>
            <w:r w:rsidRPr="00AA464D">
              <w:t xml:space="preserve">                    </w:t>
            </w:r>
            <w:r w:rsidR="00F505D1">
              <w:t xml:space="preserve"> </w:t>
            </w:r>
            <w:r w:rsidRPr="00AA464D">
              <w:t xml:space="preserve">Parat </w:t>
            </w:r>
            <w:r w:rsidR="00AA464D">
              <w:t xml:space="preserve">                                        </w:t>
            </w:r>
            <w:r w:rsidR="00882DDC">
              <w:t xml:space="preserve"> </w:t>
            </w:r>
            <w:r w:rsidR="00AA464D" w:rsidRPr="00290380">
              <w:rPr>
                <w:sz w:val="18"/>
                <w:szCs w:val="18"/>
              </w:rPr>
              <w:t>Sekretær:</w:t>
            </w:r>
            <w:r w:rsidR="00AA464D">
              <w:t xml:space="preserve"> </w:t>
            </w:r>
            <w:r w:rsidR="00AA464D" w:rsidRPr="008C083F">
              <w:rPr>
                <w:b/>
              </w:rPr>
              <w:t>Jens Petter Nygård</w:t>
            </w:r>
            <w:r w:rsidR="00E75126" w:rsidRPr="008C083F">
              <w:rPr>
                <w:b/>
              </w:rPr>
              <w:t>/</w:t>
            </w:r>
          </w:p>
          <w:p w:rsidR="00490419" w:rsidRPr="00290380" w:rsidRDefault="00553C85" w:rsidP="00C9751B">
            <w:pPr>
              <w:pStyle w:val="Hode"/>
            </w:pPr>
            <w:r>
              <w:t xml:space="preserve">Astrid Storflor                    </w:t>
            </w:r>
            <w:r w:rsidR="008C083F">
              <w:t xml:space="preserve"> </w:t>
            </w:r>
            <w:r w:rsidR="0019713C" w:rsidRPr="0019713C">
              <w:t>Parat</w:t>
            </w:r>
            <w:r w:rsidR="00490419" w:rsidRPr="00290380">
              <w:t xml:space="preserve">                                   </w:t>
            </w:r>
            <w:r w:rsidR="003E24A9">
              <w:t xml:space="preserve">       </w:t>
            </w:r>
            <w:r w:rsidR="003E24A9" w:rsidRPr="008C083F">
              <w:rPr>
                <w:b/>
              </w:rPr>
              <w:t>Cecilie Holen</w:t>
            </w:r>
          </w:p>
          <w:p w:rsidR="0019713C" w:rsidRDefault="00490419" w:rsidP="00C9751B">
            <w:pPr>
              <w:pStyle w:val="Hode"/>
            </w:pPr>
            <w:r w:rsidRPr="00290380">
              <w:t xml:space="preserve">Jan Aage Mortensen          </w:t>
            </w:r>
            <w:r w:rsidR="008C083F">
              <w:t xml:space="preserve"> </w:t>
            </w:r>
            <w:r w:rsidRPr="00290380">
              <w:t xml:space="preserve"> Forskerforbundet    </w:t>
            </w:r>
            <w:r w:rsidR="00557EBF">
              <w:t xml:space="preserve">                  </w:t>
            </w:r>
            <w:r w:rsidR="00557EBF" w:rsidRPr="00557EBF">
              <w:rPr>
                <w:b/>
              </w:rPr>
              <w:t>Aud Magna Gabrielsen</w:t>
            </w:r>
            <w:r w:rsidRPr="00290380">
              <w:t xml:space="preserve">                  </w:t>
            </w:r>
          </w:p>
          <w:p w:rsidR="00490419" w:rsidRPr="00290380" w:rsidRDefault="00490419" w:rsidP="00C9751B">
            <w:pPr>
              <w:pStyle w:val="Hode"/>
            </w:pPr>
            <w:r w:rsidRPr="00557EBF">
              <w:t>Raymond Sterten</w:t>
            </w:r>
            <w:r w:rsidRPr="00290380">
              <w:t xml:space="preserve">           </w:t>
            </w:r>
            <w:r w:rsidR="0019713C">
              <w:t xml:space="preserve">   </w:t>
            </w:r>
            <w:r w:rsidR="00557EBF">
              <w:t xml:space="preserve"> </w:t>
            </w:r>
            <w:r w:rsidR="0019713C">
              <w:t xml:space="preserve"> Lokalt hovedverneombud, </w:t>
            </w:r>
            <w:r w:rsidRPr="00290380">
              <w:t xml:space="preserve">Driftsavdelingen                        </w:t>
            </w:r>
          </w:p>
          <w:p w:rsidR="00490419" w:rsidRPr="0019713C" w:rsidRDefault="00553C85" w:rsidP="00C9751B">
            <w:pPr>
              <w:pStyle w:val="Hode"/>
            </w:pPr>
            <w:r w:rsidRPr="008C083F">
              <w:rPr>
                <w:b/>
              </w:rPr>
              <w:t>Astrid Solberg</w:t>
            </w:r>
            <w:r>
              <w:t xml:space="preserve">         </w:t>
            </w:r>
            <w:r w:rsidR="00C9751B">
              <w:t xml:space="preserve">           </w:t>
            </w:r>
            <w:r w:rsidR="00490419" w:rsidRPr="00C9751B">
              <w:t xml:space="preserve">Lokalt hovedverneombud,    </w:t>
            </w:r>
            <w:r w:rsidR="00490419" w:rsidRPr="0019713C">
              <w:t xml:space="preserve">Økonomiavd. og ØE-stab </w:t>
            </w:r>
          </w:p>
          <w:p w:rsidR="002D58BC" w:rsidRPr="004823B9" w:rsidRDefault="002D58BC" w:rsidP="00C9751B">
            <w:pPr>
              <w:pStyle w:val="Hode"/>
            </w:pPr>
          </w:p>
          <w:p w:rsidR="00490419" w:rsidRPr="00F505D1" w:rsidRDefault="00490419" w:rsidP="00C9751B">
            <w:pPr>
              <w:pStyle w:val="Hode"/>
              <w:rPr>
                <w:lang w:val="nn-NO"/>
              </w:rPr>
            </w:pPr>
            <w:r w:rsidRPr="00F505D1">
              <w:rPr>
                <w:lang w:val="nn-NO"/>
              </w:rPr>
              <w:t xml:space="preserve">Vararepresentanter        </w:t>
            </w:r>
          </w:p>
          <w:p w:rsidR="00490419" w:rsidRPr="00F505D1" w:rsidRDefault="00490419" w:rsidP="00C9751B">
            <w:pPr>
              <w:pStyle w:val="Hode"/>
              <w:rPr>
                <w:lang w:val="nn-NO"/>
              </w:rPr>
            </w:pPr>
            <w:r w:rsidRPr="00F505D1">
              <w:rPr>
                <w:lang w:val="nn-NO"/>
              </w:rPr>
              <w:t>Kari</w:t>
            </w:r>
            <w:r w:rsidR="002D67C4" w:rsidRPr="00F505D1">
              <w:rPr>
                <w:lang w:val="nn-NO"/>
              </w:rPr>
              <w:t xml:space="preserve"> Karlsen                       </w:t>
            </w:r>
            <w:r w:rsidRPr="00F505D1">
              <w:rPr>
                <w:lang w:val="nn-NO"/>
              </w:rPr>
              <w:t>Tekna</w:t>
            </w:r>
            <w:r w:rsidR="00AA464D" w:rsidRPr="00F505D1">
              <w:rPr>
                <w:lang w:val="nn-NO"/>
              </w:rPr>
              <w:br/>
            </w:r>
            <w:r w:rsidR="007F68F2" w:rsidRPr="00F505D1">
              <w:rPr>
                <w:lang w:val="nn-NO"/>
              </w:rPr>
              <w:t xml:space="preserve">Ove Robert Borstad            </w:t>
            </w:r>
            <w:r w:rsidR="00AA464D" w:rsidRPr="00F505D1">
              <w:rPr>
                <w:lang w:val="nn-NO"/>
              </w:rPr>
              <w:t>NTL</w:t>
            </w:r>
          </w:p>
          <w:p w:rsidR="00490419" w:rsidRPr="002D67C4" w:rsidRDefault="00490419" w:rsidP="00C9751B">
            <w:pPr>
              <w:pStyle w:val="Hode"/>
            </w:pPr>
            <w:r w:rsidRPr="00557EBF">
              <w:rPr>
                <w:b/>
              </w:rPr>
              <w:t>Andreas Gjeset</w:t>
            </w:r>
            <w:r w:rsidRPr="002D67C4">
              <w:t xml:space="preserve">                  Parat</w:t>
            </w:r>
          </w:p>
          <w:p w:rsidR="00351B61" w:rsidRPr="002D67C4" w:rsidRDefault="0009086B" w:rsidP="00C9751B">
            <w:pPr>
              <w:pStyle w:val="Hode"/>
            </w:pPr>
            <w:r>
              <w:t xml:space="preserve">Laila Strypet </w:t>
            </w:r>
            <w:r w:rsidR="00490419" w:rsidRPr="002D67C4">
              <w:t xml:space="preserve">                    </w:t>
            </w:r>
            <w:r w:rsidR="006D0E76" w:rsidRPr="002D67C4">
              <w:t xml:space="preserve"> </w:t>
            </w:r>
            <w:r w:rsidR="00490419" w:rsidRPr="002D67C4">
              <w:t xml:space="preserve"> Forskerforbundet</w:t>
            </w:r>
          </w:p>
          <w:p w:rsidR="00E66329" w:rsidRPr="00557EBF" w:rsidRDefault="00E66329" w:rsidP="00E66329">
            <w:pPr>
              <w:pStyle w:val="Hode"/>
            </w:pPr>
            <w:r w:rsidRPr="00557EBF">
              <w:rPr>
                <w:b/>
              </w:rPr>
              <w:t>Joar Flatås</w:t>
            </w:r>
            <w:r w:rsidRPr="002D67C4">
              <w:t xml:space="preserve">                        </w:t>
            </w:r>
            <w:r w:rsidR="002D58BC" w:rsidRPr="002D67C4">
              <w:t xml:space="preserve"> </w:t>
            </w:r>
            <w:r w:rsidR="0019713C" w:rsidRPr="00557EBF">
              <w:t>Lokalt hovedverneombud,</w:t>
            </w:r>
            <w:r w:rsidRPr="00557EBF">
              <w:t xml:space="preserve"> Driftsavdelingen                        </w:t>
            </w:r>
          </w:p>
          <w:p w:rsidR="006D0E76" w:rsidRPr="00557EBF" w:rsidRDefault="00553C85" w:rsidP="006D0E76">
            <w:pPr>
              <w:pStyle w:val="Hode"/>
            </w:pPr>
            <w:r w:rsidRPr="00557EBF">
              <w:t>Gøril Lønvik Syrstad</w:t>
            </w:r>
            <w:r w:rsidR="006D0E76" w:rsidRPr="00557EBF">
              <w:t xml:space="preserve">          </w:t>
            </w:r>
            <w:r w:rsidR="0019713C" w:rsidRPr="00557EBF">
              <w:t xml:space="preserve">Lokalt hovedverneombud, </w:t>
            </w:r>
            <w:r w:rsidR="006D0E76" w:rsidRPr="00557EBF">
              <w:t xml:space="preserve">Økonomiavd. og ØE-stab  </w:t>
            </w:r>
          </w:p>
          <w:p w:rsidR="00E66329" w:rsidRPr="00557EBF" w:rsidRDefault="00E66329" w:rsidP="006D0E76">
            <w:pPr>
              <w:pStyle w:val="Hode"/>
            </w:pPr>
          </w:p>
        </w:tc>
      </w:tr>
      <w:tr w:rsidR="00C71610" w:rsidRPr="00290380" w:rsidTr="003067D4">
        <w:trPr>
          <w:cantSplit/>
        </w:trPr>
        <w:tc>
          <w:tcPr>
            <w:tcW w:w="1074" w:type="dxa"/>
          </w:tcPr>
          <w:p w:rsidR="00C71610" w:rsidRPr="00290380" w:rsidRDefault="00C71610">
            <w:pPr>
              <w:pStyle w:val="Innkallingsskrift"/>
            </w:pPr>
            <w:r w:rsidRPr="00290380">
              <w:t>Kopi til:</w:t>
            </w:r>
          </w:p>
        </w:tc>
        <w:tc>
          <w:tcPr>
            <w:tcW w:w="8985" w:type="dxa"/>
            <w:gridSpan w:val="3"/>
          </w:tcPr>
          <w:p w:rsidR="009C2CFA" w:rsidRPr="00290380" w:rsidRDefault="009C2CFA" w:rsidP="00AA464D">
            <w:pPr>
              <w:pStyle w:val="InnkallingsskriftFyllInn"/>
            </w:pPr>
            <w:bookmarkStart w:id="1" w:name="Kopi"/>
            <w:bookmarkEnd w:id="1"/>
            <w:proofErr w:type="spellStart"/>
            <w:r w:rsidRPr="00290380">
              <w:t>Tekna</w:t>
            </w:r>
            <w:proofErr w:type="spellEnd"/>
            <w:r w:rsidRPr="00290380">
              <w:t>, NITO, NTL, Parat,</w:t>
            </w:r>
            <w:r w:rsidR="005B3945" w:rsidRPr="00290380">
              <w:t xml:space="preserve"> Forskerforbundet,</w:t>
            </w:r>
            <w:r w:rsidRPr="00290380">
              <w:t xml:space="preserve"> Personalavdelingen</w:t>
            </w:r>
            <w:r w:rsidR="004B231A" w:rsidRPr="00290380">
              <w:t xml:space="preserve">, </w:t>
            </w:r>
            <w:r w:rsidR="00E66329">
              <w:t>Lillian Nilsen</w:t>
            </w:r>
          </w:p>
        </w:tc>
      </w:tr>
      <w:tr w:rsidR="00C71610" w:rsidRPr="00290380" w:rsidTr="003067D4">
        <w:trPr>
          <w:cantSplit/>
        </w:trPr>
        <w:tc>
          <w:tcPr>
            <w:tcW w:w="1074" w:type="dxa"/>
          </w:tcPr>
          <w:p w:rsidR="00C71610" w:rsidRPr="00290380" w:rsidRDefault="00C71610">
            <w:pPr>
              <w:pStyle w:val="Innkallingsskrift"/>
            </w:pPr>
            <w:r w:rsidRPr="00290380">
              <w:t>Om:</w:t>
            </w:r>
          </w:p>
        </w:tc>
        <w:tc>
          <w:tcPr>
            <w:tcW w:w="8985" w:type="dxa"/>
            <w:gridSpan w:val="3"/>
          </w:tcPr>
          <w:p w:rsidR="00C71610" w:rsidRPr="00290380" w:rsidRDefault="006C02E0" w:rsidP="007F68F2">
            <w:pPr>
              <w:pStyle w:val="InnkallingsskriftFyllInn"/>
              <w:rPr>
                <w:b/>
              </w:rPr>
            </w:pPr>
            <w:bookmarkStart w:id="2" w:name="overskrift"/>
            <w:bookmarkEnd w:id="2"/>
            <w:r w:rsidRPr="00290380">
              <w:rPr>
                <w:b/>
              </w:rPr>
              <w:t xml:space="preserve">LOSAM </w:t>
            </w:r>
            <w:r w:rsidR="006756D6" w:rsidRPr="00290380">
              <w:rPr>
                <w:b/>
              </w:rPr>
              <w:t>for Økonomi og eiendom</w:t>
            </w:r>
            <w:r w:rsidR="007B7864" w:rsidRPr="00290380">
              <w:rPr>
                <w:b/>
              </w:rPr>
              <w:t xml:space="preserve"> </w:t>
            </w:r>
          </w:p>
        </w:tc>
      </w:tr>
      <w:tr w:rsidR="00C71610" w:rsidRPr="00290380" w:rsidTr="003067D4">
        <w:trPr>
          <w:cantSplit/>
        </w:trPr>
        <w:tc>
          <w:tcPr>
            <w:tcW w:w="1074" w:type="dxa"/>
          </w:tcPr>
          <w:p w:rsidR="00C71610" w:rsidRPr="00290380" w:rsidRDefault="00C71610">
            <w:pPr>
              <w:pStyle w:val="Innkallingsskrift"/>
            </w:pPr>
            <w:r w:rsidRPr="00290380">
              <w:t>Møtetid:</w:t>
            </w:r>
          </w:p>
        </w:tc>
        <w:tc>
          <w:tcPr>
            <w:tcW w:w="2875" w:type="dxa"/>
          </w:tcPr>
          <w:p w:rsidR="00C71610" w:rsidRPr="00290380" w:rsidRDefault="00F749EF" w:rsidP="00553C85">
            <w:pPr>
              <w:pStyle w:val="InnkallingsskriftFyllInn"/>
            </w:pPr>
            <w:bookmarkStart w:id="3" w:name="Tid"/>
            <w:bookmarkEnd w:id="3"/>
            <w:r>
              <w:t>15</w:t>
            </w:r>
            <w:r w:rsidR="004C27A7">
              <w:t>.</w:t>
            </w:r>
            <w:r>
              <w:t>06</w:t>
            </w:r>
            <w:r w:rsidR="002D1636" w:rsidRPr="00290380">
              <w:t>.</w:t>
            </w:r>
            <w:r w:rsidR="00A81B4A" w:rsidRPr="00290380">
              <w:t>20</w:t>
            </w:r>
            <w:r w:rsidR="002D1636" w:rsidRPr="00290380">
              <w:t>1</w:t>
            </w:r>
            <w:r w:rsidR="00553C85">
              <w:t>5</w:t>
            </w:r>
            <w:r w:rsidR="00A81B4A" w:rsidRPr="00290380">
              <w:t xml:space="preserve"> kl. </w:t>
            </w:r>
            <w:r>
              <w:t>13</w:t>
            </w:r>
            <w:r w:rsidR="00553C85">
              <w:t>.</w:t>
            </w:r>
            <w:r>
              <w:t>3</w:t>
            </w:r>
            <w:r w:rsidR="00B00730">
              <w:t>0</w:t>
            </w:r>
            <w:r>
              <w:t>–15</w:t>
            </w:r>
            <w:r w:rsidR="00AA464D">
              <w:t>.</w:t>
            </w:r>
            <w:r w:rsidR="004C27A7">
              <w:t>0</w:t>
            </w:r>
            <w:r w:rsidR="00AA464D">
              <w:t>0</w:t>
            </w:r>
            <w:r w:rsidR="00B42CE4" w:rsidRPr="00290380">
              <w:t xml:space="preserve"> </w:t>
            </w:r>
          </w:p>
        </w:tc>
        <w:tc>
          <w:tcPr>
            <w:tcW w:w="1085" w:type="dxa"/>
          </w:tcPr>
          <w:p w:rsidR="00C71610" w:rsidRPr="00290380" w:rsidRDefault="00C71610">
            <w:pPr>
              <w:pStyle w:val="Innkallingsskrift"/>
            </w:pPr>
            <w:r w:rsidRPr="00290380">
              <w:t>Møtested:</w:t>
            </w:r>
          </w:p>
        </w:tc>
        <w:tc>
          <w:tcPr>
            <w:tcW w:w="5025" w:type="dxa"/>
          </w:tcPr>
          <w:p w:rsidR="00C71610" w:rsidRPr="00290380" w:rsidRDefault="00167ED0" w:rsidP="004C27A7">
            <w:pPr>
              <w:pStyle w:val="InnkallingsskriftFyllInn"/>
            </w:pPr>
            <w:bookmarkStart w:id="4" w:name="Sted"/>
            <w:bookmarkEnd w:id="4"/>
            <w:r w:rsidRPr="00290380">
              <w:t xml:space="preserve">Rom </w:t>
            </w:r>
            <w:r w:rsidR="004C27A7">
              <w:t>2</w:t>
            </w:r>
            <w:r w:rsidR="00C208C4">
              <w:t xml:space="preserve">01 </w:t>
            </w:r>
            <w:r w:rsidR="00AA464D">
              <w:t xml:space="preserve">i </w:t>
            </w:r>
            <w:r w:rsidR="00B75118" w:rsidRPr="00290380">
              <w:t>Hovedbygningen</w:t>
            </w:r>
          </w:p>
        </w:tc>
      </w:tr>
      <w:tr w:rsidR="00C71610" w:rsidRPr="00290380" w:rsidTr="003067D4">
        <w:trPr>
          <w:cantSplit/>
        </w:trPr>
        <w:tc>
          <w:tcPr>
            <w:tcW w:w="1074" w:type="dxa"/>
          </w:tcPr>
          <w:p w:rsidR="00C71610" w:rsidRPr="00290380" w:rsidRDefault="00C71610">
            <w:pPr>
              <w:pStyle w:val="Innkallingsskrift"/>
            </w:pPr>
            <w:r w:rsidRPr="00290380">
              <w:t>Signatur:</w:t>
            </w:r>
          </w:p>
        </w:tc>
        <w:tc>
          <w:tcPr>
            <w:tcW w:w="8985" w:type="dxa"/>
            <w:gridSpan w:val="3"/>
          </w:tcPr>
          <w:p w:rsidR="00A81B4A" w:rsidRDefault="00B45826">
            <w:pPr>
              <w:pStyle w:val="InnkallingsskriftFyllInn"/>
            </w:pPr>
            <w:r>
              <w:t>CH</w:t>
            </w:r>
          </w:p>
          <w:p w:rsidR="006E768B" w:rsidRDefault="006E768B">
            <w:pPr>
              <w:pStyle w:val="InnkallingsskriftFyllInn"/>
            </w:pPr>
          </w:p>
          <w:p w:rsidR="006E768B" w:rsidRPr="00290380" w:rsidRDefault="006E768B">
            <w:pPr>
              <w:pStyle w:val="InnkallingsskriftFyllInn"/>
            </w:pPr>
          </w:p>
        </w:tc>
      </w:tr>
    </w:tbl>
    <w:p w:rsidR="00AA464D" w:rsidRDefault="002D62C4" w:rsidP="00AA464D">
      <w:pPr>
        <w:ind w:left="0"/>
        <w:jc w:val="both"/>
        <w:rPr>
          <w:b/>
        </w:rPr>
      </w:pPr>
      <w:bookmarkStart w:id="5" w:name="start"/>
      <w:bookmarkEnd w:id="5"/>
      <w:r w:rsidRPr="00290380">
        <w:rPr>
          <w:b/>
        </w:rPr>
        <w:t>Agenda:</w:t>
      </w:r>
      <w:r w:rsidR="00AA464D">
        <w:rPr>
          <w:b/>
        </w:rPr>
        <w:br/>
      </w:r>
      <w:r w:rsidR="00AA464D">
        <w:rPr>
          <w:b/>
        </w:rPr>
        <w:br/>
        <w:t xml:space="preserve">1. </w:t>
      </w:r>
      <w:r w:rsidR="00AA464D">
        <w:rPr>
          <w:b/>
        </w:rPr>
        <w:tab/>
      </w:r>
      <w:r w:rsidR="00BA6183" w:rsidRPr="002D58BC">
        <w:rPr>
          <w:b/>
        </w:rPr>
        <w:t>Godkjenning av møteinnkalling</w:t>
      </w:r>
      <w:r w:rsidR="00267E99">
        <w:rPr>
          <w:b/>
        </w:rPr>
        <w:t xml:space="preserve"> </w:t>
      </w:r>
    </w:p>
    <w:p w:rsidR="00221C2C" w:rsidRDefault="00885EC8" w:rsidP="00AA464D">
      <w:pPr>
        <w:ind w:left="0"/>
        <w:jc w:val="both"/>
      </w:pPr>
      <w:r>
        <w:rPr>
          <w:b/>
        </w:rPr>
        <w:tab/>
        <w:t xml:space="preserve">- </w:t>
      </w:r>
      <w:r w:rsidRPr="00885EC8">
        <w:t>Ingen kommentarer</w:t>
      </w:r>
    </w:p>
    <w:p w:rsidR="00885EC8" w:rsidRPr="00885EC8" w:rsidRDefault="00885EC8" w:rsidP="00AA464D">
      <w:pPr>
        <w:ind w:left="0"/>
        <w:jc w:val="both"/>
      </w:pPr>
    </w:p>
    <w:p w:rsidR="00221C2C" w:rsidRDefault="00AA464D" w:rsidP="00123506">
      <w:pPr>
        <w:ind w:left="720" w:hanging="720"/>
        <w:rPr>
          <w:b/>
        </w:rPr>
      </w:pPr>
      <w:r>
        <w:rPr>
          <w:b/>
        </w:rPr>
        <w:t xml:space="preserve">2. </w:t>
      </w:r>
      <w:r>
        <w:rPr>
          <w:b/>
        </w:rPr>
        <w:tab/>
      </w:r>
      <w:r w:rsidR="00362539" w:rsidRPr="002D58BC">
        <w:rPr>
          <w:b/>
        </w:rPr>
        <w:t xml:space="preserve">Godkjenning av </w:t>
      </w:r>
      <w:r w:rsidR="00BA6183" w:rsidRPr="002D58BC">
        <w:rPr>
          <w:b/>
        </w:rPr>
        <w:t>møtereferat</w:t>
      </w:r>
      <w:r w:rsidR="00EB39A2" w:rsidRPr="002D58BC">
        <w:rPr>
          <w:b/>
        </w:rPr>
        <w:t xml:space="preserve"> </w:t>
      </w:r>
      <w:r w:rsidR="00F749EF">
        <w:rPr>
          <w:b/>
        </w:rPr>
        <w:t>2.2.15 og 22</w:t>
      </w:r>
      <w:r w:rsidR="00B00730">
        <w:rPr>
          <w:b/>
        </w:rPr>
        <w:t>.4</w:t>
      </w:r>
      <w:r w:rsidR="00443B20">
        <w:rPr>
          <w:b/>
        </w:rPr>
        <w:t>.15</w:t>
      </w:r>
    </w:p>
    <w:p w:rsidR="003975B7" w:rsidRDefault="003975B7" w:rsidP="00123506">
      <w:pPr>
        <w:ind w:left="720" w:hanging="720"/>
      </w:pPr>
      <w:r w:rsidRPr="003975B7">
        <w:tab/>
      </w:r>
      <w:r w:rsidR="00885EC8">
        <w:t>- Ingen kommentarer</w:t>
      </w:r>
    </w:p>
    <w:p w:rsidR="00885EC8" w:rsidRDefault="00885EC8" w:rsidP="00123506">
      <w:pPr>
        <w:ind w:left="720" w:hanging="720"/>
      </w:pPr>
    </w:p>
    <w:p w:rsidR="00885EC8" w:rsidRPr="003975B7" w:rsidRDefault="00885EC8" w:rsidP="00123506">
      <w:pPr>
        <w:ind w:left="720" w:hanging="720"/>
      </w:pPr>
    </w:p>
    <w:p w:rsidR="0009086B" w:rsidRDefault="00221C2C" w:rsidP="00E06043">
      <w:pPr>
        <w:ind w:left="0"/>
        <w:rPr>
          <w:b/>
        </w:rPr>
      </w:pPr>
      <w:r>
        <w:rPr>
          <w:b/>
        </w:rPr>
        <w:lastRenderedPageBreak/>
        <w:t xml:space="preserve">3. </w:t>
      </w:r>
      <w:r>
        <w:rPr>
          <w:b/>
        </w:rPr>
        <w:tab/>
      </w:r>
      <w:r w:rsidR="0009086B" w:rsidRPr="0009086B">
        <w:rPr>
          <w:b/>
        </w:rPr>
        <w:t>Gjensidig informasjon</w:t>
      </w:r>
    </w:p>
    <w:p w:rsidR="00CA6B76" w:rsidRDefault="00CA6B76" w:rsidP="00CA6B76">
      <w:pPr>
        <w:pStyle w:val="Rentekst"/>
        <w:ind w:firstLine="720"/>
        <w:rPr>
          <w:rFonts w:ascii="Times" w:eastAsia="Times New Roman" w:hAnsi="Times"/>
          <w:sz w:val="24"/>
          <w:szCs w:val="24"/>
        </w:rPr>
      </w:pPr>
      <w:r w:rsidRPr="002324B6">
        <w:rPr>
          <w:rFonts w:ascii="Times" w:eastAsia="Times New Roman" w:hAnsi="Times"/>
          <w:sz w:val="24"/>
          <w:szCs w:val="24"/>
        </w:rPr>
        <w:t>a) informasjon fra arbeidsgiver</w:t>
      </w:r>
    </w:p>
    <w:p w:rsidR="00AF1B4F" w:rsidRDefault="00AF1B4F" w:rsidP="00CA6B76">
      <w:pPr>
        <w:pStyle w:val="Rentekst"/>
        <w:ind w:firstLine="720"/>
        <w:rPr>
          <w:rFonts w:ascii="Times" w:eastAsia="Times New Roman" w:hAnsi="Times"/>
          <w:sz w:val="24"/>
          <w:szCs w:val="24"/>
        </w:rPr>
      </w:pPr>
      <w:r>
        <w:rPr>
          <w:rFonts w:ascii="Times" w:eastAsia="Times New Roman" w:hAnsi="Times"/>
          <w:sz w:val="24"/>
          <w:szCs w:val="24"/>
        </w:rPr>
        <w:t>Fusjon</w:t>
      </w:r>
    </w:p>
    <w:p w:rsidR="00557EBF" w:rsidRDefault="00557EBF" w:rsidP="00557EBF">
      <w:pPr>
        <w:pStyle w:val="Rentekst"/>
        <w:ind w:firstLine="720"/>
        <w:rPr>
          <w:rFonts w:ascii="Times" w:eastAsia="Times New Roman" w:hAnsi="Times"/>
          <w:sz w:val="24"/>
          <w:szCs w:val="24"/>
        </w:rPr>
      </w:pPr>
      <w:r>
        <w:rPr>
          <w:rFonts w:ascii="Times" w:eastAsia="Times New Roman" w:hAnsi="Times"/>
          <w:sz w:val="24"/>
          <w:szCs w:val="24"/>
        </w:rPr>
        <w:t>- Avklart at endelig beslutning om fusjon tas i statsråd 19. juni</w:t>
      </w:r>
    </w:p>
    <w:p w:rsidR="00557EBF" w:rsidRDefault="00557EBF" w:rsidP="003F303D">
      <w:pPr>
        <w:pStyle w:val="Rentekst"/>
        <w:ind w:firstLine="720"/>
        <w:rPr>
          <w:rFonts w:ascii="Times" w:eastAsia="Times New Roman" w:hAnsi="Times"/>
          <w:sz w:val="24"/>
          <w:szCs w:val="24"/>
        </w:rPr>
      </w:pPr>
      <w:r w:rsidRPr="00557EBF">
        <w:rPr>
          <w:rFonts w:ascii="Times" w:eastAsia="Times New Roman" w:hAnsi="Times"/>
          <w:sz w:val="24"/>
          <w:szCs w:val="24"/>
        </w:rPr>
        <w:t xml:space="preserve">- </w:t>
      </w:r>
      <w:r>
        <w:rPr>
          <w:rFonts w:ascii="Times" w:eastAsia="Times New Roman" w:hAnsi="Times"/>
          <w:sz w:val="24"/>
          <w:szCs w:val="24"/>
        </w:rPr>
        <w:t>Det ble p</w:t>
      </w:r>
      <w:r w:rsidRPr="00557EBF">
        <w:rPr>
          <w:rFonts w:ascii="Times" w:eastAsia="Times New Roman" w:hAnsi="Times"/>
          <w:sz w:val="24"/>
          <w:szCs w:val="24"/>
        </w:rPr>
        <w:t>ekt på at det er stort arbeidspress m</w:t>
      </w:r>
      <w:r>
        <w:rPr>
          <w:rFonts w:ascii="Times" w:eastAsia="Times New Roman" w:hAnsi="Times"/>
          <w:sz w:val="24"/>
          <w:szCs w:val="24"/>
        </w:rPr>
        <w:t>e</w:t>
      </w:r>
      <w:r w:rsidRPr="00557EBF">
        <w:rPr>
          <w:rFonts w:ascii="Times" w:eastAsia="Times New Roman" w:hAnsi="Times"/>
          <w:sz w:val="24"/>
          <w:szCs w:val="24"/>
        </w:rPr>
        <w:t xml:space="preserve">d fusjon samtidig </w:t>
      </w:r>
      <w:r>
        <w:rPr>
          <w:rFonts w:ascii="Times" w:eastAsia="Times New Roman" w:hAnsi="Times"/>
          <w:sz w:val="24"/>
          <w:szCs w:val="24"/>
        </w:rPr>
        <w:t xml:space="preserve">med </w:t>
      </w:r>
      <w:r w:rsidRPr="00557EBF">
        <w:rPr>
          <w:rFonts w:ascii="Times" w:eastAsia="Times New Roman" w:hAnsi="Times"/>
          <w:sz w:val="24"/>
          <w:szCs w:val="24"/>
        </w:rPr>
        <w:t>avbyråkratisering</w:t>
      </w:r>
    </w:p>
    <w:p w:rsidR="00557EBF" w:rsidRDefault="00557EBF" w:rsidP="003F303D">
      <w:pPr>
        <w:pStyle w:val="Rentekst"/>
        <w:ind w:firstLine="720"/>
        <w:rPr>
          <w:rFonts w:ascii="Times" w:eastAsia="Times New Roman" w:hAnsi="Times"/>
          <w:sz w:val="24"/>
          <w:szCs w:val="24"/>
        </w:rPr>
      </w:pPr>
    </w:p>
    <w:p w:rsidR="00557EBF" w:rsidRDefault="00557EBF" w:rsidP="003F303D">
      <w:pPr>
        <w:pStyle w:val="Rentekst"/>
        <w:ind w:firstLine="720"/>
        <w:rPr>
          <w:rFonts w:ascii="Times" w:eastAsia="Times New Roman" w:hAnsi="Times"/>
          <w:sz w:val="24"/>
          <w:szCs w:val="24"/>
        </w:rPr>
      </w:pPr>
      <w:r>
        <w:rPr>
          <w:rFonts w:ascii="Times" w:eastAsia="Times New Roman" w:hAnsi="Times"/>
          <w:sz w:val="24"/>
          <w:szCs w:val="24"/>
        </w:rPr>
        <w:t>Trening i arbeidstiden</w:t>
      </w:r>
    </w:p>
    <w:p w:rsidR="003F303D" w:rsidRDefault="00557EBF" w:rsidP="00557EBF">
      <w:pPr>
        <w:pStyle w:val="Rentekst"/>
        <w:numPr>
          <w:ilvl w:val="0"/>
          <w:numId w:val="28"/>
        </w:numPr>
        <w:rPr>
          <w:rFonts w:ascii="Times" w:eastAsia="Times New Roman" w:hAnsi="Times"/>
          <w:sz w:val="24"/>
          <w:szCs w:val="24"/>
        </w:rPr>
      </w:pPr>
      <w:r>
        <w:rPr>
          <w:rFonts w:ascii="Times" w:eastAsia="Times New Roman" w:hAnsi="Times"/>
          <w:sz w:val="24"/>
          <w:szCs w:val="24"/>
        </w:rPr>
        <w:t>Det er ikke gjort en evaluering, men o</w:t>
      </w:r>
      <w:r w:rsidR="00F821E1">
        <w:rPr>
          <w:rFonts w:ascii="Times" w:eastAsia="Times New Roman" w:hAnsi="Times"/>
          <w:sz w:val="24"/>
          <w:szCs w:val="24"/>
        </w:rPr>
        <w:t>rdningen med t</w:t>
      </w:r>
      <w:r w:rsidR="003975B7">
        <w:rPr>
          <w:rFonts w:ascii="Times" w:eastAsia="Times New Roman" w:hAnsi="Times"/>
          <w:sz w:val="24"/>
          <w:szCs w:val="24"/>
        </w:rPr>
        <w:t>rening i arbeidstiden</w:t>
      </w:r>
      <w:r w:rsidR="00F821E1">
        <w:rPr>
          <w:rFonts w:ascii="Times" w:eastAsia="Times New Roman" w:hAnsi="Times"/>
          <w:sz w:val="24"/>
          <w:szCs w:val="24"/>
        </w:rPr>
        <w:t xml:space="preserve"> fortsetter uten endringer.</w:t>
      </w:r>
      <w:r>
        <w:rPr>
          <w:rFonts w:ascii="Times" w:eastAsia="Times New Roman" w:hAnsi="Times"/>
          <w:sz w:val="24"/>
          <w:szCs w:val="24"/>
        </w:rPr>
        <w:t xml:space="preserve"> Det vil bli presisert på Innsida at trening </w:t>
      </w:r>
      <w:r w:rsidRPr="00557EBF">
        <w:rPr>
          <w:rFonts w:ascii="Times" w:eastAsia="Times New Roman" w:hAnsi="Times"/>
          <w:sz w:val="24"/>
          <w:szCs w:val="24"/>
        </w:rPr>
        <w:t xml:space="preserve">ikke </w:t>
      </w:r>
      <w:r w:rsidR="00E752CC">
        <w:rPr>
          <w:rFonts w:ascii="Times" w:eastAsia="Times New Roman" w:hAnsi="Times"/>
          <w:sz w:val="24"/>
          <w:szCs w:val="24"/>
        </w:rPr>
        <w:t xml:space="preserve">gjelder </w:t>
      </w:r>
      <w:r w:rsidRPr="00557EBF">
        <w:rPr>
          <w:rFonts w:ascii="Times" w:eastAsia="Times New Roman" w:hAnsi="Times"/>
          <w:sz w:val="24"/>
          <w:szCs w:val="24"/>
        </w:rPr>
        <w:t>til og fra arbeidssted.</w:t>
      </w:r>
    </w:p>
    <w:p w:rsidR="003975B7" w:rsidRDefault="003975B7" w:rsidP="00CA6B76">
      <w:pPr>
        <w:pStyle w:val="Rentekst"/>
        <w:ind w:firstLine="720"/>
        <w:rPr>
          <w:rFonts w:ascii="Times" w:eastAsia="Times New Roman" w:hAnsi="Times"/>
          <w:sz w:val="24"/>
          <w:szCs w:val="24"/>
        </w:rPr>
      </w:pPr>
    </w:p>
    <w:p w:rsidR="00557EBF" w:rsidRDefault="00F821E1" w:rsidP="00A13278">
      <w:pPr>
        <w:pStyle w:val="Rentekst"/>
        <w:ind w:left="720"/>
        <w:rPr>
          <w:rFonts w:ascii="Times" w:eastAsia="Times New Roman" w:hAnsi="Times"/>
          <w:sz w:val="24"/>
          <w:szCs w:val="24"/>
        </w:rPr>
      </w:pPr>
      <w:r>
        <w:rPr>
          <w:rFonts w:ascii="Times" w:eastAsia="Times New Roman" w:hAnsi="Times"/>
          <w:sz w:val="24"/>
          <w:szCs w:val="24"/>
        </w:rPr>
        <w:t>V</w:t>
      </w:r>
      <w:r w:rsidR="00A82320">
        <w:rPr>
          <w:rFonts w:ascii="Times" w:eastAsia="Times New Roman" w:hAnsi="Times"/>
          <w:sz w:val="24"/>
          <w:szCs w:val="24"/>
        </w:rPr>
        <w:t>elferdsmidle</w:t>
      </w:r>
      <w:r w:rsidR="00A13278">
        <w:rPr>
          <w:rFonts w:ascii="Times" w:eastAsia="Times New Roman" w:hAnsi="Times"/>
          <w:sz w:val="24"/>
          <w:szCs w:val="24"/>
        </w:rPr>
        <w:t xml:space="preserve">r </w:t>
      </w:r>
    </w:p>
    <w:p w:rsidR="00A82320" w:rsidRDefault="00557EBF" w:rsidP="00557EBF">
      <w:pPr>
        <w:pStyle w:val="Rentekst"/>
        <w:numPr>
          <w:ilvl w:val="0"/>
          <w:numId w:val="28"/>
        </w:numPr>
        <w:rPr>
          <w:rFonts w:ascii="Times" w:eastAsia="Times New Roman" w:hAnsi="Times"/>
          <w:sz w:val="24"/>
          <w:szCs w:val="24"/>
        </w:rPr>
      </w:pPr>
      <w:r>
        <w:rPr>
          <w:rFonts w:ascii="Times" w:eastAsia="Times New Roman" w:hAnsi="Times"/>
          <w:sz w:val="24"/>
          <w:szCs w:val="24"/>
        </w:rPr>
        <w:t xml:space="preserve">Til sammen </w:t>
      </w:r>
      <w:r w:rsidR="00A13278">
        <w:rPr>
          <w:rFonts w:ascii="Times" w:eastAsia="Times New Roman" w:hAnsi="Times"/>
          <w:sz w:val="24"/>
          <w:szCs w:val="24"/>
        </w:rPr>
        <w:t>kr 80.910</w:t>
      </w:r>
      <w:r w:rsidR="00F821E1">
        <w:rPr>
          <w:rFonts w:ascii="Times" w:eastAsia="Times New Roman" w:hAnsi="Times"/>
          <w:sz w:val="24"/>
          <w:szCs w:val="24"/>
        </w:rPr>
        <w:t xml:space="preserve"> er fordelt mellom enhetene i Økonomi og eiendom i henhold til protokoll i LOSAM</w:t>
      </w:r>
      <w:r w:rsidR="00A13278">
        <w:rPr>
          <w:rFonts w:ascii="Times" w:eastAsia="Times New Roman" w:hAnsi="Times"/>
          <w:sz w:val="24"/>
          <w:szCs w:val="24"/>
        </w:rPr>
        <w:t xml:space="preserve"> 23.1.2015.</w:t>
      </w:r>
    </w:p>
    <w:p w:rsidR="00C80557" w:rsidRDefault="00C80557" w:rsidP="00CA6B76">
      <w:pPr>
        <w:pStyle w:val="Rentekst"/>
        <w:rPr>
          <w:rFonts w:ascii="Times" w:eastAsia="Times New Roman" w:hAnsi="Times"/>
          <w:sz w:val="24"/>
          <w:szCs w:val="24"/>
        </w:rPr>
      </w:pPr>
    </w:p>
    <w:p w:rsidR="00C80557" w:rsidRPr="00000A2D" w:rsidRDefault="00CA6B76" w:rsidP="00000A2D">
      <w:pPr>
        <w:pStyle w:val="Rentekst"/>
        <w:ind w:left="720"/>
        <w:rPr>
          <w:rFonts w:ascii="Times" w:eastAsia="Times New Roman" w:hAnsi="Times"/>
          <w:sz w:val="24"/>
          <w:szCs w:val="24"/>
        </w:rPr>
      </w:pPr>
      <w:r w:rsidRPr="002324B6">
        <w:rPr>
          <w:rFonts w:ascii="Times" w:eastAsia="Times New Roman" w:hAnsi="Times"/>
          <w:sz w:val="24"/>
          <w:szCs w:val="24"/>
        </w:rPr>
        <w:t xml:space="preserve">b) informasjon fra tillitsvalgte </w:t>
      </w:r>
    </w:p>
    <w:p w:rsidR="00D33A4A" w:rsidRDefault="00557EBF" w:rsidP="00F749EF">
      <w:pPr>
        <w:ind w:left="0"/>
      </w:pPr>
      <w:r>
        <w:tab/>
        <w:t>-   Ingen saker</w:t>
      </w:r>
    </w:p>
    <w:p w:rsidR="00557EBF" w:rsidRDefault="00557EBF" w:rsidP="00F749EF">
      <w:pPr>
        <w:ind w:left="0"/>
      </w:pPr>
    </w:p>
    <w:p w:rsidR="00D33A4A" w:rsidRPr="00D33A4A" w:rsidRDefault="00F749EF" w:rsidP="00D33A4A">
      <w:pPr>
        <w:ind w:left="0"/>
        <w:rPr>
          <w:b/>
        </w:rPr>
      </w:pPr>
      <w:r>
        <w:rPr>
          <w:b/>
        </w:rPr>
        <w:t>4</w:t>
      </w:r>
      <w:r w:rsidR="00D33A4A" w:rsidRPr="00D33A4A">
        <w:rPr>
          <w:b/>
        </w:rPr>
        <w:t xml:space="preserve">. </w:t>
      </w:r>
      <w:r w:rsidR="00D33A4A">
        <w:rPr>
          <w:b/>
        </w:rPr>
        <w:tab/>
      </w:r>
      <w:r>
        <w:rPr>
          <w:b/>
        </w:rPr>
        <w:t>Avbyråkratisering (</w:t>
      </w:r>
      <w:r w:rsidR="00044EEB">
        <w:rPr>
          <w:b/>
        </w:rPr>
        <w:t>informasjon/</w:t>
      </w:r>
      <w:r>
        <w:rPr>
          <w:b/>
        </w:rPr>
        <w:t>drøfting)</w:t>
      </w:r>
    </w:p>
    <w:p w:rsidR="00557EBF" w:rsidRDefault="00557EBF" w:rsidP="00557EBF">
      <w:pPr>
        <w:ind w:left="720" w:firstLine="1"/>
      </w:pPr>
      <w:r>
        <w:t>- Innsparing fordeles med 1 mill. i året i 4 år for Økonomiavdelingen, og med 4 mill. i året i 4 år for Driftsavdelingen</w:t>
      </w:r>
    </w:p>
    <w:p w:rsidR="00E752CC" w:rsidRDefault="00E752CC" w:rsidP="00557EBF">
      <w:pPr>
        <w:ind w:left="720" w:firstLine="1"/>
      </w:pPr>
    </w:p>
    <w:p w:rsidR="00420140" w:rsidRDefault="00DD0A43" w:rsidP="008E3DC0">
      <w:pPr>
        <w:ind w:left="720"/>
      </w:pPr>
      <w:r>
        <w:t>Konkrete t</w:t>
      </w:r>
      <w:r w:rsidR="00557EBF">
        <w:t>iltak i Driftsavdelingen:</w:t>
      </w:r>
    </w:p>
    <w:p w:rsidR="00DD0A43" w:rsidRDefault="00DD0A43" w:rsidP="00557EBF">
      <w:pPr>
        <w:pStyle w:val="Listeavsnitt"/>
        <w:numPr>
          <w:ilvl w:val="0"/>
          <w:numId w:val="28"/>
        </w:numPr>
      </w:pPr>
      <w:r>
        <w:t>Arbeidsgiver gikk gjennom planene for Driftsavdelingen</w:t>
      </w:r>
    </w:p>
    <w:p w:rsidR="00557EBF" w:rsidRDefault="00DD0A43" w:rsidP="00557EBF">
      <w:pPr>
        <w:pStyle w:val="Listeavsnitt"/>
        <w:numPr>
          <w:ilvl w:val="0"/>
          <w:numId w:val="28"/>
        </w:numPr>
      </w:pPr>
      <w:r>
        <w:t xml:space="preserve">Det ble orientert om </w:t>
      </w:r>
      <w:r w:rsidR="00557EBF">
        <w:t>at dette er netto tall</w:t>
      </w:r>
    </w:p>
    <w:p w:rsidR="00DD0A43" w:rsidRDefault="00DD0A43" w:rsidP="00DD0A43">
      <w:pPr>
        <w:pStyle w:val="Listeavsnitt"/>
        <w:numPr>
          <w:ilvl w:val="0"/>
          <w:numId w:val="28"/>
        </w:numPr>
      </w:pPr>
      <w:r>
        <w:t>Det ble avklart at i tallene ligger effektiviseringsgevinst for å utføre jobben på en enklere og bedre måte slik at man sparer personalkostnader på sikt</w:t>
      </w:r>
    </w:p>
    <w:p w:rsidR="00557EBF" w:rsidRDefault="00557EBF" w:rsidP="00557EBF">
      <w:pPr>
        <w:pStyle w:val="Listeavsnitt"/>
        <w:numPr>
          <w:ilvl w:val="0"/>
          <w:numId w:val="28"/>
        </w:numPr>
      </w:pPr>
      <w:r>
        <w:t>Fagforeningene ga uttrykk for at man gjennom besparelser påfører kostnader på sikt</w:t>
      </w:r>
    </w:p>
    <w:p w:rsidR="00DD0A43" w:rsidRDefault="00DD0A43" w:rsidP="00557EBF">
      <w:pPr>
        <w:pStyle w:val="Listeavsnitt"/>
        <w:numPr>
          <w:ilvl w:val="0"/>
          <w:numId w:val="28"/>
        </w:numPr>
      </w:pPr>
      <w:r>
        <w:t>Fagforeningene påpekte at det er lite effektivt å bruke vikarer fra vikarbyrå som ikke kjenner bygget</w:t>
      </w:r>
    </w:p>
    <w:p w:rsidR="00DD0A43" w:rsidRDefault="00DD0A43" w:rsidP="008E3DC0">
      <w:pPr>
        <w:ind w:left="720"/>
      </w:pPr>
    </w:p>
    <w:p w:rsidR="00557EBF" w:rsidRDefault="00DD0A43" w:rsidP="008E3DC0">
      <w:pPr>
        <w:ind w:left="720"/>
      </w:pPr>
      <w:r>
        <w:t>Konkrete tiltak Økonomiavdelingen</w:t>
      </w:r>
    </w:p>
    <w:p w:rsidR="00DD0A43" w:rsidRDefault="00DD0A43" w:rsidP="00DD0A43">
      <w:pPr>
        <w:pStyle w:val="Listeavsnitt"/>
        <w:numPr>
          <w:ilvl w:val="0"/>
          <w:numId w:val="28"/>
        </w:numPr>
      </w:pPr>
      <w:r>
        <w:t>Arbeidsgiver gikk gjennom planene for Økonomiavdelingen</w:t>
      </w:r>
    </w:p>
    <w:p w:rsidR="00DD0A43" w:rsidRDefault="00DD0A43" w:rsidP="00DD0A43">
      <w:pPr>
        <w:pStyle w:val="Listeavsnitt"/>
        <w:numPr>
          <w:ilvl w:val="0"/>
          <w:numId w:val="28"/>
        </w:numPr>
      </w:pPr>
      <w:r>
        <w:t xml:space="preserve">Det ble </w:t>
      </w:r>
      <w:r w:rsidR="00E752CC">
        <w:t xml:space="preserve">ytret ønske om at man ser på </w:t>
      </w:r>
      <w:r>
        <w:t>innkjøpsordningene</w:t>
      </w:r>
    </w:p>
    <w:p w:rsidR="00E752CC" w:rsidRDefault="00E752CC" w:rsidP="00453B59">
      <w:pPr>
        <w:pStyle w:val="Rentekst"/>
        <w:rPr>
          <w:rFonts w:ascii="Times" w:eastAsia="Times New Roman" w:hAnsi="Times"/>
          <w:b/>
          <w:sz w:val="24"/>
          <w:szCs w:val="24"/>
        </w:rPr>
      </w:pPr>
    </w:p>
    <w:p w:rsidR="00453B59" w:rsidRPr="003975B7" w:rsidRDefault="00453B59" w:rsidP="00453B59">
      <w:pPr>
        <w:pStyle w:val="Rentekst"/>
        <w:rPr>
          <w:rFonts w:ascii="Times" w:eastAsia="Times New Roman" w:hAnsi="Times"/>
          <w:b/>
          <w:sz w:val="24"/>
          <w:szCs w:val="24"/>
        </w:rPr>
      </w:pPr>
      <w:r>
        <w:rPr>
          <w:rFonts w:ascii="Times" w:eastAsia="Times New Roman" w:hAnsi="Times"/>
          <w:b/>
          <w:sz w:val="24"/>
          <w:szCs w:val="24"/>
        </w:rPr>
        <w:t>5</w:t>
      </w:r>
      <w:r w:rsidRPr="003975B7">
        <w:rPr>
          <w:rFonts w:ascii="Times" w:eastAsia="Times New Roman" w:hAnsi="Times"/>
          <w:b/>
          <w:sz w:val="24"/>
          <w:szCs w:val="24"/>
        </w:rPr>
        <w:t xml:space="preserve">. </w:t>
      </w:r>
      <w:r w:rsidRPr="003975B7">
        <w:rPr>
          <w:rFonts w:ascii="Times" w:eastAsia="Times New Roman" w:hAnsi="Times"/>
          <w:b/>
          <w:sz w:val="24"/>
          <w:szCs w:val="24"/>
        </w:rPr>
        <w:tab/>
        <w:t>Forskningsrapport medarbeiderskap</w:t>
      </w:r>
      <w:r w:rsidR="00C0001F">
        <w:rPr>
          <w:rFonts w:ascii="Times" w:eastAsia="Times New Roman" w:hAnsi="Times"/>
          <w:b/>
          <w:sz w:val="24"/>
          <w:szCs w:val="24"/>
        </w:rPr>
        <w:t xml:space="preserve"> (informasjon/drøfting)</w:t>
      </w:r>
    </w:p>
    <w:p w:rsidR="00E752CC" w:rsidRDefault="00E752CC" w:rsidP="00E752CC">
      <w:pPr>
        <w:ind w:left="720"/>
      </w:pPr>
      <w:r>
        <w:t>- Linn Bjerke gikk gjennom spørreundersøkelsen som ble gjennomført i etterkant av medarbeiderskap-programmet i Økonomi og eiendom. Hun beskrev metode og viktigste funn, som er at ledelse og kommunikasjon er de to enkeltfaktorene som har hatt størst effekt for om arbeidet har gitt gode resultater.</w:t>
      </w:r>
      <w:r w:rsidR="00605147">
        <w:t xml:space="preserve"> Se vedlagte lysark.</w:t>
      </w:r>
    </w:p>
    <w:p w:rsidR="00E752CC" w:rsidRDefault="00E752CC" w:rsidP="00E752CC">
      <w:pPr>
        <w:ind w:left="635" w:firstLine="85"/>
      </w:pPr>
      <w:r>
        <w:t>- Det ble avklart at tillit til ledelse også inngikk som parameter i vurderingene av ledelse.</w:t>
      </w:r>
    </w:p>
    <w:p w:rsidR="00E752CC" w:rsidRDefault="00E752CC" w:rsidP="00E752CC">
      <w:pPr>
        <w:ind w:firstLine="635"/>
      </w:pPr>
    </w:p>
    <w:p w:rsidR="00C0001F" w:rsidRDefault="00C0001F" w:rsidP="00E06043">
      <w:pPr>
        <w:ind w:left="0"/>
        <w:rPr>
          <w:b/>
        </w:rPr>
      </w:pPr>
    </w:p>
    <w:p w:rsidR="0009086B" w:rsidRDefault="00453B59" w:rsidP="00E06043">
      <w:pPr>
        <w:ind w:left="0"/>
        <w:rPr>
          <w:b/>
        </w:rPr>
      </w:pPr>
      <w:r>
        <w:rPr>
          <w:b/>
        </w:rPr>
        <w:lastRenderedPageBreak/>
        <w:t>6</w:t>
      </w:r>
      <w:r w:rsidR="0009086B">
        <w:rPr>
          <w:b/>
        </w:rPr>
        <w:t xml:space="preserve">. </w:t>
      </w:r>
      <w:r w:rsidR="0009086B">
        <w:rPr>
          <w:b/>
        </w:rPr>
        <w:tab/>
        <w:t>Arbeidsmiljøundersøkelsen</w:t>
      </w:r>
      <w:r w:rsidR="00533BED">
        <w:rPr>
          <w:b/>
        </w:rPr>
        <w:t xml:space="preserve"> (informasjon/drøfting)</w:t>
      </w:r>
    </w:p>
    <w:p w:rsidR="00FF5CAD" w:rsidRDefault="00FF5CAD" w:rsidP="00E752CC">
      <w:pPr>
        <w:ind w:left="720" w:firstLine="1"/>
      </w:pPr>
      <w:r>
        <w:t xml:space="preserve">Alle enheter har hatt oppfølgingsmøter og utarbeidet tiltak etter Arbeidsmiljøundersøkelsen. </w:t>
      </w:r>
      <w:r w:rsidR="00E61598">
        <w:t>Det har ikke blitt utarbeidet fellestiltak i Økonomi og eiendom. Se for øvrig vedlagte lysark.</w:t>
      </w:r>
    </w:p>
    <w:p w:rsidR="00FF5CAD" w:rsidRDefault="00FF5CAD" w:rsidP="00E752CC">
      <w:pPr>
        <w:ind w:left="720" w:firstLine="1"/>
      </w:pPr>
    </w:p>
    <w:p w:rsidR="00E752CC" w:rsidRDefault="00E752CC" w:rsidP="00E752CC">
      <w:pPr>
        <w:ind w:left="720" w:firstLine="1"/>
      </w:pPr>
      <w:r>
        <w:t>Fagforeningene trakk frem at</w:t>
      </w:r>
    </w:p>
    <w:p w:rsidR="00E752CC" w:rsidRDefault="00E752CC" w:rsidP="00E752CC">
      <w:pPr>
        <w:ind w:left="720" w:firstLine="1"/>
      </w:pPr>
      <w:r>
        <w:t>- tillitsvalgte kunne vært informert og involvert bedre</w:t>
      </w:r>
      <w:r>
        <w:br/>
        <w:t>- det er utfordrende med at ledere leder oppfølgingsprosessen, når leder er utfordringen</w:t>
      </w:r>
      <w:r>
        <w:br/>
        <w:t>- det er uklart hva som skjer med tiltak som ikke ble prioritert og som lå rett under lista</w:t>
      </w:r>
      <w:r>
        <w:br/>
        <w:t xml:space="preserve">- det trengs verktøy til å kommunisere om ledelsesutfordringer </w:t>
      </w:r>
    </w:p>
    <w:p w:rsidR="00E752CC" w:rsidRDefault="00E752CC" w:rsidP="00E752CC">
      <w:pPr>
        <w:ind w:left="720" w:firstLine="1"/>
      </w:pPr>
    </w:p>
    <w:p w:rsidR="00E752CC" w:rsidRPr="00E752CC" w:rsidRDefault="00E752CC" w:rsidP="00E752CC">
      <w:pPr>
        <w:pStyle w:val="Listeavsnitt"/>
        <w:numPr>
          <w:ilvl w:val="0"/>
          <w:numId w:val="28"/>
        </w:numPr>
        <w:spacing w:after="160" w:line="259" w:lineRule="auto"/>
        <w:ind w:right="0"/>
      </w:pPr>
      <w:r>
        <w:t>Det ble avklart at dette tas med i den videre evalueringen av ARK</w:t>
      </w:r>
    </w:p>
    <w:p w:rsidR="0032545A" w:rsidRPr="0032545A" w:rsidRDefault="00453B59" w:rsidP="00E752CC">
      <w:pPr>
        <w:ind w:left="720" w:hanging="720"/>
        <w:rPr>
          <w:b/>
        </w:rPr>
      </w:pPr>
      <w:r>
        <w:rPr>
          <w:b/>
        </w:rPr>
        <w:t>7</w:t>
      </w:r>
      <w:r w:rsidR="0032545A">
        <w:rPr>
          <w:b/>
        </w:rPr>
        <w:t xml:space="preserve">. </w:t>
      </w:r>
      <w:r w:rsidR="0032545A">
        <w:rPr>
          <w:b/>
        </w:rPr>
        <w:tab/>
        <w:t>Nye medlemmer til rådgivende gruppe ved innstilling i ledige tekniske/administrative stillinger (informasjon/drøfting)</w:t>
      </w:r>
    </w:p>
    <w:p w:rsidR="00E752CC" w:rsidRDefault="0015079D" w:rsidP="00E752CC">
      <w:pPr>
        <w:ind w:left="720" w:hanging="85"/>
      </w:pPr>
      <w:r w:rsidRPr="0015079D">
        <w:t>-</w:t>
      </w:r>
      <w:r w:rsidR="00E752CC">
        <w:tab/>
      </w:r>
      <w:r w:rsidRPr="0015079D">
        <w:t xml:space="preserve"> </w:t>
      </w:r>
      <w:r w:rsidR="00726397">
        <w:t>På lista over ansatte som skal</w:t>
      </w:r>
      <w:r w:rsidR="00C0001F">
        <w:t xml:space="preserve"> forespørres til å delta i rådgivende gruppe ved tilsettinger har Toril Engelsen Wiik sluttet og Arnstein Moen slutter i november (begge i Driftsavdelingen). Saken er forelagt fagforeningene i LOSAM Økonomi og eiendom i e-post av 21.5.15 med anmodning om å få nye navn på lista</w:t>
      </w:r>
      <w:r w:rsidR="00DD0A43">
        <w:t>.</w:t>
      </w:r>
      <w:r w:rsidR="00181BFB">
        <w:t xml:space="preserve"> </w:t>
      </w:r>
      <w:r w:rsidR="00E61598">
        <w:t xml:space="preserve">Fagforeningene ønsker </w:t>
      </w:r>
      <w:r w:rsidR="00E61598" w:rsidRPr="00E61598">
        <w:t xml:space="preserve">Monica Bjørsvik Nygård, Ove Robert Borstad og Anne Kristin Riise inn på lista. </w:t>
      </w:r>
      <w:r w:rsidR="00E61598">
        <w:t xml:space="preserve">I tillegg foreslår arbeidsgiver </w:t>
      </w:r>
      <w:r w:rsidR="00E61598" w:rsidRPr="00E61598">
        <w:t>Sidsel Kristiansen, Inger Talberg, Nina Melum, Stig Pallesen og Morten Antonsen</w:t>
      </w:r>
      <w:r w:rsidR="00181BFB">
        <w:t>.</w:t>
      </w:r>
      <w:r w:rsidR="00DD0A43">
        <w:t xml:space="preserve"> </w:t>
      </w:r>
    </w:p>
    <w:p w:rsidR="0015079D" w:rsidRDefault="00E752CC" w:rsidP="00E752CC">
      <w:pPr>
        <w:ind w:left="720" w:hanging="85"/>
      </w:pPr>
      <w:r>
        <w:t xml:space="preserve">- </w:t>
      </w:r>
      <w:r w:rsidR="00E61598">
        <w:t>D</w:t>
      </w:r>
      <w:r w:rsidR="00737BFB">
        <w:t>e nye navnene blir lagt til lista</w:t>
      </w:r>
      <w:r w:rsidR="00E61598">
        <w:t xml:space="preserve"> til rådgivende gruppe</w:t>
      </w:r>
      <w:r w:rsidR="00737BFB">
        <w:t>.</w:t>
      </w:r>
    </w:p>
    <w:p w:rsidR="0009086B" w:rsidRDefault="0009086B" w:rsidP="003C5ECD">
      <w:pPr>
        <w:ind w:left="0" w:firstLine="635"/>
        <w:rPr>
          <w:b/>
        </w:rPr>
      </w:pPr>
      <w:r w:rsidRPr="0009086B">
        <w:rPr>
          <w:b/>
        </w:rPr>
        <w:br/>
      </w:r>
      <w:r w:rsidR="00453B59">
        <w:rPr>
          <w:b/>
        </w:rPr>
        <w:t>8</w:t>
      </w:r>
      <w:r>
        <w:rPr>
          <w:b/>
        </w:rPr>
        <w:t>.</w:t>
      </w:r>
      <w:r w:rsidRPr="0009086B">
        <w:rPr>
          <w:b/>
        </w:rPr>
        <w:t xml:space="preserve"> </w:t>
      </w:r>
      <w:r>
        <w:rPr>
          <w:b/>
        </w:rPr>
        <w:tab/>
      </w:r>
      <w:r w:rsidRPr="0009086B">
        <w:rPr>
          <w:b/>
        </w:rPr>
        <w:t>Plan og budsjettprosessen</w:t>
      </w:r>
    </w:p>
    <w:p w:rsidR="0060176F" w:rsidRDefault="00C90599" w:rsidP="00181BFB">
      <w:pPr>
        <w:pStyle w:val="Rentekst"/>
        <w:numPr>
          <w:ilvl w:val="0"/>
          <w:numId w:val="26"/>
        </w:numPr>
        <w:rPr>
          <w:rFonts w:ascii="Times" w:eastAsia="Times New Roman" w:hAnsi="Times"/>
          <w:sz w:val="24"/>
          <w:szCs w:val="24"/>
        </w:rPr>
      </w:pPr>
      <w:r>
        <w:rPr>
          <w:rFonts w:ascii="Times" w:eastAsia="Times New Roman" w:hAnsi="Times"/>
          <w:sz w:val="24"/>
          <w:szCs w:val="24"/>
        </w:rPr>
        <w:t xml:space="preserve">Utgår på grunn av ingen endring i forhold til det som ble </w:t>
      </w:r>
      <w:r w:rsidR="00737BFB">
        <w:rPr>
          <w:rFonts w:ascii="Times" w:eastAsia="Times New Roman" w:hAnsi="Times"/>
          <w:sz w:val="24"/>
          <w:szCs w:val="24"/>
        </w:rPr>
        <w:t xml:space="preserve">gått gjennom </w:t>
      </w:r>
      <w:r>
        <w:rPr>
          <w:rFonts w:ascii="Times" w:eastAsia="Times New Roman" w:hAnsi="Times"/>
          <w:sz w:val="24"/>
          <w:szCs w:val="24"/>
        </w:rPr>
        <w:t>på siste møte</w:t>
      </w:r>
      <w:r w:rsidR="00181BFB">
        <w:rPr>
          <w:rFonts w:ascii="Times" w:eastAsia="Times New Roman" w:hAnsi="Times"/>
          <w:sz w:val="24"/>
          <w:szCs w:val="24"/>
        </w:rPr>
        <w:t>.</w:t>
      </w:r>
    </w:p>
    <w:p w:rsidR="003975B7" w:rsidRPr="00975332" w:rsidRDefault="003975B7" w:rsidP="00A845EC">
      <w:pPr>
        <w:pStyle w:val="Rentekst"/>
        <w:rPr>
          <w:rFonts w:ascii="Times" w:eastAsia="Times New Roman" w:hAnsi="Times"/>
          <w:sz w:val="24"/>
          <w:szCs w:val="24"/>
        </w:rPr>
      </w:pPr>
    </w:p>
    <w:p w:rsidR="00A845EC" w:rsidRDefault="00F54572" w:rsidP="00A845EC">
      <w:pPr>
        <w:pStyle w:val="Rentekst"/>
        <w:rPr>
          <w:rFonts w:ascii="Times" w:eastAsia="Times New Roman" w:hAnsi="Times"/>
          <w:b/>
          <w:sz w:val="24"/>
          <w:szCs w:val="24"/>
        </w:rPr>
      </w:pPr>
      <w:r>
        <w:rPr>
          <w:rFonts w:ascii="Times" w:eastAsia="Times New Roman" w:hAnsi="Times"/>
          <w:b/>
          <w:sz w:val="24"/>
          <w:szCs w:val="24"/>
        </w:rPr>
        <w:t>9</w:t>
      </w:r>
      <w:r w:rsidR="00533BED">
        <w:rPr>
          <w:rFonts w:ascii="Times" w:eastAsia="Times New Roman" w:hAnsi="Times"/>
          <w:b/>
          <w:sz w:val="24"/>
          <w:szCs w:val="24"/>
        </w:rPr>
        <w:t>.</w:t>
      </w:r>
      <w:r w:rsidR="00A845EC" w:rsidRPr="001B7FE3">
        <w:rPr>
          <w:rFonts w:ascii="Times" w:eastAsia="Times New Roman" w:hAnsi="Times"/>
          <w:b/>
          <w:sz w:val="24"/>
          <w:szCs w:val="24"/>
        </w:rPr>
        <w:t xml:space="preserve"> </w:t>
      </w:r>
      <w:r w:rsidR="00A845EC" w:rsidRPr="001B7FE3">
        <w:rPr>
          <w:rFonts w:ascii="Times" w:eastAsia="Times New Roman" w:hAnsi="Times"/>
          <w:b/>
          <w:sz w:val="24"/>
          <w:szCs w:val="24"/>
        </w:rPr>
        <w:tab/>
        <w:t>Eventuelt</w:t>
      </w:r>
    </w:p>
    <w:p w:rsidR="00824E41" w:rsidRPr="00984B79" w:rsidRDefault="00824E41" w:rsidP="00A845EC">
      <w:pPr>
        <w:pStyle w:val="Rentekst"/>
        <w:rPr>
          <w:rFonts w:ascii="Times" w:eastAsia="Times New Roman" w:hAnsi="Times"/>
          <w:sz w:val="24"/>
          <w:szCs w:val="24"/>
        </w:rPr>
      </w:pPr>
    </w:p>
    <w:p w:rsidR="00824E41" w:rsidRPr="00984B79" w:rsidRDefault="00984B79" w:rsidP="00984B79">
      <w:pPr>
        <w:pStyle w:val="Rentekst"/>
        <w:numPr>
          <w:ilvl w:val="0"/>
          <w:numId w:val="26"/>
        </w:numPr>
        <w:rPr>
          <w:rFonts w:ascii="Times" w:eastAsia="Times New Roman" w:hAnsi="Times"/>
          <w:sz w:val="24"/>
          <w:szCs w:val="24"/>
        </w:rPr>
      </w:pPr>
      <w:r w:rsidRPr="00984B79">
        <w:rPr>
          <w:rFonts w:ascii="Times" w:eastAsia="Times New Roman" w:hAnsi="Times"/>
          <w:sz w:val="24"/>
          <w:szCs w:val="24"/>
        </w:rPr>
        <w:t>Ingen saker</w:t>
      </w: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r>
        <w:rPr>
          <w:noProof/>
          <w:lang w:eastAsia="nb-NO"/>
        </w:rPr>
        <w:lastRenderedPageBreak/>
        <w:drawing>
          <wp:inline distT="0" distB="0" distL="0" distR="0" wp14:anchorId="7949B7A8" wp14:editId="791FAD00">
            <wp:extent cx="5410200" cy="77247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0200" cy="7724775"/>
                    </a:xfrm>
                    <a:prstGeom prst="rect">
                      <a:avLst/>
                    </a:prstGeom>
                  </pic:spPr>
                </pic:pic>
              </a:graphicData>
            </a:graphic>
          </wp:inline>
        </w:drawing>
      </w:r>
    </w:p>
    <w:p w:rsidR="00984B79" w:rsidRDefault="00984B79" w:rsidP="00521491">
      <w:pPr>
        <w:spacing w:after="0"/>
        <w:ind w:left="0" w:right="0"/>
      </w:pPr>
    </w:p>
    <w:p w:rsidR="00984B79" w:rsidRDefault="00984B79" w:rsidP="00521491">
      <w:pPr>
        <w:spacing w:after="0"/>
        <w:ind w:left="0" w:right="0"/>
      </w:pPr>
      <w:r>
        <w:rPr>
          <w:noProof/>
          <w:lang w:eastAsia="nb-NO"/>
        </w:rPr>
        <w:lastRenderedPageBreak/>
        <w:drawing>
          <wp:inline distT="0" distB="0" distL="0" distR="0" wp14:anchorId="7C073F60" wp14:editId="3DF440F3">
            <wp:extent cx="5314950" cy="7696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4950" cy="7696200"/>
                    </a:xfrm>
                    <a:prstGeom prst="rect">
                      <a:avLst/>
                    </a:prstGeom>
                  </pic:spPr>
                </pic:pic>
              </a:graphicData>
            </a:graphic>
          </wp:inline>
        </w:drawing>
      </w:r>
    </w:p>
    <w:p w:rsidR="00984B79" w:rsidRDefault="00984B79" w:rsidP="00521491">
      <w:pPr>
        <w:spacing w:after="0"/>
        <w:ind w:left="0" w:right="0"/>
      </w:pPr>
    </w:p>
    <w:p w:rsidR="00984B79" w:rsidRDefault="00984B79" w:rsidP="00521491">
      <w:pPr>
        <w:spacing w:after="0"/>
        <w:ind w:left="0" w:right="0"/>
      </w:pPr>
      <w:r>
        <w:rPr>
          <w:noProof/>
          <w:lang w:eastAsia="nb-NO"/>
        </w:rPr>
        <w:lastRenderedPageBreak/>
        <w:drawing>
          <wp:inline distT="0" distB="0" distL="0" distR="0" wp14:anchorId="57E7C920" wp14:editId="2C5E7246">
            <wp:extent cx="5067300" cy="71818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7300" cy="7181850"/>
                    </a:xfrm>
                    <a:prstGeom prst="rect">
                      <a:avLst/>
                    </a:prstGeom>
                  </pic:spPr>
                </pic:pic>
              </a:graphicData>
            </a:graphic>
          </wp:inline>
        </w:drawing>
      </w: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p>
    <w:p w:rsidR="00984B79" w:rsidRDefault="00984B79" w:rsidP="00521491">
      <w:pPr>
        <w:spacing w:after="0"/>
        <w:ind w:left="0" w:right="0"/>
      </w:pPr>
      <w:r>
        <w:rPr>
          <w:noProof/>
          <w:lang w:eastAsia="nb-NO"/>
        </w:rPr>
        <w:lastRenderedPageBreak/>
        <w:drawing>
          <wp:inline distT="0" distB="0" distL="0" distR="0" wp14:anchorId="673E3601" wp14:editId="16AB347A">
            <wp:extent cx="5267325" cy="774382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7325" cy="7743825"/>
                    </a:xfrm>
                    <a:prstGeom prst="rect">
                      <a:avLst/>
                    </a:prstGeom>
                  </pic:spPr>
                </pic:pic>
              </a:graphicData>
            </a:graphic>
          </wp:inline>
        </w:drawing>
      </w:r>
    </w:p>
    <w:p w:rsidR="00984B79" w:rsidRDefault="00984B79" w:rsidP="00521491">
      <w:pPr>
        <w:spacing w:after="0"/>
        <w:ind w:left="0" w:right="0"/>
      </w:pPr>
    </w:p>
    <w:p w:rsidR="00984B79" w:rsidRDefault="00984B79" w:rsidP="00521491">
      <w:pPr>
        <w:spacing w:after="0"/>
        <w:ind w:left="0" w:right="0"/>
      </w:pPr>
      <w:r>
        <w:rPr>
          <w:noProof/>
          <w:lang w:eastAsia="nb-NO"/>
        </w:rPr>
        <w:lastRenderedPageBreak/>
        <w:drawing>
          <wp:inline distT="0" distB="0" distL="0" distR="0" wp14:anchorId="42D98E03" wp14:editId="76D0C0A9">
            <wp:extent cx="5798820" cy="909360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2649" cy="9099608"/>
                    </a:xfrm>
                    <a:prstGeom prst="rect">
                      <a:avLst/>
                    </a:prstGeom>
                  </pic:spPr>
                </pic:pic>
              </a:graphicData>
            </a:graphic>
          </wp:inline>
        </w:drawing>
      </w:r>
    </w:p>
    <w:p w:rsidR="00984B79" w:rsidRDefault="00984B79" w:rsidP="00521491">
      <w:pPr>
        <w:spacing w:after="0"/>
        <w:ind w:left="0" w:right="0"/>
      </w:pPr>
      <w:r>
        <w:rPr>
          <w:noProof/>
          <w:lang w:eastAsia="nb-NO"/>
        </w:rPr>
        <w:lastRenderedPageBreak/>
        <w:drawing>
          <wp:inline distT="0" distB="0" distL="0" distR="0" wp14:anchorId="56239FB3" wp14:editId="6D351567">
            <wp:extent cx="5563129" cy="888555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0054" cy="8896615"/>
                    </a:xfrm>
                    <a:prstGeom prst="rect">
                      <a:avLst/>
                    </a:prstGeom>
                  </pic:spPr>
                </pic:pic>
              </a:graphicData>
            </a:graphic>
          </wp:inline>
        </w:drawing>
      </w:r>
    </w:p>
    <w:sectPr w:rsidR="00984B79" w:rsidSect="002D58B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7C" w:rsidRDefault="0001657C">
      <w:r>
        <w:separator/>
      </w:r>
    </w:p>
  </w:endnote>
  <w:endnote w:type="continuationSeparator" w:id="0">
    <w:p w:rsidR="0001657C" w:rsidRDefault="0001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97" w:rsidRDefault="0072639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97" w:rsidRDefault="0072639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E05A7">
    <w:pPr>
      <w:pStyle w:val="Bunntekst"/>
      <w:pBdr>
        <w:bottom w:val="single" w:sz="4" w:space="1" w:color="auto"/>
      </w:pBdr>
    </w:pPr>
  </w:p>
  <w:p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rsidR="001E05A7" w:rsidRPr="004823B9" w:rsidRDefault="001E05A7">
    <w:pPr>
      <w:pStyle w:val="FooterTekst"/>
    </w:pPr>
    <w:r w:rsidRPr="004823B9">
      <w:t>7491 Trondheim</w:t>
    </w:r>
    <w:r w:rsidRPr="004823B9">
      <w:tab/>
      <w:t>E-pos</w:t>
    </w:r>
    <w:r w:rsidR="00971C71" w:rsidRPr="004823B9">
      <w:t>t:</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rsidR="001E05A7" w:rsidRPr="004C27A7" w:rsidRDefault="001E05A7">
    <w:pPr>
      <w:pStyle w:val="FooterTekst"/>
    </w:pPr>
    <w:r w:rsidRPr="004823B9">
      <w:tab/>
    </w:r>
    <w:r w:rsidRPr="004C27A7">
      <w:t>http://</w:t>
    </w:r>
    <w:r w:rsidR="004C27A7">
      <w:t>www.ntnu.no/administrasjon</w:t>
    </w:r>
    <w:r w:rsidR="004C27A7">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rsidR="001E05A7" w:rsidRPr="004C27A7" w:rsidRDefault="001E05A7">
    <w:pPr>
      <w:pStyle w:val="Bunntekst"/>
      <w:rPr>
        <w:sz w:val="6"/>
      </w:rPr>
    </w:pPr>
  </w:p>
  <w:p w:rsidR="001E05A7" w:rsidRDefault="001E05A7">
    <w:pPr>
      <w:pStyle w:val="FooterGraa"/>
    </w:pPr>
    <w:r>
      <w:t>All korrespondanse som inngår i saksbehandling skal adresseres til saksbehandlende enhet ved NTNU og ikke direkte til enkeltpersoner. Ved henvendelse vennligst oppgi referanse.</w:t>
    </w:r>
  </w:p>
  <w:p w:rsidR="001E05A7" w:rsidRDefault="001E05A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7C" w:rsidRDefault="0001657C">
      <w:r>
        <w:separator/>
      </w:r>
    </w:p>
  </w:footnote>
  <w:footnote w:type="continuationSeparator" w:id="0">
    <w:p w:rsidR="0001657C" w:rsidRDefault="0001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397" w:rsidRDefault="0072639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E05A7">
    <w:pPr>
      <w:pStyle w:val="sidetall"/>
    </w:pPr>
    <w:r>
      <w:tab/>
    </w:r>
    <w:r>
      <w:tab/>
    </w:r>
    <w:r>
      <w:fldChar w:fldCharType="begin"/>
    </w:r>
    <w:r>
      <w:instrText xml:space="preserve"> PAGE </w:instrText>
    </w:r>
    <w:r>
      <w:fldChar w:fldCharType="separate"/>
    </w:r>
    <w:r w:rsidR="00726397">
      <w:t>9</w:t>
    </w:r>
    <w:r>
      <w:fldChar w:fldCharType="end"/>
    </w:r>
    <w:r>
      <w:t xml:space="preserve"> av </w:t>
    </w:r>
    <w:r>
      <w:fldChar w:fldCharType="begin"/>
    </w:r>
    <w:r>
      <w:instrText xml:space="preserve"> NUMPAGES </w:instrText>
    </w:r>
    <w:r>
      <w:fldChar w:fldCharType="separate"/>
    </w:r>
    <w:r w:rsidR="00726397">
      <w:t>9</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Header2"/>
          </w:pPr>
          <w:r>
            <w:t>Norges teknisk-naturvitenskapelige universitet</w:t>
          </w:r>
        </w:p>
      </w:tc>
      <w:tc>
        <w:tcPr>
          <w:tcW w:w="1341" w:type="dxa"/>
          <w:tcBorders>
            <w:top w:val="nil"/>
            <w:left w:val="nil"/>
            <w:bottom w:val="nil"/>
            <w:right w:val="nil"/>
          </w:tcBorders>
        </w:tcPr>
        <w:p w:rsidR="001E05A7" w:rsidRDefault="001E05A7" w:rsidP="006756D6">
          <w:pPr>
            <w:pStyle w:val="DatoRefTekst"/>
          </w:pPr>
          <w:r>
            <w:t>Dato</w:t>
          </w:r>
          <w:bookmarkStart w:id="6" w:name="VarDato2"/>
          <w:bookmarkEnd w:id="6"/>
        </w:p>
      </w:tc>
      <w:tc>
        <w:tcPr>
          <w:tcW w:w="1996" w:type="dxa"/>
          <w:tcBorders>
            <w:top w:val="nil"/>
            <w:left w:val="nil"/>
            <w:bottom w:val="nil"/>
            <w:right w:val="nil"/>
          </w:tcBorders>
        </w:tcPr>
        <w:p w:rsidR="001E05A7" w:rsidRDefault="001E05A7">
          <w:pPr>
            <w:pStyle w:val="DatoRefTekst"/>
          </w:pPr>
          <w:r>
            <w:t>Referanse</w:t>
          </w:r>
        </w:p>
        <w:p w:rsidR="001E05A7" w:rsidRDefault="001E05A7">
          <w:pPr>
            <w:pStyle w:val="DatoRefFyllInn"/>
          </w:pPr>
          <w:bookmarkStart w:id="7" w:name="VarRef2"/>
          <w:bookmarkEnd w:id="7"/>
        </w:p>
      </w:tc>
    </w:tr>
  </w:tbl>
  <w:p w:rsidR="001E05A7" w:rsidRDefault="001E05A7">
    <w:pPr>
      <w:pStyle w:val="Topptekst"/>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A7" w:rsidRDefault="001A0B0D">
    <w:pPr>
      <w:pStyle w:val="sidetall"/>
    </w:pPr>
    <w:r>
      <w:rPr>
        <w:snapToGrid/>
        <w:sz w:val="20"/>
        <w:lang w:eastAsia="nb-NO"/>
      </w:rPr>
      <w:drawing>
        <wp:anchor distT="0" distB="0" distL="114300" distR="114300" simplePos="0" relativeHeight="251661824" behindDoc="0" locked="0" layoutInCell="1" allowOverlap="1" wp14:anchorId="78470E21" wp14:editId="58F60711">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726397">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726397">
      <w:t>9</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tc>
        <w:tcPr>
          <w:tcW w:w="6579" w:type="dxa"/>
          <w:tcBorders>
            <w:top w:val="nil"/>
            <w:left w:val="nil"/>
            <w:bottom w:val="nil"/>
            <w:right w:val="nil"/>
          </w:tcBorders>
        </w:tcPr>
        <w:p w:rsidR="001E05A7" w:rsidRDefault="001E05A7">
          <w:pPr>
            <w:pStyle w:val="Topptekst"/>
          </w:pPr>
        </w:p>
      </w:tc>
      <w:tc>
        <w:tcPr>
          <w:tcW w:w="1341" w:type="dxa"/>
          <w:tcBorders>
            <w:top w:val="nil"/>
            <w:left w:val="nil"/>
            <w:bottom w:val="nil"/>
            <w:right w:val="nil"/>
          </w:tcBorders>
        </w:tcPr>
        <w:p w:rsidR="001E05A7" w:rsidRDefault="001E05A7">
          <w:pPr>
            <w:pStyle w:val="DatoRefTekst"/>
          </w:pPr>
        </w:p>
      </w:tc>
      <w:tc>
        <w:tcPr>
          <w:tcW w:w="1996" w:type="dxa"/>
          <w:tcBorders>
            <w:top w:val="nil"/>
            <w:left w:val="nil"/>
            <w:bottom w:val="nil"/>
            <w:right w:val="nil"/>
          </w:tcBorders>
        </w:tcPr>
        <w:p w:rsidR="001E05A7" w:rsidRDefault="001E05A7">
          <w:pPr>
            <w:pStyle w:val="DatoRefTekst"/>
          </w:pPr>
        </w:p>
        <w:p w:rsidR="001E05A7" w:rsidRDefault="001E05A7">
          <w:pPr>
            <w:pStyle w:val="DatoFyllInn1"/>
          </w:pPr>
        </w:p>
      </w:tc>
    </w:tr>
    <w:tr w:rsidR="001E05A7">
      <w:tc>
        <w:tcPr>
          <w:tcW w:w="6579" w:type="dxa"/>
          <w:tcBorders>
            <w:top w:val="nil"/>
            <w:left w:val="nil"/>
            <w:bottom w:val="nil"/>
            <w:right w:val="nil"/>
          </w:tcBorders>
        </w:tcPr>
        <w:p w:rsidR="001E05A7" w:rsidRDefault="001E05A7">
          <w:pPr>
            <w:pStyle w:val="Header1"/>
          </w:pPr>
          <w:r>
            <w:t>Økonomi og eiendom</w:t>
          </w:r>
        </w:p>
      </w:tc>
      <w:tc>
        <w:tcPr>
          <w:tcW w:w="1341" w:type="dxa"/>
          <w:tcBorders>
            <w:top w:val="nil"/>
            <w:left w:val="nil"/>
            <w:bottom w:val="nil"/>
            <w:right w:val="nil"/>
          </w:tcBorders>
        </w:tcPr>
        <w:p w:rsidR="001E05A7" w:rsidRDefault="001E05A7">
          <w:pPr>
            <w:pStyle w:val="DatoRefTekst2"/>
          </w:pPr>
          <w:r>
            <w:t>Dato</w:t>
          </w:r>
        </w:p>
        <w:p w:rsidR="001E05A7" w:rsidRDefault="00726397" w:rsidP="004D77C7">
          <w:pPr>
            <w:pStyle w:val="DatoRefFyllInn"/>
          </w:pPr>
          <w:bookmarkStart w:id="8" w:name="VarDato"/>
          <w:bookmarkEnd w:id="8"/>
          <w:r>
            <w:t>22</w:t>
          </w:r>
          <w:bookmarkStart w:id="9" w:name="_GoBack"/>
          <w:bookmarkEnd w:id="9"/>
          <w:r w:rsidR="00F749EF">
            <w:t>.06</w:t>
          </w:r>
          <w:r w:rsidR="00553C85">
            <w:t>.</w:t>
          </w:r>
          <w:r w:rsidR="001606C8">
            <w:t>201</w:t>
          </w:r>
          <w:r w:rsidR="00553C85">
            <w:t>5</w:t>
          </w:r>
        </w:p>
      </w:tc>
      <w:tc>
        <w:tcPr>
          <w:tcW w:w="1996" w:type="dxa"/>
          <w:tcBorders>
            <w:top w:val="nil"/>
            <w:left w:val="nil"/>
            <w:bottom w:val="nil"/>
            <w:right w:val="nil"/>
          </w:tcBorders>
        </w:tcPr>
        <w:p w:rsidR="001E05A7" w:rsidRDefault="001E05A7">
          <w:pPr>
            <w:pStyle w:val="DatoRefTekst2"/>
          </w:pPr>
          <w:r>
            <w:t>Referanse</w:t>
          </w:r>
        </w:p>
        <w:p w:rsidR="001E05A7" w:rsidRDefault="001E05A7">
          <w:pPr>
            <w:pStyle w:val="DatoRefFyllInn"/>
          </w:pPr>
          <w:bookmarkStart w:id="10" w:name="VarRef"/>
          <w:bookmarkEnd w:id="10"/>
        </w:p>
      </w:tc>
    </w:tr>
  </w:tbl>
  <w:p w:rsidR="001E05A7" w:rsidRDefault="001E05A7">
    <w:pPr>
      <w:pStyle w:val="Topptekst"/>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67856"/>
    <w:multiLevelType w:val="hybridMultilevel"/>
    <w:tmpl w:val="808A8CA2"/>
    <w:lvl w:ilvl="0" w:tplc="0414000F">
      <w:start w:val="1"/>
      <w:numFmt w:val="decimal"/>
      <w:lvlText w:val="%1."/>
      <w:lvlJc w:val="left"/>
      <w:pPr>
        <w:tabs>
          <w:tab w:val="num" w:pos="360"/>
        </w:tabs>
        <w:ind w:left="360" w:hanging="360"/>
      </w:pPr>
      <w:rPr>
        <w:rFonts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1" w15:restartNumberingAfterBreak="0">
    <w:nsid w:val="14B10A61"/>
    <w:multiLevelType w:val="hybridMultilevel"/>
    <w:tmpl w:val="5FF262EC"/>
    <w:lvl w:ilvl="0" w:tplc="E8743728">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6143D70"/>
    <w:multiLevelType w:val="hybridMultilevel"/>
    <w:tmpl w:val="88F82A7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7391C20"/>
    <w:multiLevelType w:val="hybridMultilevel"/>
    <w:tmpl w:val="6BE6B8F8"/>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C965102"/>
    <w:multiLevelType w:val="hybridMultilevel"/>
    <w:tmpl w:val="EA10F016"/>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F21617F"/>
    <w:multiLevelType w:val="hybridMultilevel"/>
    <w:tmpl w:val="A9F80D20"/>
    <w:lvl w:ilvl="0" w:tplc="0414000F">
      <w:numFmt w:val="decimal"/>
      <w:lvlText w:val="%1."/>
      <w:lvlJc w:val="left"/>
      <w:pPr>
        <w:tabs>
          <w:tab w:val="num" w:pos="2160"/>
        </w:tabs>
        <w:ind w:left="2160" w:hanging="360"/>
      </w:pPr>
    </w:lvl>
    <w:lvl w:ilvl="1" w:tplc="04140019">
      <w:start w:val="1"/>
      <w:numFmt w:val="lowerLetter"/>
      <w:lvlText w:val="%2."/>
      <w:lvlJc w:val="left"/>
      <w:pPr>
        <w:tabs>
          <w:tab w:val="num" w:pos="2880"/>
        </w:tabs>
        <w:ind w:left="2880" w:hanging="360"/>
      </w:pPr>
    </w:lvl>
    <w:lvl w:ilvl="2" w:tplc="04140001">
      <w:start w:val="1"/>
      <w:numFmt w:val="bullet"/>
      <w:lvlText w:val=""/>
      <w:lvlJc w:val="left"/>
      <w:pPr>
        <w:tabs>
          <w:tab w:val="num" w:pos="3780"/>
        </w:tabs>
        <w:ind w:left="3780" w:hanging="360"/>
      </w:pPr>
      <w:rPr>
        <w:rFonts w:ascii="Symbol" w:hAnsi="Symbol" w:hint="default"/>
      </w:rPr>
    </w:lvl>
    <w:lvl w:ilvl="3" w:tplc="0414000F">
      <w:start w:val="1"/>
      <w:numFmt w:val="decimal"/>
      <w:lvlText w:val="%4."/>
      <w:lvlJc w:val="left"/>
      <w:pPr>
        <w:tabs>
          <w:tab w:val="num" w:pos="4320"/>
        </w:tabs>
        <w:ind w:left="4320" w:hanging="360"/>
      </w:pPr>
    </w:lvl>
    <w:lvl w:ilvl="4" w:tplc="04140019" w:tentative="1">
      <w:start w:val="1"/>
      <w:numFmt w:val="lowerLetter"/>
      <w:lvlText w:val="%5."/>
      <w:lvlJc w:val="left"/>
      <w:pPr>
        <w:tabs>
          <w:tab w:val="num" w:pos="5040"/>
        </w:tabs>
        <w:ind w:left="5040" w:hanging="360"/>
      </w:pPr>
    </w:lvl>
    <w:lvl w:ilvl="5" w:tplc="0414001B" w:tentative="1">
      <w:start w:val="1"/>
      <w:numFmt w:val="lowerRoman"/>
      <w:lvlText w:val="%6."/>
      <w:lvlJc w:val="right"/>
      <w:pPr>
        <w:tabs>
          <w:tab w:val="num" w:pos="5760"/>
        </w:tabs>
        <w:ind w:left="5760" w:hanging="180"/>
      </w:pPr>
    </w:lvl>
    <w:lvl w:ilvl="6" w:tplc="0414000F" w:tentative="1">
      <w:start w:val="1"/>
      <w:numFmt w:val="decimal"/>
      <w:lvlText w:val="%7."/>
      <w:lvlJc w:val="left"/>
      <w:pPr>
        <w:tabs>
          <w:tab w:val="num" w:pos="6480"/>
        </w:tabs>
        <w:ind w:left="6480" w:hanging="360"/>
      </w:pPr>
    </w:lvl>
    <w:lvl w:ilvl="7" w:tplc="04140019" w:tentative="1">
      <w:start w:val="1"/>
      <w:numFmt w:val="lowerLetter"/>
      <w:lvlText w:val="%8."/>
      <w:lvlJc w:val="left"/>
      <w:pPr>
        <w:tabs>
          <w:tab w:val="num" w:pos="7200"/>
        </w:tabs>
        <w:ind w:left="7200" w:hanging="360"/>
      </w:pPr>
    </w:lvl>
    <w:lvl w:ilvl="8" w:tplc="0414001B" w:tentative="1">
      <w:start w:val="1"/>
      <w:numFmt w:val="lowerRoman"/>
      <w:lvlText w:val="%9."/>
      <w:lvlJc w:val="right"/>
      <w:pPr>
        <w:tabs>
          <w:tab w:val="num" w:pos="7920"/>
        </w:tabs>
        <w:ind w:left="7920" w:hanging="180"/>
      </w:pPr>
    </w:lvl>
  </w:abstractNum>
  <w:abstractNum w:abstractNumId="6" w15:restartNumberingAfterBreak="0">
    <w:nsid w:val="226D62FB"/>
    <w:multiLevelType w:val="hybridMultilevel"/>
    <w:tmpl w:val="1E6202E4"/>
    <w:lvl w:ilvl="0" w:tplc="0BB0D6DA">
      <w:numFmt w:val="bullet"/>
      <w:lvlText w:val="-"/>
      <w:lvlJc w:val="left"/>
      <w:pPr>
        <w:ind w:left="720" w:hanging="360"/>
      </w:pPr>
      <w:rPr>
        <w:rFonts w:ascii="Arial" w:eastAsia="Calibr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56B3D6C"/>
    <w:multiLevelType w:val="hybridMultilevel"/>
    <w:tmpl w:val="1DCC5AE0"/>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31984E47"/>
    <w:multiLevelType w:val="hybridMultilevel"/>
    <w:tmpl w:val="5B22A464"/>
    <w:lvl w:ilvl="0" w:tplc="04140001">
      <w:start w:val="1"/>
      <w:numFmt w:val="bullet"/>
      <w:lvlText w:val=""/>
      <w:lvlJc w:val="left"/>
      <w:pPr>
        <w:ind w:left="805" w:hanging="360"/>
      </w:pPr>
      <w:rPr>
        <w:rFonts w:ascii="Symbol" w:hAnsi="Symbol" w:hint="default"/>
      </w:rPr>
    </w:lvl>
    <w:lvl w:ilvl="1" w:tplc="04140003">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15:restartNumberingAfterBreak="0">
    <w:nsid w:val="339C159C"/>
    <w:multiLevelType w:val="hybridMultilevel"/>
    <w:tmpl w:val="89005BD4"/>
    <w:lvl w:ilvl="0" w:tplc="0414000F">
      <w:start w:val="1"/>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0" w15:restartNumberingAfterBreak="0">
    <w:nsid w:val="353E59B3"/>
    <w:multiLevelType w:val="hybridMultilevel"/>
    <w:tmpl w:val="02920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F4032"/>
    <w:multiLevelType w:val="hybridMultilevel"/>
    <w:tmpl w:val="E65AA9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673226F"/>
    <w:multiLevelType w:val="hybridMultilevel"/>
    <w:tmpl w:val="0938F3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F4DF9"/>
    <w:multiLevelType w:val="hybridMultilevel"/>
    <w:tmpl w:val="7B82AC46"/>
    <w:lvl w:ilvl="0" w:tplc="5906C87A">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41EF20C0"/>
    <w:multiLevelType w:val="hybridMultilevel"/>
    <w:tmpl w:val="58785014"/>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5" w15:restartNumberingAfterBreak="0">
    <w:nsid w:val="435841AA"/>
    <w:multiLevelType w:val="hybridMultilevel"/>
    <w:tmpl w:val="E656FDF0"/>
    <w:lvl w:ilvl="0" w:tplc="D5D2554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44205267"/>
    <w:multiLevelType w:val="hybridMultilevel"/>
    <w:tmpl w:val="F3D8588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9B44C38"/>
    <w:multiLevelType w:val="hybridMultilevel"/>
    <w:tmpl w:val="14E882C0"/>
    <w:lvl w:ilvl="0" w:tplc="EDE87A52">
      <w:start w:val="1"/>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AF83DC4"/>
    <w:multiLevelType w:val="hybridMultilevel"/>
    <w:tmpl w:val="8F706394"/>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0935A11"/>
    <w:multiLevelType w:val="hybridMultilevel"/>
    <w:tmpl w:val="F056AECE"/>
    <w:lvl w:ilvl="0" w:tplc="EE6AE62E">
      <w:start w:val="2"/>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46217A"/>
    <w:multiLevelType w:val="hybridMultilevel"/>
    <w:tmpl w:val="30DE0120"/>
    <w:lvl w:ilvl="0" w:tplc="3B54623C">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5D392947"/>
    <w:multiLevelType w:val="hybridMultilevel"/>
    <w:tmpl w:val="97CE2D4A"/>
    <w:lvl w:ilvl="0" w:tplc="0414000F">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15:restartNumberingAfterBreak="0">
    <w:nsid w:val="65AD73ED"/>
    <w:multiLevelType w:val="hybridMultilevel"/>
    <w:tmpl w:val="1420910A"/>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69227BA5"/>
    <w:multiLevelType w:val="hybridMultilevel"/>
    <w:tmpl w:val="A3965D38"/>
    <w:lvl w:ilvl="0" w:tplc="4330DE0A">
      <w:start w:val="1"/>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722B2EC2"/>
    <w:multiLevelType w:val="hybridMultilevel"/>
    <w:tmpl w:val="2586ED6E"/>
    <w:lvl w:ilvl="0" w:tplc="04140001">
      <w:start w:val="1"/>
      <w:numFmt w:val="bullet"/>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25" w15:restartNumberingAfterBreak="0">
    <w:nsid w:val="72DB7AEC"/>
    <w:multiLevelType w:val="hybridMultilevel"/>
    <w:tmpl w:val="0C9C02BE"/>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74390704"/>
    <w:multiLevelType w:val="hybridMultilevel"/>
    <w:tmpl w:val="8ABE3DBE"/>
    <w:lvl w:ilvl="0" w:tplc="0414000F">
      <w:numFmt w:val="decimal"/>
      <w:lvlText w:val="%1."/>
      <w:lvlJc w:val="left"/>
      <w:pPr>
        <w:tabs>
          <w:tab w:val="num" w:pos="360"/>
        </w:tabs>
        <w:ind w:left="360" w:hanging="360"/>
      </w:p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980"/>
        </w:tabs>
        <w:ind w:left="1980" w:hanging="360"/>
      </w:pPr>
      <w:rPr>
        <w:rFonts w:ascii="Symbol" w:hAnsi="Symbol" w:hint="default"/>
      </w:rPr>
    </w:lvl>
    <w:lvl w:ilvl="3" w:tplc="0414000F">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7" w15:restartNumberingAfterBreak="0">
    <w:nsid w:val="7AA72A8B"/>
    <w:multiLevelType w:val="hybridMultilevel"/>
    <w:tmpl w:val="67800DCC"/>
    <w:lvl w:ilvl="0" w:tplc="6C625DCE">
      <w:start w:val="1"/>
      <w:numFmt w:val="decimal"/>
      <w:lvlText w:val="%1."/>
      <w:lvlJc w:val="left"/>
      <w:pPr>
        <w:tabs>
          <w:tab w:val="num" w:pos="445"/>
        </w:tabs>
        <w:ind w:left="445" w:hanging="360"/>
      </w:pPr>
      <w:rPr>
        <w:rFonts w:hint="default"/>
      </w:rPr>
    </w:lvl>
    <w:lvl w:ilvl="1" w:tplc="04140001">
      <w:start w:val="1"/>
      <w:numFmt w:val="bullet"/>
      <w:lvlText w:val=""/>
      <w:lvlJc w:val="left"/>
      <w:pPr>
        <w:tabs>
          <w:tab w:val="num" w:pos="1165"/>
        </w:tabs>
        <w:ind w:left="1165" w:hanging="360"/>
      </w:pPr>
      <w:rPr>
        <w:rFonts w:ascii="Symbol" w:hAnsi="Symbol" w:hint="default"/>
      </w:rPr>
    </w:lvl>
    <w:lvl w:ilvl="2" w:tplc="0414001B" w:tentative="1">
      <w:start w:val="1"/>
      <w:numFmt w:val="lowerRoman"/>
      <w:lvlText w:val="%3."/>
      <w:lvlJc w:val="right"/>
      <w:pPr>
        <w:tabs>
          <w:tab w:val="num" w:pos="1885"/>
        </w:tabs>
        <w:ind w:left="1885" w:hanging="180"/>
      </w:pPr>
    </w:lvl>
    <w:lvl w:ilvl="3" w:tplc="0414000F" w:tentative="1">
      <w:start w:val="1"/>
      <w:numFmt w:val="decimal"/>
      <w:lvlText w:val="%4."/>
      <w:lvlJc w:val="left"/>
      <w:pPr>
        <w:tabs>
          <w:tab w:val="num" w:pos="2605"/>
        </w:tabs>
        <w:ind w:left="2605" w:hanging="360"/>
      </w:pPr>
    </w:lvl>
    <w:lvl w:ilvl="4" w:tplc="04140019" w:tentative="1">
      <w:start w:val="1"/>
      <w:numFmt w:val="lowerLetter"/>
      <w:lvlText w:val="%5."/>
      <w:lvlJc w:val="left"/>
      <w:pPr>
        <w:tabs>
          <w:tab w:val="num" w:pos="3325"/>
        </w:tabs>
        <w:ind w:left="3325" w:hanging="360"/>
      </w:pPr>
    </w:lvl>
    <w:lvl w:ilvl="5" w:tplc="0414001B" w:tentative="1">
      <w:start w:val="1"/>
      <w:numFmt w:val="lowerRoman"/>
      <w:lvlText w:val="%6."/>
      <w:lvlJc w:val="right"/>
      <w:pPr>
        <w:tabs>
          <w:tab w:val="num" w:pos="4045"/>
        </w:tabs>
        <w:ind w:left="4045" w:hanging="180"/>
      </w:pPr>
    </w:lvl>
    <w:lvl w:ilvl="6" w:tplc="0414000F" w:tentative="1">
      <w:start w:val="1"/>
      <w:numFmt w:val="decimal"/>
      <w:lvlText w:val="%7."/>
      <w:lvlJc w:val="left"/>
      <w:pPr>
        <w:tabs>
          <w:tab w:val="num" w:pos="4765"/>
        </w:tabs>
        <w:ind w:left="4765" w:hanging="360"/>
      </w:pPr>
    </w:lvl>
    <w:lvl w:ilvl="7" w:tplc="04140019" w:tentative="1">
      <w:start w:val="1"/>
      <w:numFmt w:val="lowerLetter"/>
      <w:lvlText w:val="%8."/>
      <w:lvlJc w:val="left"/>
      <w:pPr>
        <w:tabs>
          <w:tab w:val="num" w:pos="5485"/>
        </w:tabs>
        <w:ind w:left="5485" w:hanging="360"/>
      </w:pPr>
    </w:lvl>
    <w:lvl w:ilvl="8" w:tplc="0414001B" w:tentative="1">
      <w:start w:val="1"/>
      <w:numFmt w:val="lowerRoman"/>
      <w:lvlText w:val="%9."/>
      <w:lvlJc w:val="right"/>
      <w:pPr>
        <w:tabs>
          <w:tab w:val="num" w:pos="6205"/>
        </w:tabs>
        <w:ind w:left="6205" w:hanging="180"/>
      </w:pPr>
    </w:lvl>
  </w:abstractNum>
  <w:abstractNum w:abstractNumId="28" w15:restartNumberingAfterBreak="0">
    <w:nsid w:val="7C5F198C"/>
    <w:multiLevelType w:val="hybridMultilevel"/>
    <w:tmpl w:val="806AC0E0"/>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12"/>
  </w:num>
  <w:num w:numId="2">
    <w:abstractNumId w:val="10"/>
  </w:num>
  <w:num w:numId="3">
    <w:abstractNumId w:val="27"/>
  </w:num>
  <w:num w:numId="4">
    <w:abstractNumId w:val="24"/>
  </w:num>
  <w:num w:numId="5">
    <w:abstractNumId w:val="5"/>
  </w:num>
  <w:num w:numId="6">
    <w:abstractNumId w:val="0"/>
  </w:num>
  <w:num w:numId="7">
    <w:abstractNumId w:val="8"/>
  </w:num>
  <w:num w:numId="8">
    <w:abstractNumId w:val="25"/>
  </w:num>
  <w:num w:numId="9">
    <w:abstractNumId w:val="9"/>
  </w:num>
  <w:num w:numId="10">
    <w:abstractNumId w:val="14"/>
  </w:num>
  <w:num w:numId="11">
    <w:abstractNumId w:val="26"/>
  </w:num>
  <w:num w:numId="12">
    <w:abstractNumId w:val="18"/>
  </w:num>
  <w:num w:numId="13">
    <w:abstractNumId w:val="3"/>
  </w:num>
  <w:num w:numId="14">
    <w:abstractNumId w:val="2"/>
  </w:num>
  <w:num w:numId="15">
    <w:abstractNumId w:val="15"/>
  </w:num>
  <w:num w:numId="16">
    <w:abstractNumId w:val="21"/>
  </w:num>
  <w:num w:numId="17">
    <w:abstractNumId w:val="22"/>
  </w:num>
  <w:num w:numId="18">
    <w:abstractNumId w:val="7"/>
  </w:num>
  <w:num w:numId="19">
    <w:abstractNumId w:val="28"/>
  </w:num>
  <w:num w:numId="20">
    <w:abstractNumId w:val="11"/>
  </w:num>
  <w:num w:numId="21">
    <w:abstractNumId w:val="16"/>
  </w:num>
  <w:num w:numId="22">
    <w:abstractNumId w:val="4"/>
  </w:num>
  <w:num w:numId="23">
    <w:abstractNumId w:val="6"/>
  </w:num>
  <w:num w:numId="24">
    <w:abstractNumId w:val="1"/>
  </w:num>
  <w:num w:numId="25">
    <w:abstractNumId w:val="19"/>
  </w:num>
  <w:num w:numId="26">
    <w:abstractNumId w:val="20"/>
  </w:num>
  <w:num w:numId="27">
    <w:abstractNumId w:val="17"/>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AD"/>
    <w:rsid w:val="00000A2D"/>
    <w:rsid w:val="00001E90"/>
    <w:rsid w:val="00002678"/>
    <w:rsid w:val="00013202"/>
    <w:rsid w:val="00014DA6"/>
    <w:rsid w:val="0001553F"/>
    <w:rsid w:val="0001657C"/>
    <w:rsid w:val="0001682F"/>
    <w:rsid w:val="00026BBD"/>
    <w:rsid w:val="00027C44"/>
    <w:rsid w:val="00031268"/>
    <w:rsid w:val="00044EEB"/>
    <w:rsid w:val="000721CE"/>
    <w:rsid w:val="00074BC1"/>
    <w:rsid w:val="000766E6"/>
    <w:rsid w:val="0008106A"/>
    <w:rsid w:val="000819FF"/>
    <w:rsid w:val="0009086B"/>
    <w:rsid w:val="0009654B"/>
    <w:rsid w:val="0009768A"/>
    <w:rsid w:val="000A4C19"/>
    <w:rsid w:val="000A6350"/>
    <w:rsid w:val="000B1366"/>
    <w:rsid w:val="000B1D6B"/>
    <w:rsid w:val="000B1DBC"/>
    <w:rsid w:val="000B5E3B"/>
    <w:rsid w:val="000B78EF"/>
    <w:rsid w:val="000D211B"/>
    <w:rsid w:val="000D2DFA"/>
    <w:rsid w:val="000D69F0"/>
    <w:rsid w:val="000E18AC"/>
    <w:rsid w:val="000F3702"/>
    <w:rsid w:val="000F5123"/>
    <w:rsid w:val="0010141F"/>
    <w:rsid w:val="0010730A"/>
    <w:rsid w:val="0011635E"/>
    <w:rsid w:val="0012152F"/>
    <w:rsid w:val="00123506"/>
    <w:rsid w:val="00127D22"/>
    <w:rsid w:val="001407C7"/>
    <w:rsid w:val="001458A9"/>
    <w:rsid w:val="0015079D"/>
    <w:rsid w:val="001606C8"/>
    <w:rsid w:val="001650EA"/>
    <w:rsid w:val="00167ED0"/>
    <w:rsid w:val="00174D8C"/>
    <w:rsid w:val="00181BFB"/>
    <w:rsid w:val="00190551"/>
    <w:rsid w:val="0019375E"/>
    <w:rsid w:val="00194277"/>
    <w:rsid w:val="001944F1"/>
    <w:rsid w:val="0019713C"/>
    <w:rsid w:val="001A0B0D"/>
    <w:rsid w:val="001B7FE3"/>
    <w:rsid w:val="001C4A0E"/>
    <w:rsid w:val="001D376D"/>
    <w:rsid w:val="001D6FD1"/>
    <w:rsid w:val="001E05A7"/>
    <w:rsid w:val="001F4721"/>
    <w:rsid w:val="001F5E75"/>
    <w:rsid w:val="00203099"/>
    <w:rsid w:val="00205998"/>
    <w:rsid w:val="00212D75"/>
    <w:rsid w:val="00221C2C"/>
    <w:rsid w:val="0022276B"/>
    <w:rsid w:val="002324B6"/>
    <w:rsid w:val="002363F0"/>
    <w:rsid w:val="00236AE9"/>
    <w:rsid w:val="002473A7"/>
    <w:rsid w:val="0025316F"/>
    <w:rsid w:val="00264206"/>
    <w:rsid w:val="002644CF"/>
    <w:rsid w:val="00265DB3"/>
    <w:rsid w:val="00267E99"/>
    <w:rsid w:val="0027002A"/>
    <w:rsid w:val="002722B4"/>
    <w:rsid w:val="0027422A"/>
    <w:rsid w:val="00274F16"/>
    <w:rsid w:val="00276F74"/>
    <w:rsid w:val="0027771F"/>
    <w:rsid w:val="002825A2"/>
    <w:rsid w:val="00285CB7"/>
    <w:rsid w:val="00290380"/>
    <w:rsid w:val="00292E0C"/>
    <w:rsid w:val="00293FD2"/>
    <w:rsid w:val="00294942"/>
    <w:rsid w:val="002A6CAB"/>
    <w:rsid w:val="002B2422"/>
    <w:rsid w:val="002D1636"/>
    <w:rsid w:val="002D30B9"/>
    <w:rsid w:val="002D58BC"/>
    <w:rsid w:val="002D62C4"/>
    <w:rsid w:val="002D67C4"/>
    <w:rsid w:val="002E008F"/>
    <w:rsid w:val="002E22DE"/>
    <w:rsid w:val="002F5A78"/>
    <w:rsid w:val="003038B0"/>
    <w:rsid w:val="003067D4"/>
    <w:rsid w:val="003072AD"/>
    <w:rsid w:val="00311850"/>
    <w:rsid w:val="00324582"/>
    <w:rsid w:val="0032545A"/>
    <w:rsid w:val="00327F39"/>
    <w:rsid w:val="00332D8B"/>
    <w:rsid w:val="003408EA"/>
    <w:rsid w:val="00342982"/>
    <w:rsid w:val="003502F5"/>
    <w:rsid w:val="00351B61"/>
    <w:rsid w:val="003523C5"/>
    <w:rsid w:val="00352B3C"/>
    <w:rsid w:val="00362539"/>
    <w:rsid w:val="00371AF1"/>
    <w:rsid w:val="00375229"/>
    <w:rsid w:val="003775EF"/>
    <w:rsid w:val="00390A02"/>
    <w:rsid w:val="003975B7"/>
    <w:rsid w:val="003A4405"/>
    <w:rsid w:val="003B5DBC"/>
    <w:rsid w:val="003B6C65"/>
    <w:rsid w:val="003B6C68"/>
    <w:rsid w:val="003C5521"/>
    <w:rsid w:val="003C5ECD"/>
    <w:rsid w:val="003D21F0"/>
    <w:rsid w:val="003E24A9"/>
    <w:rsid w:val="003E269C"/>
    <w:rsid w:val="003E44C6"/>
    <w:rsid w:val="003E7A0B"/>
    <w:rsid w:val="003F1CCE"/>
    <w:rsid w:val="003F303D"/>
    <w:rsid w:val="003F336E"/>
    <w:rsid w:val="00407D95"/>
    <w:rsid w:val="00415C8B"/>
    <w:rsid w:val="00416DF4"/>
    <w:rsid w:val="00420140"/>
    <w:rsid w:val="00425BDD"/>
    <w:rsid w:val="004275AD"/>
    <w:rsid w:val="004304FC"/>
    <w:rsid w:val="00431BEA"/>
    <w:rsid w:val="00433447"/>
    <w:rsid w:val="004376E2"/>
    <w:rsid w:val="00443587"/>
    <w:rsid w:val="00443B20"/>
    <w:rsid w:val="00453B59"/>
    <w:rsid w:val="0046319C"/>
    <w:rsid w:val="0046384D"/>
    <w:rsid w:val="0046686F"/>
    <w:rsid w:val="00472BEF"/>
    <w:rsid w:val="00480981"/>
    <w:rsid w:val="00480D11"/>
    <w:rsid w:val="004823B9"/>
    <w:rsid w:val="00485B6A"/>
    <w:rsid w:val="00487EFE"/>
    <w:rsid w:val="00490419"/>
    <w:rsid w:val="00495586"/>
    <w:rsid w:val="00496C5C"/>
    <w:rsid w:val="004A03F8"/>
    <w:rsid w:val="004A4C55"/>
    <w:rsid w:val="004A6FAC"/>
    <w:rsid w:val="004A7A88"/>
    <w:rsid w:val="004B1158"/>
    <w:rsid w:val="004B231A"/>
    <w:rsid w:val="004B3A55"/>
    <w:rsid w:val="004B63DC"/>
    <w:rsid w:val="004C1647"/>
    <w:rsid w:val="004C27A7"/>
    <w:rsid w:val="004D2491"/>
    <w:rsid w:val="004D5F71"/>
    <w:rsid w:val="004D6EF9"/>
    <w:rsid w:val="004D756B"/>
    <w:rsid w:val="004D77C7"/>
    <w:rsid w:val="004E0DF7"/>
    <w:rsid w:val="004E5B39"/>
    <w:rsid w:val="004F145A"/>
    <w:rsid w:val="004F6B6D"/>
    <w:rsid w:val="00507786"/>
    <w:rsid w:val="00512A1B"/>
    <w:rsid w:val="00521491"/>
    <w:rsid w:val="00527259"/>
    <w:rsid w:val="00530E1B"/>
    <w:rsid w:val="00533BED"/>
    <w:rsid w:val="00537666"/>
    <w:rsid w:val="00543C13"/>
    <w:rsid w:val="00551CF4"/>
    <w:rsid w:val="00553C85"/>
    <w:rsid w:val="00557EBF"/>
    <w:rsid w:val="0057419D"/>
    <w:rsid w:val="0057642F"/>
    <w:rsid w:val="00580BE5"/>
    <w:rsid w:val="00584A7A"/>
    <w:rsid w:val="005904A4"/>
    <w:rsid w:val="00592601"/>
    <w:rsid w:val="005B3945"/>
    <w:rsid w:val="005B46BF"/>
    <w:rsid w:val="005D38DC"/>
    <w:rsid w:val="005E10A4"/>
    <w:rsid w:val="005E7516"/>
    <w:rsid w:val="005E7E88"/>
    <w:rsid w:val="005F5F67"/>
    <w:rsid w:val="00600031"/>
    <w:rsid w:val="0060176F"/>
    <w:rsid w:val="006021D2"/>
    <w:rsid w:val="00605147"/>
    <w:rsid w:val="00606EA5"/>
    <w:rsid w:val="006112A3"/>
    <w:rsid w:val="0062181D"/>
    <w:rsid w:val="00625174"/>
    <w:rsid w:val="00626603"/>
    <w:rsid w:val="0063225F"/>
    <w:rsid w:val="0064115C"/>
    <w:rsid w:val="006416D4"/>
    <w:rsid w:val="00650B34"/>
    <w:rsid w:val="006557AE"/>
    <w:rsid w:val="0066393A"/>
    <w:rsid w:val="0067283F"/>
    <w:rsid w:val="006749AD"/>
    <w:rsid w:val="0067503C"/>
    <w:rsid w:val="006756D6"/>
    <w:rsid w:val="006767CA"/>
    <w:rsid w:val="00676E7B"/>
    <w:rsid w:val="00680D6F"/>
    <w:rsid w:val="00683D60"/>
    <w:rsid w:val="00697A84"/>
    <w:rsid w:val="006A4F4E"/>
    <w:rsid w:val="006C02E0"/>
    <w:rsid w:val="006D0E76"/>
    <w:rsid w:val="006E3A7A"/>
    <w:rsid w:val="006E768B"/>
    <w:rsid w:val="006F3274"/>
    <w:rsid w:val="006F5661"/>
    <w:rsid w:val="00703680"/>
    <w:rsid w:val="007049A2"/>
    <w:rsid w:val="00711428"/>
    <w:rsid w:val="00716FDC"/>
    <w:rsid w:val="007260C7"/>
    <w:rsid w:val="00726397"/>
    <w:rsid w:val="0073021C"/>
    <w:rsid w:val="00731193"/>
    <w:rsid w:val="00733218"/>
    <w:rsid w:val="00734BB9"/>
    <w:rsid w:val="007352E8"/>
    <w:rsid w:val="00737BFB"/>
    <w:rsid w:val="00740057"/>
    <w:rsid w:val="0075076C"/>
    <w:rsid w:val="00754474"/>
    <w:rsid w:val="007567E7"/>
    <w:rsid w:val="007617A9"/>
    <w:rsid w:val="00763FBB"/>
    <w:rsid w:val="007764AB"/>
    <w:rsid w:val="00776760"/>
    <w:rsid w:val="00780B90"/>
    <w:rsid w:val="007811AC"/>
    <w:rsid w:val="007820CA"/>
    <w:rsid w:val="007855FA"/>
    <w:rsid w:val="00791673"/>
    <w:rsid w:val="007A3809"/>
    <w:rsid w:val="007B6BD2"/>
    <w:rsid w:val="007B7864"/>
    <w:rsid w:val="007C5A10"/>
    <w:rsid w:val="007E4DC0"/>
    <w:rsid w:val="007E54A4"/>
    <w:rsid w:val="007E615F"/>
    <w:rsid w:val="007F0282"/>
    <w:rsid w:val="007F68F2"/>
    <w:rsid w:val="007F6CF9"/>
    <w:rsid w:val="0080054B"/>
    <w:rsid w:val="00806085"/>
    <w:rsid w:val="00806A8F"/>
    <w:rsid w:val="00816BA6"/>
    <w:rsid w:val="00821906"/>
    <w:rsid w:val="00824E41"/>
    <w:rsid w:val="00832643"/>
    <w:rsid w:val="00844F96"/>
    <w:rsid w:val="008455AF"/>
    <w:rsid w:val="008558EB"/>
    <w:rsid w:val="00863865"/>
    <w:rsid w:val="00866E31"/>
    <w:rsid w:val="00872804"/>
    <w:rsid w:val="0087701C"/>
    <w:rsid w:val="008772F8"/>
    <w:rsid w:val="008818F9"/>
    <w:rsid w:val="00882DDC"/>
    <w:rsid w:val="00883635"/>
    <w:rsid w:val="00885EC8"/>
    <w:rsid w:val="00886DC0"/>
    <w:rsid w:val="00887530"/>
    <w:rsid w:val="0088778A"/>
    <w:rsid w:val="008901AB"/>
    <w:rsid w:val="008A162B"/>
    <w:rsid w:val="008A440D"/>
    <w:rsid w:val="008A5F2B"/>
    <w:rsid w:val="008B2055"/>
    <w:rsid w:val="008B2354"/>
    <w:rsid w:val="008B2B3D"/>
    <w:rsid w:val="008B3F78"/>
    <w:rsid w:val="008C083F"/>
    <w:rsid w:val="008C4D70"/>
    <w:rsid w:val="008D439C"/>
    <w:rsid w:val="008D5CFC"/>
    <w:rsid w:val="008D7258"/>
    <w:rsid w:val="008E3DC0"/>
    <w:rsid w:val="008F12CA"/>
    <w:rsid w:val="008F17C3"/>
    <w:rsid w:val="008F308A"/>
    <w:rsid w:val="008F3168"/>
    <w:rsid w:val="009126BF"/>
    <w:rsid w:val="00912B97"/>
    <w:rsid w:val="00916A30"/>
    <w:rsid w:val="009203DA"/>
    <w:rsid w:val="00924AB0"/>
    <w:rsid w:val="009258E1"/>
    <w:rsid w:val="00931F82"/>
    <w:rsid w:val="00932840"/>
    <w:rsid w:val="009347F6"/>
    <w:rsid w:val="00942CAC"/>
    <w:rsid w:val="009468E8"/>
    <w:rsid w:val="00951FC5"/>
    <w:rsid w:val="00954215"/>
    <w:rsid w:val="00954BF1"/>
    <w:rsid w:val="009558F3"/>
    <w:rsid w:val="00956BEC"/>
    <w:rsid w:val="00960B3A"/>
    <w:rsid w:val="0096734C"/>
    <w:rsid w:val="00971B93"/>
    <w:rsid w:val="00971C71"/>
    <w:rsid w:val="00974EC9"/>
    <w:rsid w:val="00975332"/>
    <w:rsid w:val="00977F12"/>
    <w:rsid w:val="00983787"/>
    <w:rsid w:val="00984B79"/>
    <w:rsid w:val="009868C5"/>
    <w:rsid w:val="009921F1"/>
    <w:rsid w:val="009A2B99"/>
    <w:rsid w:val="009A5336"/>
    <w:rsid w:val="009A6BFB"/>
    <w:rsid w:val="009B5E8D"/>
    <w:rsid w:val="009C1A4D"/>
    <w:rsid w:val="009C1EA9"/>
    <w:rsid w:val="009C2CFA"/>
    <w:rsid w:val="009C2ECC"/>
    <w:rsid w:val="009C50FE"/>
    <w:rsid w:val="009E2F79"/>
    <w:rsid w:val="009F4CE1"/>
    <w:rsid w:val="009F60BE"/>
    <w:rsid w:val="00A011E9"/>
    <w:rsid w:val="00A06F8B"/>
    <w:rsid w:val="00A073C0"/>
    <w:rsid w:val="00A1267E"/>
    <w:rsid w:val="00A12B69"/>
    <w:rsid w:val="00A13132"/>
    <w:rsid w:val="00A13278"/>
    <w:rsid w:val="00A146A9"/>
    <w:rsid w:val="00A15976"/>
    <w:rsid w:val="00A20BD5"/>
    <w:rsid w:val="00A23B20"/>
    <w:rsid w:val="00A26070"/>
    <w:rsid w:val="00A35FA7"/>
    <w:rsid w:val="00A53B9F"/>
    <w:rsid w:val="00A763D6"/>
    <w:rsid w:val="00A81138"/>
    <w:rsid w:val="00A81B4A"/>
    <w:rsid w:val="00A82320"/>
    <w:rsid w:val="00A843F7"/>
    <w:rsid w:val="00A845EC"/>
    <w:rsid w:val="00AA07DD"/>
    <w:rsid w:val="00AA464D"/>
    <w:rsid w:val="00AB376E"/>
    <w:rsid w:val="00AD3E39"/>
    <w:rsid w:val="00AD4931"/>
    <w:rsid w:val="00AD5918"/>
    <w:rsid w:val="00AE6403"/>
    <w:rsid w:val="00AF1B4F"/>
    <w:rsid w:val="00AF3F57"/>
    <w:rsid w:val="00B00730"/>
    <w:rsid w:val="00B01E76"/>
    <w:rsid w:val="00B02DFA"/>
    <w:rsid w:val="00B125CD"/>
    <w:rsid w:val="00B400DF"/>
    <w:rsid w:val="00B42CE4"/>
    <w:rsid w:val="00B434D2"/>
    <w:rsid w:val="00B45826"/>
    <w:rsid w:val="00B45F06"/>
    <w:rsid w:val="00B51187"/>
    <w:rsid w:val="00B526C3"/>
    <w:rsid w:val="00B53708"/>
    <w:rsid w:val="00B53ECF"/>
    <w:rsid w:val="00B6242C"/>
    <w:rsid w:val="00B64487"/>
    <w:rsid w:val="00B6624E"/>
    <w:rsid w:val="00B71075"/>
    <w:rsid w:val="00B75118"/>
    <w:rsid w:val="00BA6183"/>
    <w:rsid w:val="00BA6551"/>
    <w:rsid w:val="00BC096A"/>
    <w:rsid w:val="00BC7F62"/>
    <w:rsid w:val="00BD5BD9"/>
    <w:rsid w:val="00BE1EA4"/>
    <w:rsid w:val="00BE470C"/>
    <w:rsid w:val="00BF5EB7"/>
    <w:rsid w:val="00C0001F"/>
    <w:rsid w:val="00C0112D"/>
    <w:rsid w:val="00C02D01"/>
    <w:rsid w:val="00C07F90"/>
    <w:rsid w:val="00C126D7"/>
    <w:rsid w:val="00C208C4"/>
    <w:rsid w:val="00C21879"/>
    <w:rsid w:val="00C5644E"/>
    <w:rsid w:val="00C61AD6"/>
    <w:rsid w:val="00C65118"/>
    <w:rsid w:val="00C707E7"/>
    <w:rsid w:val="00C71610"/>
    <w:rsid w:val="00C80557"/>
    <w:rsid w:val="00C82D47"/>
    <w:rsid w:val="00C86590"/>
    <w:rsid w:val="00C90599"/>
    <w:rsid w:val="00C907E9"/>
    <w:rsid w:val="00C93878"/>
    <w:rsid w:val="00C947D0"/>
    <w:rsid w:val="00C9751B"/>
    <w:rsid w:val="00CA2B9E"/>
    <w:rsid w:val="00CA4233"/>
    <w:rsid w:val="00CA6B76"/>
    <w:rsid w:val="00CB2369"/>
    <w:rsid w:val="00CB61A0"/>
    <w:rsid w:val="00CC3869"/>
    <w:rsid w:val="00CD07EC"/>
    <w:rsid w:val="00CD2E4E"/>
    <w:rsid w:val="00CD6920"/>
    <w:rsid w:val="00CE2C48"/>
    <w:rsid w:val="00CE35B0"/>
    <w:rsid w:val="00CE3734"/>
    <w:rsid w:val="00CF6EB9"/>
    <w:rsid w:val="00CF725A"/>
    <w:rsid w:val="00D01F65"/>
    <w:rsid w:val="00D06B6B"/>
    <w:rsid w:val="00D11F26"/>
    <w:rsid w:val="00D12F9A"/>
    <w:rsid w:val="00D268F2"/>
    <w:rsid w:val="00D33A4A"/>
    <w:rsid w:val="00D35B40"/>
    <w:rsid w:val="00D438FF"/>
    <w:rsid w:val="00D54C28"/>
    <w:rsid w:val="00D61AB5"/>
    <w:rsid w:val="00D63F50"/>
    <w:rsid w:val="00D66C3C"/>
    <w:rsid w:val="00D70432"/>
    <w:rsid w:val="00D77236"/>
    <w:rsid w:val="00D8576B"/>
    <w:rsid w:val="00D8648A"/>
    <w:rsid w:val="00D93238"/>
    <w:rsid w:val="00D95520"/>
    <w:rsid w:val="00DB327E"/>
    <w:rsid w:val="00DB6FC6"/>
    <w:rsid w:val="00DB7D58"/>
    <w:rsid w:val="00DD0A43"/>
    <w:rsid w:val="00DD483D"/>
    <w:rsid w:val="00DE4B92"/>
    <w:rsid w:val="00DF3F80"/>
    <w:rsid w:val="00E043B8"/>
    <w:rsid w:val="00E06043"/>
    <w:rsid w:val="00E07116"/>
    <w:rsid w:val="00E1089F"/>
    <w:rsid w:val="00E12DA3"/>
    <w:rsid w:val="00E20BB3"/>
    <w:rsid w:val="00E22245"/>
    <w:rsid w:val="00E248EA"/>
    <w:rsid w:val="00E26188"/>
    <w:rsid w:val="00E27AF8"/>
    <w:rsid w:val="00E41A81"/>
    <w:rsid w:val="00E451A2"/>
    <w:rsid w:val="00E51E78"/>
    <w:rsid w:val="00E564A5"/>
    <w:rsid w:val="00E6092F"/>
    <w:rsid w:val="00E61598"/>
    <w:rsid w:val="00E622C6"/>
    <w:rsid w:val="00E6331A"/>
    <w:rsid w:val="00E66329"/>
    <w:rsid w:val="00E67AC6"/>
    <w:rsid w:val="00E75126"/>
    <w:rsid w:val="00E752CC"/>
    <w:rsid w:val="00E84FB9"/>
    <w:rsid w:val="00E87E31"/>
    <w:rsid w:val="00E96B16"/>
    <w:rsid w:val="00EA31B6"/>
    <w:rsid w:val="00EA6D3F"/>
    <w:rsid w:val="00EB3050"/>
    <w:rsid w:val="00EB37D0"/>
    <w:rsid w:val="00EB39A2"/>
    <w:rsid w:val="00EC15AC"/>
    <w:rsid w:val="00EC32FF"/>
    <w:rsid w:val="00EC47D5"/>
    <w:rsid w:val="00ED569F"/>
    <w:rsid w:val="00EE2E81"/>
    <w:rsid w:val="00EE70CE"/>
    <w:rsid w:val="00EF35B9"/>
    <w:rsid w:val="00EF4EA2"/>
    <w:rsid w:val="00EF5190"/>
    <w:rsid w:val="00F03103"/>
    <w:rsid w:val="00F12192"/>
    <w:rsid w:val="00F355F8"/>
    <w:rsid w:val="00F3700C"/>
    <w:rsid w:val="00F41863"/>
    <w:rsid w:val="00F505D1"/>
    <w:rsid w:val="00F54572"/>
    <w:rsid w:val="00F57B09"/>
    <w:rsid w:val="00F63A64"/>
    <w:rsid w:val="00F63EF8"/>
    <w:rsid w:val="00F669F7"/>
    <w:rsid w:val="00F749EF"/>
    <w:rsid w:val="00F80CE4"/>
    <w:rsid w:val="00F821E1"/>
    <w:rsid w:val="00F97FEC"/>
    <w:rsid w:val="00FA4002"/>
    <w:rsid w:val="00FB511A"/>
    <w:rsid w:val="00FD7582"/>
    <w:rsid w:val="00FE6431"/>
    <w:rsid w:val="00FE7555"/>
    <w:rsid w:val="00FF197B"/>
    <w:rsid w:val="00FF1991"/>
    <w:rsid w:val="00FF5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05FDB594-0547-4BD5-8787-9B18EBEC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649</Words>
  <Characters>4490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sveinan</dc:creator>
  <cp:lastModifiedBy>Cecilie Holen</cp:lastModifiedBy>
  <cp:revision>3</cp:revision>
  <cp:lastPrinted>2013-02-06T13:41:00Z</cp:lastPrinted>
  <dcterms:created xsi:type="dcterms:W3CDTF">2015-06-22T07:49:00Z</dcterms:created>
  <dcterms:modified xsi:type="dcterms:W3CDTF">2015-06-22T07:55:00Z</dcterms:modified>
</cp:coreProperties>
</file>