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56883" w14:textId="77777777" w:rsidR="009561D5" w:rsidRPr="009561D5" w:rsidRDefault="009561D5" w:rsidP="009561D5">
      <w:pPr>
        <w:spacing w:after="170"/>
        <w:rPr>
          <w:sz w:val="2"/>
          <w:lang w:val="nb-NO"/>
        </w:rPr>
      </w:pPr>
    </w:p>
    <w:p w14:paraId="4EC62394" w14:textId="77777777" w:rsidR="009561D5" w:rsidRPr="009561D5" w:rsidRDefault="009561D5" w:rsidP="009561D5">
      <w:pPr>
        <w:spacing w:after="20"/>
        <w:rPr>
          <w:lang w:val="nb-NO"/>
        </w:rPr>
        <w:sectPr w:rsidR="009561D5" w:rsidRPr="009561D5">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pPr>
      <w:bookmarkStart w:id="31" w:name="merknader"/>
      <w:bookmarkEnd w:id="31"/>
    </w:p>
    <w:p w14:paraId="3DD0A25B" w14:textId="77777777" w:rsidR="009561D5" w:rsidRPr="009561D5" w:rsidRDefault="009561D5" w:rsidP="009561D5">
      <w:pPr>
        <w:spacing w:before="50" w:after="50"/>
        <w:ind w:left="0"/>
        <w:rPr>
          <w:color w:val="808080"/>
          <w:sz w:val="20"/>
          <w:lang w:val="nb-NO"/>
        </w:rPr>
        <w:sectPr w:rsidR="009561D5" w:rsidRPr="009561D5">
          <w:type w:val="continuous"/>
          <w:pgSz w:w="11906" w:h="16838" w:code="9"/>
          <w:pgMar w:top="2098" w:right="1049" w:bottom="2557" w:left="1049" w:header="851" w:footer="1021" w:gutter="0"/>
          <w:cols w:num="2" w:space="708" w:equalWidth="0">
            <w:col w:w="4550" w:space="708"/>
            <w:col w:w="4550"/>
          </w:cols>
          <w:titlePg/>
          <w:docGrid w:linePitch="360"/>
        </w:sectPr>
      </w:pPr>
      <w:bookmarkStart w:id="32" w:name="firma"/>
      <w:bookmarkStart w:id="33" w:name="adresse"/>
      <w:bookmarkEnd w:id="32"/>
      <w:bookmarkEnd w:id="33"/>
      <w:r w:rsidRPr="009561D5">
        <w:rPr>
          <w:color w:val="808080"/>
          <w:sz w:val="20"/>
          <w:lang w:val="nb-NO"/>
        </w:rPr>
        <w:br w:type="column"/>
      </w:r>
    </w:p>
    <w:p w14:paraId="07F162AA" w14:textId="77777777" w:rsidR="009561D5" w:rsidRPr="009561D5" w:rsidRDefault="00D449EA" w:rsidP="009561D5">
      <w:pPr>
        <w:keepNext/>
        <w:spacing w:before="840"/>
        <w:outlineLvl w:val="0"/>
        <w:rPr>
          <w:rFonts w:cs="Arial"/>
          <w:b/>
          <w:bCs/>
          <w:kern w:val="32"/>
          <w:sz w:val="30"/>
          <w:szCs w:val="32"/>
          <w:lang w:val="nb-NO"/>
        </w:rPr>
      </w:pPr>
      <w:bookmarkStart w:id="34" w:name="overskrift"/>
      <w:r>
        <w:rPr>
          <w:rFonts w:cs="Arial"/>
          <w:b/>
          <w:bCs/>
          <w:kern w:val="32"/>
          <w:sz w:val="30"/>
          <w:szCs w:val="32"/>
          <w:lang w:val="nb-NO"/>
        </w:rPr>
        <w:t>Høringssvar fra institutt for bioteknologi og matvitenskap</w:t>
      </w:r>
      <w:bookmarkEnd w:id="34"/>
    </w:p>
    <w:p w14:paraId="3442864B" w14:textId="77777777" w:rsidR="009561D5" w:rsidRPr="009561D5" w:rsidRDefault="009561D5" w:rsidP="009561D5">
      <w:pPr>
        <w:rPr>
          <w:lang w:val="nb-NO"/>
        </w:rPr>
      </w:pPr>
      <w:bookmarkStart w:id="35" w:name="start"/>
      <w:bookmarkEnd w:id="35"/>
    </w:p>
    <w:p w14:paraId="12317FFB" w14:textId="77777777" w:rsidR="00D449EA" w:rsidRPr="00D449EA" w:rsidRDefault="00D449EA" w:rsidP="00D449EA">
      <w:pPr>
        <w:rPr>
          <w:rFonts w:cs="Arial"/>
          <w:lang w:val="nb-NO"/>
        </w:rPr>
      </w:pPr>
      <w:r w:rsidRPr="00D449EA">
        <w:rPr>
          <w:rFonts w:cs="Arial"/>
          <w:lang w:val="nb-NO"/>
        </w:rPr>
        <w:t xml:space="preserve">Overordnet er instituttet med sine 125 ansatte et solid institutt med sunn økonomi, god administrasjon og god teknisk støtte til aktivitetene våre. IBT har et sterkt samarbeid med regionalt og nasjonalt næringsliv innen bioteknologi og matvitenskap. Instituttets ansatte samarbeider godt på tvers av faggrupper, institutt og fakultet, samtidig som vi siden 2016 har jobbet med en fusjonsprosess som fullføres </w:t>
      </w:r>
      <w:proofErr w:type="spellStart"/>
      <w:r w:rsidRPr="00D449EA">
        <w:rPr>
          <w:rFonts w:cs="Arial"/>
          <w:lang w:val="nb-NO"/>
        </w:rPr>
        <w:t>ifm</w:t>
      </w:r>
      <w:proofErr w:type="spellEnd"/>
      <w:r w:rsidRPr="00D449EA">
        <w:rPr>
          <w:rFonts w:cs="Arial"/>
          <w:lang w:val="nb-NO"/>
        </w:rPr>
        <w:t xml:space="preserve"> rehabiliteringen av K5 hvor matvitenskap skal flytte opp til Gløshaugen. Det er først da at fusjonsgevinster fra forrige fusjon kan høstes. </w:t>
      </w:r>
    </w:p>
    <w:p w14:paraId="10077BC1" w14:textId="77777777" w:rsidR="00D449EA" w:rsidRPr="00D449EA" w:rsidRDefault="00D449EA" w:rsidP="00D449EA">
      <w:pPr>
        <w:rPr>
          <w:rFonts w:cs="Arial"/>
          <w:lang w:val="nb-NO"/>
        </w:rPr>
      </w:pPr>
      <w:r w:rsidRPr="00D449EA">
        <w:rPr>
          <w:rFonts w:cs="Arial"/>
          <w:lang w:val="nb-NO"/>
        </w:rPr>
        <w:t xml:space="preserve">Fagmiljøene ved instituttet er både nasjonalt- og internasjonalt anerkjente miljø. Bioteknologi-miljøet ved IBT har en lang tradisjon for anvendt- og industriell bioteknologi, og har en nasjonal posisjon innenfor prosessbasert bioteknologi. Innenfor matvitenskap har instituttet en unik posisjon da NTNU er det eneste universitetet som tilbyr både bachelor- og masterutdanning innenfor fagområdet. </w:t>
      </w:r>
    </w:p>
    <w:p w14:paraId="0A235E1A" w14:textId="77777777" w:rsidR="00D449EA" w:rsidRPr="00D449EA" w:rsidRDefault="00D449EA" w:rsidP="00D449EA">
      <w:pPr>
        <w:rPr>
          <w:rFonts w:cs="Arial"/>
          <w:lang w:val="nb-NO"/>
        </w:rPr>
      </w:pPr>
      <w:r w:rsidRPr="00D449EA">
        <w:rPr>
          <w:rFonts w:cs="Arial"/>
          <w:lang w:val="nb-NO"/>
        </w:rPr>
        <w:t xml:space="preserve">IBT har et spesielt ansvar for mikrobiologi og biokjemiundervisning ved NV, og er hovedleverandør av emner (inkludert master- og bacheloroppgaver) til </w:t>
      </w:r>
      <w:proofErr w:type="spellStart"/>
      <w:r w:rsidRPr="00D449EA">
        <w:rPr>
          <w:rFonts w:cs="Arial"/>
          <w:lang w:val="nb-NO"/>
        </w:rPr>
        <w:t>BSc</w:t>
      </w:r>
      <w:proofErr w:type="spellEnd"/>
      <w:r w:rsidRPr="00D449EA">
        <w:rPr>
          <w:rFonts w:cs="Arial"/>
          <w:lang w:val="nb-NO"/>
        </w:rPr>
        <w:t xml:space="preserve"> og </w:t>
      </w:r>
      <w:proofErr w:type="spellStart"/>
      <w:r w:rsidRPr="00D449EA">
        <w:rPr>
          <w:rFonts w:cs="Arial"/>
          <w:lang w:val="nb-NO"/>
        </w:rPr>
        <w:t>MSc</w:t>
      </w:r>
      <w:proofErr w:type="spellEnd"/>
      <w:r w:rsidRPr="00D449EA">
        <w:rPr>
          <w:rFonts w:cs="Arial"/>
          <w:lang w:val="nb-NO"/>
        </w:rPr>
        <w:t xml:space="preserve"> i Matvitenskap, teknologi og bærekraft, MBIOT5 og studieretningen bioteknologi i MTKJ. Det er til dels overlappende undervisning ved IMA, IBF, IKP og IBI. På forskningssiden har instituttet overlapp med matmiljøet ved IBA spesielt med tanke på prosessering av marint råstoff knyttet til sidestrømmer og restråstoffer.</w:t>
      </w:r>
    </w:p>
    <w:p w14:paraId="09DDCDC3" w14:textId="77777777" w:rsidR="00D449EA" w:rsidRPr="00D449EA" w:rsidRDefault="00D449EA" w:rsidP="00D449EA">
      <w:pPr>
        <w:rPr>
          <w:rFonts w:cs="Arial"/>
          <w:lang w:val="nb-NO"/>
        </w:rPr>
      </w:pPr>
      <w:r w:rsidRPr="00D449EA">
        <w:rPr>
          <w:rFonts w:cs="Arial"/>
          <w:lang w:val="nb-NO"/>
        </w:rPr>
        <w:t xml:space="preserve">De viktigste områdene med overlapp på undervisningssiden er fremhevet i rapporten, og her er det tatt fram et område som berører vårt institutt: </w:t>
      </w:r>
    </w:p>
    <w:p w14:paraId="1D2B5BCD" w14:textId="77777777" w:rsidR="00D449EA" w:rsidRPr="00D449EA" w:rsidRDefault="00D449EA" w:rsidP="00D449EA">
      <w:pPr>
        <w:rPr>
          <w:rFonts w:cs="Arial"/>
          <w:i/>
          <w:iCs/>
          <w:lang w:val="nb-NO"/>
        </w:rPr>
      </w:pPr>
      <w:r w:rsidRPr="00D449EA">
        <w:rPr>
          <w:rFonts w:cs="Arial"/>
          <w:i/>
          <w:iCs/>
          <w:lang w:val="nb-NO"/>
        </w:rPr>
        <w:t xml:space="preserve">f) </w:t>
      </w:r>
      <w:r w:rsidRPr="00D449EA">
        <w:rPr>
          <w:rFonts w:cs="Arial"/>
          <w:b/>
          <w:bCs/>
          <w:i/>
          <w:iCs/>
          <w:lang w:val="nb-NO"/>
        </w:rPr>
        <w:t>Biokjemi, mikrobiologi og bioteknologi,</w:t>
      </w:r>
      <w:r w:rsidRPr="00D449EA">
        <w:rPr>
          <w:rFonts w:cs="Arial"/>
          <w:i/>
          <w:iCs/>
          <w:lang w:val="nb-NO"/>
        </w:rPr>
        <w:t xml:space="preserve"> delvis overlappende tilbud ved IBA, IBF, IBT og IMA.</w:t>
      </w:r>
    </w:p>
    <w:p w14:paraId="236D9686" w14:textId="77777777" w:rsidR="00D449EA" w:rsidRPr="00D449EA" w:rsidRDefault="00D449EA" w:rsidP="00D449EA">
      <w:pPr>
        <w:rPr>
          <w:rFonts w:cs="Arial"/>
          <w:lang w:val="nb-NO"/>
        </w:rPr>
      </w:pPr>
      <w:r w:rsidRPr="00D449EA">
        <w:rPr>
          <w:rFonts w:cs="Arial"/>
          <w:lang w:val="nb-NO"/>
        </w:rPr>
        <w:t xml:space="preserve">IBT ser behovet som kommer frem i rapporten at det trengs en mer detaljert analyse på studiesiden for å kunne redusere overlapp i emnetilbudet. Generelt ønsker vi likevel å påpeke at man ikke uten videre kan gå ut ifra at for eksempel læringsmålene innen biokjemi og mikrobiologi er sammenfallende mellom profesjonsutdanning i bioingeniør og profesjonsutdanning innen matvitenskap, teknologi og bærekraft, samt læringsmålene og kravene til MBIOT5 og MTKJ. </w:t>
      </w:r>
    </w:p>
    <w:p w14:paraId="3E345E5C" w14:textId="77777777" w:rsidR="00D449EA" w:rsidRPr="00D449EA" w:rsidRDefault="00D449EA" w:rsidP="00D449EA">
      <w:pPr>
        <w:rPr>
          <w:rFonts w:cs="Arial"/>
          <w:lang w:val="nb-NO"/>
        </w:rPr>
      </w:pPr>
      <w:r w:rsidRPr="00D449EA">
        <w:rPr>
          <w:rFonts w:cs="Arial"/>
          <w:lang w:val="nb-NO"/>
        </w:rPr>
        <w:t>Før vi går inn på de foreslåtte modellene, ønsker vi å framheve noen viktige prinsipper fra instituttet som ligger til grunn for vårt høringssvar.</w:t>
      </w:r>
    </w:p>
    <w:p w14:paraId="7A14B46D"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t xml:space="preserve">Vi ønsker en instituttstruktur som gjenspeiler vår posisjon innen bioteknologi og matvitenskap, med en tydelig faglig profil som er synlig ved et framtidig NV-fakultet – det er ingen av de foreslåtte modellene som gir en styrking av bioteknologi og matvitenskap. </w:t>
      </w:r>
    </w:p>
    <w:p w14:paraId="075AC4F8"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lastRenderedPageBreak/>
        <w:t xml:space="preserve">Vi ønsker institutter som er bygget rundt fagmiljø/forskningsmiljø med en tydelig faglig profil med forskningsbasert undervisning – ingen av de foreslåtte strukturene ser umiddelbart ut til å styrke eller heve nivået på vår forskning innen bioteknologi og matvitenskap. </w:t>
      </w:r>
    </w:p>
    <w:p w14:paraId="40430BE0"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t xml:space="preserve">Administrative støttefunksjoner er svært viktig å opprettholde, både til forskning og undervisning, herunder selvfølgelig også veiledning av studenter.  </w:t>
      </w:r>
    </w:p>
    <w:p w14:paraId="672B698A"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t>Arbeidsmiljøet er svært godt ved instituttet, og instituttet ønsker ikke å splitte opp velfungerende fagmiljø.</w:t>
      </w:r>
    </w:p>
    <w:p w14:paraId="077CB2D2"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t xml:space="preserve">Gode fusjonsprosesser og omorganiseringer bør være faglig og/eller strategisk fundert, og må forventes kreve ressurser. Vi mener at antall ansatte ved et institutt ikke bør være det viktigste kriteriet i vurderingen av ny instituttstruktur. </w:t>
      </w:r>
    </w:p>
    <w:p w14:paraId="55E4D40A" w14:textId="77777777" w:rsidR="00D449EA" w:rsidRPr="00D449EA" w:rsidRDefault="00D449EA" w:rsidP="00D449EA">
      <w:pPr>
        <w:pStyle w:val="Listeavsnitt"/>
        <w:numPr>
          <w:ilvl w:val="0"/>
          <w:numId w:val="6"/>
        </w:numPr>
        <w:rPr>
          <w:rFonts w:ascii="Arial" w:hAnsi="Arial" w:cs="Arial"/>
          <w:sz w:val="24"/>
          <w:szCs w:val="24"/>
        </w:rPr>
      </w:pPr>
      <w:r w:rsidRPr="00D449EA">
        <w:rPr>
          <w:rFonts w:ascii="Arial" w:hAnsi="Arial" w:cs="Arial"/>
          <w:sz w:val="24"/>
          <w:szCs w:val="24"/>
        </w:rPr>
        <w:t>Fusjonsprosesser er krevende for de involverte og kan også være ressurskrevende. Svært viktig å sikre at eventuelle fusjoner og omorganiseringer av fagmiljø gir de ønskede effekter/innsparinger (og ikke ender med en prosess for prosessens skyld).  Flere faktorer kan redusere den økonomiske effekten av fusjoner:</w:t>
      </w:r>
    </w:p>
    <w:p w14:paraId="46A774D9" w14:textId="77777777" w:rsidR="00D449EA" w:rsidRPr="00D449EA" w:rsidRDefault="00D449EA" w:rsidP="00D449EA">
      <w:pPr>
        <w:pStyle w:val="Listeavsnitt"/>
        <w:numPr>
          <w:ilvl w:val="1"/>
          <w:numId w:val="6"/>
        </w:numPr>
        <w:rPr>
          <w:rFonts w:ascii="Arial" w:hAnsi="Arial" w:cs="Arial"/>
          <w:sz w:val="24"/>
          <w:szCs w:val="24"/>
        </w:rPr>
      </w:pPr>
      <w:r w:rsidRPr="00D449EA">
        <w:rPr>
          <w:rFonts w:ascii="Arial" w:hAnsi="Arial" w:cs="Arial"/>
          <w:sz w:val="24"/>
          <w:szCs w:val="24"/>
        </w:rPr>
        <w:t xml:space="preserve">Omorganisering som innebærer fusjonering av institutter ved flere </w:t>
      </w:r>
      <w:proofErr w:type="gramStart"/>
      <w:r w:rsidRPr="00D449EA">
        <w:rPr>
          <w:rFonts w:ascii="Arial" w:hAnsi="Arial" w:cs="Arial"/>
          <w:sz w:val="24"/>
          <w:szCs w:val="24"/>
        </w:rPr>
        <w:t>campuser</w:t>
      </w:r>
      <w:proofErr w:type="gramEnd"/>
      <w:r w:rsidRPr="00D449EA">
        <w:rPr>
          <w:rFonts w:ascii="Arial" w:hAnsi="Arial" w:cs="Arial"/>
          <w:sz w:val="24"/>
          <w:szCs w:val="24"/>
        </w:rPr>
        <w:t xml:space="preserve"> vil redusere den ønskede effekten av fusjon fordi det vil være nødvendig med lokal administrasjon og overlapp i undervisning som skal gis ved flere campuser. Dette ser vi eksempler på i dag ved institutt som går over fra å være delt på flere campus til å heller dele opp institutt i flere institutt. </w:t>
      </w:r>
    </w:p>
    <w:p w14:paraId="213A9448" w14:textId="77777777" w:rsidR="00D449EA" w:rsidRPr="00D449EA" w:rsidRDefault="00D449EA" w:rsidP="00D449EA">
      <w:pPr>
        <w:pStyle w:val="Listeavsnitt"/>
        <w:numPr>
          <w:ilvl w:val="1"/>
          <w:numId w:val="6"/>
        </w:numPr>
        <w:rPr>
          <w:rFonts w:ascii="Arial" w:hAnsi="Arial" w:cs="Arial"/>
          <w:sz w:val="24"/>
          <w:szCs w:val="24"/>
          <w:lang w:val="nn-NO"/>
        </w:rPr>
      </w:pPr>
      <w:r w:rsidRPr="00D449EA">
        <w:rPr>
          <w:rFonts w:ascii="Arial" w:hAnsi="Arial" w:cs="Arial"/>
          <w:sz w:val="24"/>
          <w:szCs w:val="24"/>
          <w:lang w:val="nn-NO"/>
        </w:rPr>
        <w:t xml:space="preserve">Fusjoner som </w:t>
      </w:r>
      <w:proofErr w:type="spellStart"/>
      <w:r w:rsidRPr="00D449EA">
        <w:rPr>
          <w:rFonts w:ascii="Arial" w:hAnsi="Arial" w:cs="Arial"/>
          <w:sz w:val="24"/>
          <w:szCs w:val="24"/>
          <w:lang w:val="nn-NO"/>
        </w:rPr>
        <w:t>innebærer</w:t>
      </w:r>
      <w:proofErr w:type="spellEnd"/>
      <w:r w:rsidRPr="00D449EA">
        <w:rPr>
          <w:rFonts w:ascii="Arial" w:hAnsi="Arial" w:cs="Arial"/>
          <w:sz w:val="24"/>
          <w:szCs w:val="24"/>
          <w:lang w:val="nn-NO"/>
        </w:rPr>
        <w:t xml:space="preserve"> flytting av fagmiljø og infrastruktur vil være ressurs-</w:t>
      </w:r>
      <w:proofErr w:type="spellStart"/>
      <w:r w:rsidRPr="00D449EA">
        <w:rPr>
          <w:rFonts w:ascii="Arial" w:hAnsi="Arial" w:cs="Arial"/>
          <w:sz w:val="24"/>
          <w:szCs w:val="24"/>
          <w:lang w:val="nn-NO"/>
        </w:rPr>
        <w:t>krevende</w:t>
      </w:r>
      <w:proofErr w:type="spellEnd"/>
      <w:r w:rsidRPr="00D449EA">
        <w:rPr>
          <w:rFonts w:ascii="Arial" w:hAnsi="Arial" w:cs="Arial"/>
          <w:sz w:val="24"/>
          <w:szCs w:val="24"/>
          <w:lang w:val="nn-NO"/>
        </w:rPr>
        <w:t>.</w:t>
      </w:r>
    </w:p>
    <w:p w14:paraId="5F5753C3" w14:textId="77777777" w:rsidR="00D449EA" w:rsidRPr="00D449EA" w:rsidRDefault="00D449EA" w:rsidP="00D449EA">
      <w:pPr>
        <w:pStyle w:val="Listeavsnitt"/>
        <w:numPr>
          <w:ilvl w:val="0"/>
          <w:numId w:val="6"/>
        </w:numPr>
        <w:spacing w:after="0"/>
        <w:rPr>
          <w:rFonts w:ascii="Arial" w:eastAsia="Calibri" w:hAnsi="Arial" w:cs="Arial"/>
          <w:sz w:val="24"/>
          <w:szCs w:val="24"/>
        </w:rPr>
      </w:pPr>
      <w:r w:rsidRPr="00D449EA">
        <w:rPr>
          <w:rFonts w:ascii="Arial" w:eastAsia="Calibri" w:hAnsi="Arial" w:cs="Arial"/>
          <w:sz w:val="24"/>
          <w:szCs w:val="24"/>
        </w:rPr>
        <w:t xml:space="preserve">Ved bestemmelse av instituttstruktur er det viktig at den </w:t>
      </w:r>
      <w:r w:rsidRPr="00D449EA">
        <w:rPr>
          <w:rFonts w:ascii="Arial" w:eastAsia="Calibri" w:hAnsi="Arial" w:cs="Arial"/>
          <w:i/>
          <w:iCs/>
          <w:sz w:val="24"/>
          <w:szCs w:val="24"/>
        </w:rPr>
        <w:t>totale økonomien</w:t>
      </w:r>
      <w:r w:rsidRPr="00D449EA">
        <w:rPr>
          <w:rFonts w:ascii="Arial" w:eastAsia="Calibri" w:hAnsi="Arial" w:cs="Arial"/>
          <w:sz w:val="24"/>
          <w:szCs w:val="24"/>
        </w:rPr>
        <w:t xml:space="preserve"> blir bedre. Kutt i stillinger kan ikke gjøres uten å samtidig redusere arbeidsoppgavene og må vurderes med hensyn på drift, produktivitet og arbeidsmiljø. Omorganiseringen bør ikke i seg selv utløse behov for høye samlokaliseringskostnader på et senere tidspunkt. Kutt i stillinger som kun medfører flytting av oppgaver, for eksempel til vitenskapelig ansatte, gir i seg selv ingen besparelser. </w:t>
      </w:r>
    </w:p>
    <w:p w14:paraId="3435563A" w14:textId="77777777" w:rsidR="00D449EA" w:rsidRPr="00D449EA" w:rsidRDefault="00D449EA" w:rsidP="00D449EA">
      <w:pPr>
        <w:rPr>
          <w:rFonts w:cs="Arial"/>
          <w:lang w:val="nb-NO"/>
        </w:rPr>
      </w:pPr>
    </w:p>
    <w:p w14:paraId="7D39C89B" w14:textId="77777777" w:rsidR="00D449EA" w:rsidRPr="00D449EA" w:rsidRDefault="00D449EA" w:rsidP="00D449EA">
      <w:pPr>
        <w:rPr>
          <w:lang w:val="nb-NO"/>
        </w:rPr>
      </w:pPr>
    </w:p>
    <w:p w14:paraId="2CD1E4D6" w14:textId="77777777" w:rsidR="00D449EA" w:rsidRPr="00D449EA" w:rsidRDefault="00D449EA" w:rsidP="00D449EA">
      <w:pPr>
        <w:rPr>
          <w:lang w:val="nb-NO"/>
        </w:rPr>
      </w:pPr>
      <w:r w:rsidRPr="00D449EA">
        <w:rPr>
          <w:lang w:val="nb-NO"/>
        </w:rPr>
        <w:br w:type="page"/>
      </w:r>
    </w:p>
    <w:p w14:paraId="0B44A968" w14:textId="77777777" w:rsidR="00D449EA" w:rsidRDefault="00D449EA" w:rsidP="00D449EA">
      <w:pPr>
        <w:rPr>
          <w:b/>
          <w:bCs/>
        </w:rPr>
      </w:pPr>
      <w:r w:rsidRPr="00A47BF5">
        <w:rPr>
          <w:b/>
          <w:bCs/>
        </w:rPr>
        <w:lastRenderedPageBreak/>
        <w:t>Modell 6A</w:t>
      </w:r>
    </w:p>
    <w:p w14:paraId="6423AF14" w14:textId="77777777" w:rsidR="00D449EA" w:rsidRDefault="00D449EA" w:rsidP="00D449EA">
      <w:pPr>
        <w:rPr>
          <w:b/>
          <w:bCs/>
        </w:rPr>
      </w:pPr>
      <w:r>
        <w:rPr>
          <w:b/>
          <w:bCs/>
          <w:noProof/>
        </w:rPr>
        <w:drawing>
          <wp:inline distT="0" distB="0" distL="0" distR="0" wp14:anchorId="09DD520D" wp14:editId="0AA17C0A">
            <wp:extent cx="5731510" cy="2121535"/>
            <wp:effectExtent l="0" t="0" r="2540" b="0"/>
            <wp:docPr id="24109397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093977" name="Picture 1" descr="A screenshot of a computer&#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31510" cy="2121535"/>
                    </a:xfrm>
                    <a:prstGeom prst="rect">
                      <a:avLst/>
                    </a:prstGeom>
                  </pic:spPr>
                </pic:pic>
              </a:graphicData>
            </a:graphic>
          </wp:inline>
        </w:drawing>
      </w:r>
    </w:p>
    <w:p w14:paraId="0FAF59F1" w14:textId="77777777" w:rsidR="00D449EA" w:rsidRPr="00A47BF5" w:rsidRDefault="00D449EA" w:rsidP="00D449EA">
      <w:pPr>
        <w:rPr>
          <w:b/>
          <w:bCs/>
        </w:rPr>
      </w:pPr>
    </w:p>
    <w:p w14:paraId="48008A3A" w14:textId="77777777" w:rsidR="00D449EA" w:rsidRDefault="00D449EA" w:rsidP="00D449EA">
      <w:pPr>
        <w:numPr>
          <w:ilvl w:val="0"/>
          <w:numId w:val="1"/>
        </w:numPr>
        <w:spacing w:after="160" w:line="259" w:lineRule="auto"/>
        <w:ind w:right="0"/>
        <w:rPr>
          <w:b/>
          <w:bCs/>
        </w:rPr>
      </w:pPr>
      <w:r w:rsidRPr="00D449EA">
        <w:rPr>
          <w:b/>
          <w:bCs/>
          <w:lang w:val="nb-NO"/>
        </w:rPr>
        <w:t xml:space="preserve">Vil foreslått modell legge til rette for NVs forskningsaktivitet på lang sikt? </w:t>
      </w:r>
      <w:proofErr w:type="spellStart"/>
      <w:r w:rsidRPr="00E260CB">
        <w:rPr>
          <w:b/>
          <w:bCs/>
        </w:rPr>
        <w:t>Hvordan</w:t>
      </w:r>
      <w:proofErr w:type="spellEnd"/>
      <w:r w:rsidRPr="00E260CB">
        <w:rPr>
          <w:b/>
          <w:bCs/>
        </w:rPr>
        <w:t xml:space="preserve"> </w:t>
      </w:r>
      <w:proofErr w:type="spellStart"/>
      <w:r w:rsidRPr="00E260CB">
        <w:rPr>
          <w:b/>
          <w:bCs/>
        </w:rPr>
        <w:t>og</w:t>
      </w:r>
      <w:proofErr w:type="spellEnd"/>
      <w:r w:rsidRPr="00E260CB">
        <w:rPr>
          <w:b/>
          <w:bCs/>
        </w:rPr>
        <w:t xml:space="preserve"> </w:t>
      </w:r>
      <w:proofErr w:type="spellStart"/>
      <w:r w:rsidRPr="00E260CB">
        <w:rPr>
          <w:b/>
          <w:bCs/>
        </w:rPr>
        <w:t>hvorfor</w:t>
      </w:r>
      <w:proofErr w:type="spellEnd"/>
      <w:r w:rsidRPr="00E260CB">
        <w:rPr>
          <w:b/>
          <w:bCs/>
        </w:rPr>
        <w:t>?</w:t>
      </w:r>
    </w:p>
    <w:p w14:paraId="57C3A57E" w14:textId="77777777" w:rsidR="00D449EA" w:rsidRDefault="00D449EA" w:rsidP="00D449EA">
      <w:pPr>
        <w:rPr>
          <w:lang w:val="nb-NO"/>
        </w:rPr>
      </w:pPr>
      <w:r w:rsidRPr="00D449EA">
        <w:rPr>
          <w:lang w:val="nb-NO"/>
        </w:rPr>
        <w:t xml:space="preserve">NVs forskningsaktivitet er til enhver tid et bilde på de fagmiljøene vi har ved de ulike instituttene, og deres kombinasjon av både anvendt- og grunnforskning. I denne modellen er det kun én fusjon; nemlig mellom IBT, IBF og IBA. Slik vi vurderer det, vil ikke denne modellen ha noen stor effekt på dagens forskningsinnretning. Forskningen som pågår ved de ulike instituttene har kommet på plass gjennom både faglig nysgjerrighet, videreføring av tradisjoner samt en trygg ramme med tydelige identiteter. Forskningsaktiviteten ved NV vil fremdeles i stor grad, slik vi bedømmer det, være tuftet på solid fagkompetanse som er etterspurt både i forvaltning av grunnforskning, men også i den omstillingen hele samfunnet må være en del av for å nå våre felles mål om en bærekraftig framtid. Mer konkret ser vi og at den forskningsaktiviteten som i dag er ved IBF innenfor human og medisinsk molekylærbiologi er tettere knyttet til fagmiljø ved MH, mens forskningen ved IBA (med unntak av forskning innen matteknologi) ser ut til å ligge nærmere pågående forskningsaktivitet ved IBI. Vi har vanskelig for å se at en fusjonering av instituttene vil endre på dette. </w:t>
      </w:r>
    </w:p>
    <w:p w14:paraId="66D5B05A" w14:textId="77777777" w:rsidR="00D449EA" w:rsidRPr="00D449EA" w:rsidRDefault="00D449EA" w:rsidP="00D449EA">
      <w:pPr>
        <w:rPr>
          <w:b/>
          <w:bCs/>
          <w:lang w:val="nb-NO"/>
        </w:rPr>
      </w:pPr>
    </w:p>
    <w:p w14:paraId="07B0A520" w14:textId="77777777" w:rsidR="00D449EA" w:rsidRDefault="00D449EA" w:rsidP="00D449EA">
      <w:pPr>
        <w:numPr>
          <w:ilvl w:val="0"/>
          <w:numId w:val="1"/>
        </w:numPr>
        <w:spacing w:after="160" w:line="259" w:lineRule="auto"/>
        <w:ind w:right="0"/>
        <w:rPr>
          <w:b/>
          <w:bCs/>
        </w:rPr>
      </w:pPr>
      <w:r w:rsidRPr="00D449EA">
        <w:rPr>
          <w:b/>
          <w:bCs/>
          <w:lang w:val="nb-NO"/>
        </w:rPr>
        <w:t xml:space="preserve">Vil foreslått modell legge til rette for NVs utdanningsaktivitet på lang sikt? </w:t>
      </w:r>
      <w:proofErr w:type="spellStart"/>
      <w:r w:rsidRPr="00E260CB">
        <w:rPr>
          <w:b/>
          <w:bCs/>
        </w:rPr>
        <w:t>Hvordan</w:t>
      </w:r>
      <w:proofErr w:type="spellEnd"/>
      <w:r w:rsidRPr="00E260CB">
        <w:rPr>
          <w:b/>
          <w:bCs/>
        </w:rPr>
        <w:t xml:space="preserve"> </w:t>
      </w:r>
      <w:proofErr w:type="spellStart"/>
      <w:r w:rsidRPr="00E260CB">
        <w:rPr>
          <w:b/>
          <w:bCs/>
        </w:rPr>
        <w:t>og</w:t>
      </w:r>
      <w:proofErr w:type="spellEnd"/>
      <w:r w:rsidRPr="00E260CB">
        <w:rPr>
          <w:b/>
          <w:bCs/>
        </w:rPr>
        <w:t xml:space="preserve"> </w:t>
      </w:r>
      <w:proofErr w:type="spellStart"/>
      <w:r w:rsidRPr="00E260CB">
        <w:rPr>
          <w:b/>
          <w:bCs/>
        </w:rPr>
        <w:t>hvorfor</w:t>
      </w:r>
      <w:proofErr w:type="spellEnd"/>
      <w:r w:rsidRPr="00E260CB">
        <w:rPr>
          <w:b/>
          <w:bCs/>
        </w:rPr>
        <w:t>?</w:t>
      </w:r>
    </w:p>
    <w:p w14:paraId="1EBB61A4" w14:textId="77777777" w:rsidR="00D449EA" w:rsidRDefault="00D449EA" w:rsidP="00D449EA">
      <w:pPr>
        <w:rPr>
          <w:lang w:val="nb-NO"/>
        </w:rPr>
      </w:pPr>
      <w:r w:rsidRPr="00D449EA">
        <w:rPr>
          <w:lang w:val="nb-NO"/>
        </w:rPr>
        <w:t xml:space="preserve">Med tanke på utdanning, vil modellen videreføre dagens utdanningsaktivitet. Det er verdt å understreke det som også er påpekt i høringsrapporten, at siden vi har parallelle høringer både på instituttstruktur og studieprogrammer ved NV, så er det vanskelig å si noe om utdanningen ved NV så lenge man ikke har oversikt på hva man sitter igjen med etter høringen på studieprogrammene. Her skal vi også levere utdanning, forskningsbasert, innen våre emner for å gjøre alle kandidatene </w:t>
      </w:r>
      <w:proofErr w:type="gramStart"/>
      <w:r w:rsidRPr="00D449EA">
        <w:rPr>
          <w:lang w:val="nb-NO"/>
        </w:rPr>
        <w:t>robuste</w:t>
      </w:r>
      <w:proofErr w:type="gramEnd"/>
      <w:r w:rsidRPr="00D449EA">
        <w:rPr>
          <w:lang w:val="nb-NO"/>
        </w:rPr>
        <w:t xml:space="preserve"> og godt rustet til arbeidslivet de skal ut i etter endt studier. </w:t>
      </w:r>
    </w:p>
    <w:p w14:paraId="2FA06B40" w14:textId="77777777" w:rsidR="00D449EA" w:rsidRPr="00D449EA" w:rsidRDefault="00D449EA" w:rsidP="00D449EA">
      <w:pPr>
        <w:rPr>
          <w:b/>
          <w:bCs/>
          <w:lang w:val="nb-NO"/>
        </w:rPr>
      </w:pPr>
    </w:p>
    <w:p w14:paraId="159DA014" w14:textId="77777777" w:rsidR="00D449EA" w:rsidRPr="00D449EA" w:rsidRDefault="00D449EA" w:rsidP="00D449EA">
      <w:pPr>
        <w:numPr>
          <w:ilvl w:val="0"/>
          <w:numId w:val="1"/>
        </w:numPr>
        <w:spacing w:after="160" w:line="259" w:lineRule="auto"/>
        <w:ind w:right="0"/>
        <w:rPr>
          <w:b/>
          <w:bCs/>
          <w:lang w:val="nb-NO"/>
        </w:rPr>
      </w:pPr>
      <w:r w:rsidRPr="00D449EA">
        <w:rPr>
          <w:b/>
          <w:bCs/>
          <w:lang w:val="nb-NO"/>
        </w:rPr>
        <w:lastRenderedPageBreak/>
        <w:t>Hvordan løser foreslått modell dagens utfordringer med overlappende fagmiljø?</w:t>
      </w:r>
    </w:p>
    <w:p w14:paraId="5B12EE63" w14:textId="77777777" w:rsidR="00D449EA" w:rsidRDefault="00D449EA" w:rsidP="00D449EA">
      <w:pPr>
        <w:rPr>
          <w:lang w:val="nb-NO"/>
        </w:rPr>
      </w:pPr>
      <w:r w:rsidRPr="00D449EA">
        <w:rPr>
          <w:lang w:val="nb-NO"/>
        </w:rPr>
        <w:t xml:space="preserve">Rapporten har i for liten grad gått inn i hva man mener med overlappende fagmiljø og hvordan dette utfordrer instituttstrukturen og forskning/undervisning. Alle emner som tilbys er styrt ut ifra studieprogrammene. Man har i rapporten blant annet pekt på undervisningsoverlapp innen biokjemi, mikrobiologi og bioteknologi, med overlappende tilbud ved IBA, IBT og IMA. Men dybdekunnskapen rundt dette mangler, da emner som tilbys har sine opphav i ulike studieprogrammer med ulike mål. Her er det viktig å påpeke at IBF driver rammeplanstyrt profesjonsutdanning, og overlapp i emne-navn ikke nødvendigvis betyr at det er overlapp i emnenes innhold. Profesjonsutdanning ved IBF og opprettholdelse av lokalt studietilbud ved IBA i Ålesund gjør at det ikke nødvendigvis er ønskelig eller mulig å redusere eventuelle overlapp i studieprogrammene. Større innsikt i hvordan man ser emner på tvers av studieprogram og rammeplaner er nødvendig. Uten en slik oversikt er det utfordrende å se totalbildet her. Og det er ikke kommet fram i rapporten hvilke fagmiljø som fakultetet peker på som utfordrende med tanke på overlapp. </w:t>
      </w:r>
    </w:p>
    <w:p w14:paraId="6D77F07A" w14:textId="77777777" w:rsidR="00D449EA" w:rsidRPr="00D449EA" w:rsidRDefault="00D449EA" w:rsidP="00D449EA">
      <w:pPr>
        <w:rPr>
          <w:lang w:val="nb-NO"/>
        </w:rPr>
      </w:pPr>
    </w:p>
    <w:p w14:paraId="005044FA" w14:textId="77777777" w:rsidR="00D449EA" w:rsidRPr="00D449EA" w:rsidRDefault="00D449EA" w:rsidP="00D449EA">
      <w:pPr>
        <w:numPr>
          <w:ilvl w:val="0"/>
          <w:numId w:val="1"/>
        </w:numPr>
        <w:spacing w:after="160" w:line="259" w:lineRule="auto"/>
        <w:ind w:right="0"/>
        <w:rPr>
          <w:b/>
          <w:bCs/>
          <w:lang w:val="nb-NO"/>
        </w:rPr>
      </w:pPr>
      <w:r w:rsidRPr="00D449EA">
        <w:rPr>
          <w:b/>
          <w:bCs/>
          <w:lang w:val="nb-NO"/>
        </w:rPr>
        <w:t>Hvordan svarer foreslått modell ut mandatets kriterier om:</w:t>
      </w:r>
    </w:p>
    <w:p w14:paraId="2272EBB6" w14:textId="77777777" w:rsidR="00D449EA" w:rsidRDefault="00D449EA" w:rsidP="00D449EA">
      <w:pPr>
        <w:numPr>
          <w:ilvl w:val="1"/>
          <w:numId w:val="1"/>
        </w:numPr>
        <w:spacing w:after="160" w:line="259" w:lineRule="auto"/>
        <w:ind w:right="0"/>
        <w:rPr>
          <w:b/>
          <w:bCs/>
        </w:rPr>
      </w:pPr>
      <w:r w:rsidRPr="00E260CB">
        <w:rPr>
          <w:b/>
          <w:bCs/>
        </w:rPr>
        <w:t xml:space="preserve">Lavere </w:t>
      </w:r>
      <w:proofErr w:type="spellStart"/>
      <w:r w:rsidRPr="00E260CB">
        <w:rPr>
          <w:b/>
          <w:bCs/>
        </w:rPr>
        <w:t>kostnader</w:t>
      </w:r>
      <w:proofErr w:type="spellEnd"/>
      <w:r w:rsidRPr="00E260CB">
        <w:rPr>
          <w:b/>
          <w:bCs/>
        </w:rPr>
        <w:t>?</w:t>
      </w:r>
    </w:p>
    <w:p w14:paraId="2DC96423" w14:textId="77777777" w:rsidR="00D449EA" w:rsidRPr="00D449EA" w:rsidRDefault="00D449EA" w:rsidP="00D449EA">
      <w:pPr>
        <w:numPr>
          <w:ilvl w:val="1"/>
          <w:numId w:val="1"/>
        </w:numPr>
        <w:spacing w:after="160" w:line="259" w:lineRule="auto"/>
        <w:ind w:right="0"/>
        <w:rPr>
          <w:b/>
          <w:bCs/>
          <w:lang w:val="nb-NO"/>
        </w:rPr>
      </w:pPr>
      <w:proofErr w:type="gramStart"/>
      <w:r w:rsidRPr="00D449EA">
        <w:rPr>
          <w:b/>
          <w:bCs/>
          <w:lang w:val="nb-NO"/>
        </w:rPr>
        <w:t>Mer robuste</w:t>
      </w:r>
      <w:proofErr w:type="gramEnd"/>
      <w:r w:rsidRPr="00D449EA">
        <w:rPr>
          <w:b/>
          <w:bCs/>
          <w:lang w:val="nb-NO"/>
        </w:rPr>
        <w:t xml:space="preserve"> administrative støttefunksjoner på hver enhet?</w:t>
      </w:r>
    </w:p>
    <w:p w14:paraId="22134B5D" w14:textId="77777777" w:rsidR="00D449EA" w:rsidRPr="00D449EA" w:rsidRDefault="00D449EA" w:rsidP="00D449EA">
      <w:pPr>
        <w:numPr>
          <w:ilvl w:val="1"/>
          <w:numId w:val="1"/>
        </w:numPr>
        <w:spacing w:after="160" w:line="259" w:lineRule="auto"/>
        <w:ind w:right="0"/>
        <w:rPr>
          <w:b/>
          <w:bCs/>
          <w:lang w:val="nb-NO"/>
        </w:rPr>
      </w:pPr>
      <w:r w:rsidRPr="00D449EA">
        <w:rPr>
          <w:b/>
          <w:bCs/>
          <w:lang w:val="nb-NO"/>
        </w:rPr>
        <w:t>Færre delte stillinger på tvers av institutt?</w:t>
      </w:r>
    </w:p>
    <w:p w14:paraId="593EEE8C" w14:textId="77777777" w:rsidR="00D449EA" w:rsidRDefault="00D449EA" w:rsidP="00D449EA">
      <w:pPr>
        <w:rPr>
          <w:lang w:val="nb-NO"/>
        </w:rPr>
      </w:pPr>
      <w:r w:rsidRPr="00D449EA">
        <w:rPr>
          <w:lang w:val="nb-NO"/>
        </w:rPr>
        <w:t xml:space="preserve">Modellen sparer to instituttledere, men utover dette er det uklart hvilke reelle besparelser denne modellen vil innebære. Det legges opp til et institutt på </w:t>
      </w:r>
      <w:proofErr w:type="gramStart"/>
      <w:r w:rsidRPr="00D449EA">
        <w:rPr>
          <w:lang w:val="nb-NO"/>
        </w:rPr>
        <w:t>tre campus</w:t>
      </w:r>
      <w:proofErr w:type="gramEnd"/>
      <w:r w:rsidRPr="00D449EA">
        <w:rPr>
          <w:lang w:val="nb-NO"/>
        </w:rPr>
        <w:t xml:space="preserve">. Man må ha stedlig ledelse i Ålesund, det må koordineres ressurser innen alle administrative- og tekniske oppgaver på de tre campusene, og dette vil igjen skape utfordringer for hvordan man bygger opp de gode arbeidsmiljøene på instituttet. Modellen vil bli meget tung å drive administrativt, noe som kan gå ut over </w:t>
      </w:r>
      <w:proofErr w:type="gramStart"/>
      <w:r w:rsidRPr="00D449EA">
        <w:rPr>
          <w:lang w:val="nb-NO"/>
        </w:rPr>
        <w:t>fokuset</w:t>
      </w:r>
      <w:proofErr w:type="gramEnd"/>
      <w:r w:rsidRPr="00D449EA">
        <w:rPr>
          <w:lang w:val="nb-NO"/>
        </w:rPr>
        <w:t xml:space="preserve"> på å understøtte forskning og undervisning. Det kan være mulige gevinster i form av samarbeid om undervisning på </w:t>
      </w:r>
      <w:proofErr w:type="spellStart"/>
      <w:r w:rsidRPr="00D449EA">
        <w:rPr>
          <w:lang w:val="nb-NO"/>
        </w:rPr>
        <w:t>f.eks</w:t>
      </w:r>
      <w:proofErr w:type="spellEnd"/>
      <w:r w:rsidRPr="00D449EA">
        <w:rPr>
          <w:lang w:val="nb-NO"/>
        </w:rPr>
        <w:t xml:space="preserve"> biokjemi, samt at det kan være noen som kan ha faglig samarbeid med miljøet på Øya, men viser ellers til forrige avsnitt om uklarheter rundt mulighetene for å redusere overlapp i undervisning. </w:t>
      </w:r>
    </w:p>
    <w:p w14:paraId="275BD784" w14:textId="77777777" w:rsidR="00D449EA" w:rsidRPr="00D449EA" w:rsidRDefault="00D449EA" w:rsidP="00D449EA">
      <w:pPr>
        <w:rPr>
          <w:b/>
          <w:bCs/>
          <w:lang w:val="nb-NO"/>
        </w:rPr>
      </w:pPr>
    </w:p>
    <w:p w14:paraId="5E5260CD" w14:textId="77777777" w:rsidR="00D449EA" w:rsidRPr="00D449EA" w:rsidRDefault="00D449EA" w:rsidP="00D449EA">
      <w:pPr>
        <w:numPr>
          <w:ilvl w:val="0"/>
          <w:numId w:val="1"/>
        </w:numPr>
        <w:spacing w:after="160" w:line="259" w:lineRule="auto"/>
        <w:ind w:right="0"/>
        <w:rPr>
          <w:b/>
          <w:bCs/>
          <w:lang w:val="nb-NO"/>
        </w:rPr>
      </w:pPr>
      <w:r w:rsidRPr="00D449EA">
        <w:rPr>
          <w:b/>
          <w:bCs/>
          <w:lang w:val="nb-NO"/>
        </w:rPr>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1958808D" w14:textId="77777777" w:rsidR="00D449EA" w:rsidRPr="00D449EA" w:rsidRDefault="00D449EA" w:rsidP="00D449EA">
      <w:pPr>
        <w:rPr>
          <w:lang w:val="nb-NO"/>
        </w:rPr>
      </w:pPr>
      <w:r w:rsidRPr="00D449EA">
        <w:rPr>
          <w:lang w:val="nb-NO"/>
        </w:rPr>
        <w:t xml:space="preserve">Fakultetets evne til å møte framtidige samfunnsutfordringer, det være seg nye strategier, endret bevilgning, andre virkemiddelapparat og nye strømninger knyttet til studier og kompetansebehov vil først og fremst ligge i en god og åpen kultur for dialog både horisontalt og vertikalt i organisasjonen. Modell 6A viderefører i stor grad dagens struktur, </w:t>
      </w:r>
      <w:r w:rsidRPr="00D449EA">
        <w:rPr>
          <w:lang w:val="nb-NO"/>
        </w:rPr>
        <w:lastRenderedPageBreak/>
        <w:t xml:space="preserve">med unntak av IBT, IBF og IBA, og det er viktig at selv om dagens utfordring preger hele høringen med utsikter til reduserte rammer, kan det være like utfordrende om man må oppskalere. Det vil ligge en utfordring i et samlet IBT/IBA/IBF å finne en felles strategi for hele virksomheten, siden vi vil være svært spredt faglig sett. For fakultetet har vi et fundament i vårt samfunnsoppdrag, og så lenge vi har god dialog i alle studieprogrammer, på alle institutt og med fakultetsnivået, så vil vi kunne møte framtiden godt. Den foreslåtte strukturen i modell 6A endrer ikke på noe fra i dag, og vil øke ressursbehovet for teknisk- og administrativ støtte i det fusjonerte instituttet. </w:t>
      </w:r>
    </w:p>
    <w:p w14:paraId="73486029" w14:textId="77777777" w:rsidR="00D449EA" w:rsidRPr="00D449EA" w:rsidRDefault="00D449EA" w:rsidP="00D449EA">
      <w:pPr>
        <w:rPr>
          <w:b/>
          <w:bCs/>
          <w:lang w:val="nb-NO"/>
        </w:rPr>
      </w:pPr>
    </w:p>
    <w:p w14:paraId="3A9DF4EA" w14:textId="77777777" w:rsidR="00D449EA" w:rsidRPr="00D449EA" w:rsidRDefault="00D449EA" w:rsidP="00D449EA">
      <w:pPr>
        <w:rPr>
          <w:b/>
          <w:bCs/>
          <w:lang w:val="nb-NO"/>
        </w:rPr>
      </w:pPr>
    </w:p>
    <w:p w14:paraId="58C97DC3" w14:textId="77777777" w:rsidR="00D449EA" w:rsidRPr="00D449EA" w:rsidRDefault="00D449EA" w:rsidP="00D449EA">
      <w:pPr>
        <w:rPr>
          <w:b/>
          <w:bCs/>
          <w:lang w:val="nb-NO"/>
        </w:rPr>
      </w:pPr>
    </w:p>
    <w:p w14:paraId="44EA89FD" w14:textId="77777777" w:rsidR="00D449EA" w:rsidRPr="00D449EA" w:rsidRDefault="00D449EA" w:rsidP="00D449EA">
      <w:pPr>
        <w:rPr>
          <w:b/>
          <w:bCs/>
          <w:lang w:val="nb-NO"/>
        </w:rPr>
      </w:pPr>
    </w:p>
    <w:p w14:paraId="74BC9B2E" w14:textId="77777777" w:rsidR="00D449EA" w:rsidRPr="00D449EA" w:rsidRDefault="00D449EA" w:rsidP="00D449EA">
      <w:pPr>
        <w:rPr>
          <w:b/>
          <w:bCs/>
          <w:lang w:val="nb-NO"/>
        </w:rPr>
      </w:pPr>
    </w:p>
    <w:p w14:paraId="029A1F9D" w14:textId="77777777" w:rsidR="00D449EA" w:rsidRPr="00D449EA" w:rsidRDefault="00D449EA" w:rsidP="00D449EA">
      <w:pPr>
        <w:rPr>
          <w:b/>
          <w:bCs/>
          <w:lang w:val="nb-NO"/>
        </w:rPr>
      </w:pPr>
    </w:p>
    <w:p w14:paraId="6DBB6CB9" w14:textId="77777777" w:rsidR="00D449EA" w:rsidRPr="00D449EA" w:rsidRDefault="00D449EA" w:rsidP="00D449EA">
      <w:pPr>
        <w:rPr>
          <w:b/>
          <w:bCs/>
          <w:lang w:val="nb-NO"/>
        </w:rPr>
      </w:pPr>
    </w:p>
    <w:p w14:paraId="6BD0E8C5" w14:textId="77777777" w:rsidR="00D449EA" w:rsidRDefault="00D449EA" w:rsidP="00D449EA">
      <w:pPr>
        <w:rPr>
          <w:b/>
          <w:bCs/>
        </w:rPr>
      </w:pPr>
    </w:p>
    <w:p w14:paraId="408114BB" w14:textId="77777777" w:rsidR="00D449EA" w:rsidRDefault="00D449EA" w:rsidP="00D449EA">
      <w:pPr>
        <w:rPr>
          <w:b/>
          <w:bCs/>
        </w:rPr>
      </w:pPr>
    </w:p>
    <w:p w14:paraId="6490F340" w14:textId="77777777" w:rsidR="00D449EA" w:rsidRDefault="00D449EA" w:rsidP="00D449EA">
      <w:pPr>
        <w:rPr>
          <w:b/>
          <w:bCs/>
        </w:rPr>
      </w:pPr>
    </w:p>
    <w:p w14:paraId="0FC55E6A" w14:textId="77777777" w:rsidR="00D449EA" w:rsidRDefault="00D449EA" w:rsidP="00D449EA">
      <w:pPr>
        <w:rPr>
          <w:b/>
          <w:bCs/>
        </w:rPr>
      </w:pPr>
    </w:p>
    <w:p w14:paraId="6F4B8A7B" w14:textId="77777777" w:rsidR="00D449EA" w:rsidRDefault="00D449EA" w:rsidP="00D449EA">
      <w:pPr>
        <w:rPr>
          <w:b/>
          <w:bCs/>
        </w:rPr>
      </w:pPr>
    </w:p>
    <w:p w14:paraId="3AE31FE0" w14:textId="77777777" w:rsidR="00D449EA" w:rsidRDefault="00D449EA" w:rsidP="00D449EA">
      <w:pPr>
        <w:rPr>
          <w:b/>
          <w:bCs/>
        </w:rPr>
      </w:pPr>
    </w:p>
    <w:p w14:paraId="66640FAE" w14:textId="77777777" w:rsidR="00D449EA" w:rsidRDefault="00D449EA" w:rsidP="00D449EA">
      <w:pPr>
        <w:rPr>
          <w:b/>
          <w:bCs/>
        </w:rPr>
      </w:pPr>
    </w:p>
    <w:p w14:paraId="3930C8C7" w14:textId="77777777" w:rsidR="00D449EA" w:rsidRDefault="00D449EA" w:rsidP="00D449EA">
      <w:pPr>
        <w:rPr>
          <w:b/>
          <w:bCs/>
        </w:rPr>
      </w:pPr>
    </w:p>
    <w:p w14:paraId="6EFEB154" w14:textId="77777777" w:rsidR="00D449EA" w:rsidRDefault="00D449EA" w:rsidP="00D449EA">
      <w:pPr>
        <w:rPr>
          <w:b/>
          <w:bCs/>
        </w:rPr>
      </w:pPr>
    </w:p>
    <w:p w14:paraId="796CE8E8" w14:textId="77777777" w:rsidR="00D449EA" w:rsidRDefault="00D449EA" w:rsidP="00D449EA">
      <w:pPr>
        <w:rPr>
          <w:b/>
          <w:bCs/>
        </w:rPr>
      </w:pPr>
    </w:p>
    <w:p w14:paraId="6698772C" w14:textId="77777777" w:rsidR="00D449EA" w:rsidRDefault="00D449EA" w:rsidP="00D449EA">
      <w:pPr>
        <w:rPr>
          <w:b/>
          <w:bCs/>
        </w:rPr>
      </w:pPr>
    </w:p>
    <w:p w14:paraId="3BD1FDF8" w14:textId="77777777" w:rsidR="00D449EA" w:rsidRDefault="00D449EA" w:rsidP="00D449EA">
      <w:pPr>
        <w:rPr>
          <w:b/>
          <w:bCs/>
        </w:rPr>
      </w:pPr>
    </w:p>
    <w:p w14:paraId="2BD5513C" w14:textId="77777777" w:rsidR="00D449EA" w:rsidRDefault="00D449EA" w:rsidP="00D449EA">
      <w:pPr>
        <w:rPr>
          <w:b/>
          <w:bCs/>
        </w:rPr>
      </w:pPr>
    </w:p>
    <w:p w14:paraId="01B8FE66" w14:textId="77777777" w:rsidR="00D449EA" w:rsidRDefault="00D449EA" w:rsidP="00D449EA">
      <w:pPr>
        <w:rPr>
          <w:b/>
          <w:bCs/>
        </w:rPr>
      </w:pPr>
    </w:p>
    <w:p w14:paraId="0D92B4E6" w14:textId="77777777" w:rsidR="00D449EA" w:rsidRDefault="00D449EA" w:rsidP="00D449EA">
      <w:pPr>
        <w:rPr>
          <w:b/>
          <w:bCs/>
        </w:rPr>
      </w:pPr>
    </w:p>
    <w:p w14:paraId="4185D679" w14:textId="77777777" w:rsidR="00D449EA" w:rsidRDefault="00D449EA" w:rsidP="00D449EA">
      <w:pPr>
        <w:rPr>
          <w:b/>
          <w:bCs/>
        </w:rPr>
      </w:pPr>
    </w:p>
    <w:p w14:paraId="76D07AA9" w14:textId="77777777" w:rsidR="00D449EA" w:rsidRDefault="00D449EA" w:rsidP="00D449EA">
      <w:pPr>
        <w:rPr>
          <w:b/>
          <w:bCs/>
        </w:rPr>
      </w:pPr>
    </w:p>
    <w:p w14:paraId="62E72788" w14:textId="77777777" w:rsidR="00D449EA" w:rsidRDefault="00D449EA" w:rsidP="00D449EA">
      <w:pPr>
        <w:rPr>
          <w:b/>
          <w:bCs/>
        </w:rPr>
      </w:pPr>
    </w:p>
    <w:p w14:paraId="522CB744" w14:textId="77777777" w:rsidR="00D449EA" w:rsidRDefault="00D449EA" w:rsidP="00D449EA">
      <w:pPr>
        <w:rPr>
          <w:b/>
          <w:bCs/>
        </w:rPr>
      </w:pPr>
    </w:p>
    <w:p w14:paraId="71803CA7" w14:textId="77777777" w:rsidR="00D449EA" w:rsidRDefault="00D449EA" w:rsidP="00D449EA">
      <w:pPr>
        <w:rPr>
          <w:b/>
          <w:bCs/>
        </w:rPr>
      </w:pPr>
    </w:p>
    <w:p w14:paraId="2AACA909" w14:textId="77777777" w:rsidR="00D449EA" w:rsidRDefault="00D449EA" w:rsidP="00D449EA">
      <w:pPr>
        <w:rPr>
          <w:b/>
          <w:bCs/>
        </w:rPr>
      </w:pPr>
    </w:p>
    <w:p w14:paraId="1767124B" w14:textId="77777777" w:rsidR="00D449EA" w:rsidRDefault="00D449EA" w:rsidP="00D449EA">
      <w:pPr>
        <w:rPr>
          <w:b/>
          <w:bCs/>
        </w:rPr>
      </w:pPr>
    </w:p>
    <w:p w14:paraId="67EB2EC8" w14:textId="77777777" w:rsidR="00D449EA" w:rsidRDefault="00D449EA" w:rsidP="00D449EA">
      <w:pPr>
        <w:rPr>
          <w:b/>
          <w:bCs/>
        </w:rPr>
      </w:pPr>
    </w:p>
    <w:p w14:paraId="4A46F93C" w14:textId="683582E3" w:rsidR="00D449EA" w:rsidRDefault="00D449EA" w:rsidP="00D449EA">
      <w:pPr>
        <w:rPr>
          <w:b/>
          <w:bCs/>
        </w:rPr>
      </w:pPr>
      <w:r w:rsidRPr="00A47BF5">
        <w:rPr>
          <w:b/>
          <w:bCs/>
        </w:rPr>
        <w:lastRenderedPageBreak/>
        <w:t>Modell 6B</w:t>
      </w:r>
    </w:p>
    <w:p w14:paraId="1FD43F4D" w14:textId="77777777" w:rsidR="00D449EA" w:rsidRDefault="00D449EA" w:rsidP="00D449EA">
      <w:pPr>
        <w:rPr>
          <w:b/>
          <w:bCs/>
        </w:rPr>
      </w:pPr>
      <w:r>
        <w:rPr>
          <w:b/>
          <w:bCs/>
          <w:noProof/>
        </w:rPr>
        <w:drawing>
          <wp:inline distT="0" distB="0" distL="0" distR="0" wp14:anchorId="702051C3" wp14:editId="22EDA6A5">
            <wp:extent cx="5731510" cy="2167255"/>
            <wp:effectExtent l="0" t="0" r="2540" b="4445"/>
            <wp:docPr id="1710394321" name="Picture 2" descr="A group of rectangular white rectangular objects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394321" name="Picture 2" descr="A group of rectangular white rectangular objects with black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2167255"/>
                    </a:xfrm>
                    <a:prstGeom prst="rect">
                      <a:avLst/>
                    </a:prstGeom>
                  </pic:spPr>
                </pic:pic>
              </a:graphicData>
            </a:graphic>
          </wp:inline>
        </w:drawing>
      </w:r>
    </w:p>
    <w:p w14:paraId="61124F50" w14:textId="77777777" w:rsidR="00D449EA" w:rsidRDefault="00D449EA" w:rsidP="00D449EA">
      <w:pPr>
        <w:rPr>
          <w:b/>
          <w:bCs/>
        </w:rPr>
      </w:pPr>
    </w:p>
    <w:p w14:paraId="2C8D31E8" w14:textId="77777777" w:rsidR="00D449EA" w:rsidRDefault="00D449EA" w:rsidP="00D449EA">
      <w:pPr>
        <w:numPr>
          <w:ilvl w:val="0"/>
          <w:numId w:val="2"/>
        </w:numPr>
        <w:spacing w:after="160" w:line="259" w:lineRule="auto"/>
        <w:ind w:right="0"/>
        <w:rPr>
          <w:b/>
          <w:bCs/>
        </w:rPr>
      </w:pPr>
      <w:r w:rsidRPr="00D449EA">
        <w:rPr>
          <w:b/>
          <w:bCs/>
          <w:lang w:val="nb-NO"/>
        </w:rPr>
        <w:t xml:space="preserve">Vil foreslått modell legge til rette for NVs forskningsaktivitet på lang sikt? </w:t>
      </w:r>
      <w:proofErr w:type="spellStart"/>
      <w:r w:rsidRPr="00DF3D03">
        <w:rPr>
          <w:b/>
          <w:bCs/>
        </w:rPr>
        <w:t>Hvordan</w:t>
      </w:r>
      <w:proofErr w:type="spellEnd"/>
      <w:r w:rsidRPr="00DF3D03">
        <w:rPr>
          <w:b/>
          <w:bCs/>
        </w:rPr>
        <w:t xml:space="preserve"> </w:t>
      </w:r>
      <w:proofErr w:type="spellStart"/>
      <w:r w:rsidRPr="00DF3D03">
        <w:rPr>
          <w:b/>
          <w:bCs/>
        </w:rPr>
        <w:t>og</w:t>
      </w:r>
      <w:proofErr w:type="spellEnd"/>
      <w:r w:rsidRPr="00DF3D03">
        <w:rPr>
          <w:b/>
          <w:bCs/>
        </w:rPr>
        <w:t xml:space="preserve"> </w:t>
      </w:r>
      <w:proofErr w:type="spellStart"/>
      <w:r w:rsidRPr="00DF3D03">
        <w:rPr>
          <w:b/>
          <w:bCs/>
        </w:rPr>
        <w:t>hvorfor</w:t>
      </w:r>
      <w:proofErr w:type="spellEnd"/>
      <w:r w:rsidRPr="00DF3D03">
        <w:rPr>
          <w:b/>
          <w:bCs/>
        </w:rPr>
        <w:t>?</w:t>
      </w:r>
    </w:p>
    <w:p w14:paraId="3FC06F51" w14:textId="77777777" w:rsidR="00D449EA" w:rsidRDefault="00D449EA" w:rsidP="00D449EA">
      <w:pPr>
        <w:rPr>
          <w:lang w:val="nb-NO"/>
        </w:rPr>
      </w:pPr>
      <w:r w:rsidRPr="00D449EA">
        <w:rPr>
          <w:lang w:val="nb-NO"/>
        </w:rPr>
        <w:t xml:space="preserve">Modellen vil først og fremst tydeliggjøre den teknologiske innretningen på vår utdanning og forskning gjenspeilet i instituttene. Modellen viderefører NVs forskningsaktiviteter inn i framtiden på en bedre måte enn 6A da man ikke slår sammen bioingeniør-instituttene med bioteknologi og matvitenskap. I denne modellen er den faglige profilen ved IBT tydelig, og det blir fremdeles tydeliggjort at matvitenskap på lik linje med bioteknologi er fagområder vi videreutvikler ved fakultetet. </w:t>
      </w:r>
    </w:p>
    <w:p w14:paraId="5346EB13" w14:textId="77777777" w:rsidR="00D449EA" w:rsidRPr="00D449EA" w:rsidRDefault="00D449EA" w:rsidP="00D449EA">
      <w:pPr>
        <w:rPr>
          <w:lang w:val="nb-NO"/>
        </w:rPr>
      </w:pPr>
    </w:p>
    <w:p w14:paraId="547B4EB1" w14:textId="77777777" w:rsidR="00D449EA" w:rsidRDefault="00D449EA" w:rsidP="00D449EA">
      <w:pPr>
        <w:numPr>
          <w:ilvl w:val="0"/>
          <w:numId w:val="2"/>
        </w:numPr>
        <w:spacing w:after="160" w:line="259" w:lineRule="auto"/>
        <w:ind w:right="0"/>
        <w:rPr>
          <w:b/>
          <w:bCs/>
        </w:rPr>
      </w:pPr>
      <w:r w:rsidRPr="00D449EA">
        <w:rPr>
          <w:b/>
          <w:bCs/>
          <w:lang w:val="nb-NO"/>
        </w:rPr>
        <w:t xml:space="preserve">Vil foreslått modell legge til rette for NVs utdanningsaktivitet på lang sikt? </w:t>
      </w:r>
      <w:proofErr w:type="spellStart"/>
      <w:r w:rsidRPr="00DF3D03">
        <w:rPr>
          <w:b/>
          <w:bCs/>
        </w:rPr>
        <w:t>Hvordan</w:t>
      </w:r>
      <w:proofErr w:type="spellEnd"/>
      <w:r w:rsidRPr="00DF3D03">
        <w:rPr>
          <w:b/>
          <w:bCs/>
        </w:rPr>
        <w:t xml:space="preserve"> </w:t>
      </w:r>
      <w:proofErr w:type="spellStart"/>
      <w:r w:rsidRPr="00DF3D03">
        <w:rPr>
          <w:b/>
          <w:bCs/>
        </w:rPr>
        <w:t>og</w:t>
      </w:r>
      <w:proofErr w:type="spellEnd"/>
      <w:r w:rsidRPr="00DF3D03">
        <w:rPr>
          <w:b/>
          <w:bCs/>
        </w:rPr>
        <w:t xml:space="preserve"> </w:t>
      </w:r>
      <w:proofErr w:type="spellStart"/>
      <w:r w:rsidRPr="00DF3D03">
        <w:rPr>
          <w:b/>
          <w:bCs/>
        </w:rPr>
        <w:t>hvorfor</w:t>
      </w:r>
      <w:proofErr w:type="spellEnd"/>
      <w:r w:rsidRPr="00DF3D03">
        <w:rPr>
          <w:b/>
          <w:bCs/>
        </w:rPr>
        <w:t>?</w:t>
      </w:r>
    </w:p>
    <w:p w14:paraId="1986B518" w14:textId="77777777" w:rsidR="00D449EA" w:rsidRDefault="00D449EA" w:rsidP="00D449EA">
      <w:pPr>
        <w:rPr>
          <w:lang w:val="nb-NO"/>
        </w:rPr>
      </w:pPr>
      <w:r w:rsidRPr="00D449EA">
        <w:rPr>
          <w:lang w:val="nb-NO"/>
        </w:rPr>
        <w:t xml:space="preserve">Modellen samkjører de to bioingeniørinstituttene som sees på som naturlig. Selv om utdanningen er rammeplanstyrt, vil det være etter vårt syn fornuftig at ansvaret for utdanningen, som jo er lik, ligger på ett institutt. </w:t>
      </w:r>
    </w:p>
    <w:p w14:paraId="5A5EF633" w14:textId="77777777" w:rsidR="00D449EA" w:rsidRPr="00D449EA" w:rsidRDefault="00D449EA" w:rsidP="00D449EA">
      <w:pPr>
        <w:rPr>
          <w:b/>
          <w:bCs/>
          <w:lang w:val="nb-NO"/>
        </w:rPr>
      </w:pPr>
    </w:p>
    <w:p w14:paraId="5FDE168F" w14:textId="77777777" w:rsidR="00D449EA" w:rsidRPr="00D449EA" w:rsidRDefault="00D449EA" w:rsidP="00D449EA">
      <w:pPr>
        <w:numPr>
          <w:ilvl w:val="0"/>
          <w:numId w:val="2"/>
        </w:numPr>
        <w:spacing w:after="160" w:line="259" w:lineRule="auto"/>
        <w:ind w:right="0"/>
        <w:rPr>
          <w:b/>
          <w:bCs/>
          <w:lang w:val="nb-NO"/>
        </w:rPr>
      </w:pPr>
      <w:r w:rsidRPr="00D449EA">
        <w:rPr>
          <w:b/>
          <w:bCs/>
          <w:lang w:val="nb-NO"/>
        </w:rPr>
        <w:t>Hvordan løser foreslått modell dagens utfordringer med overlappende fagmiljø?</w:t>
      </w:r>
    </w:p>
    <w:p w14:paraId="661458AB" w14:textId="77777777" w:rsidR="00D449EA" w:rsidRDefault="00D449EA" w:rsidP="00D449EA">
      <w:pPr>
        <w:rPr>
          <w:lang w:val="nb-NO"/>
        </w:rPr>
      </w:pPr>
      <w:r w:rsidRPr="00D449EA">
        <w:rPr>
          <w:lang w:val="nb-NO"/>
        </w:rPr>
        <w:t xml:space="preserve">Til en viss grad vil denne modellen løse noe av det med overlappende fagmiljø. Men så lenge IMA ikke berøres i denne modellen vil det fremdeles være flere miljø på flere institutt innenfor samme fag. </w:t>
      </w:r>
    </w:p>
    <w:p w14:paraId="176228D5" w14:textId="77777777" w:rsidR="00D449EA" w:rsidRPr="00D449EA" w:rsidRDefault="00D449EA" w:rsidP="00D449EA">
      <w:pPr>
        <w:rPr>
          <w:lang w:val="nb-NO"/>
        </w:rPr>
      </w:pPr>
    </w:p>
    <w:p w14:paraId="359A8777" w14:textId="77777777" w:rsidR="00D449EA" w:rsidRPr="00D449EA" w:rsidRDefault="00D449EA" w:rsidP="00D449EA">
      <w:pPr>
        <w:numPr>
          <w:ilvl w:val="0"/>
          <w:numId w:val="2"/>
        </w:numPr>
        <w:spacing w:after="160" w:line="259" w:lineRule="auto"/>
        <w:ind w:right="0"/>
        <w:rPr>
          <w:b/>
          <w:bCs/>
          <w:lang w:val="nb-NO"/>
        </w:rPr>
      </w:pPr>
      <w:r w:rsidRPr="00D449EA">
        <w:rPr>
          <w:b/>
          <w:bCs/>
          <w:lang w:val="nb-NO"/>
        </w:rPr>
        <w:t>Hvordan svarer foreslått modell ut mandatets kriterier om:</w:t>
      </w:r>
    </w:p>
    <w:p w14:paraId="044BB6ED" w14:textId="77777777" w:rsidR="00D449EA" w:rsidRPr="00DF3D03" w:rsidRDefault="00D449EA" w:rsidP="00D449EA">
      <w:pPr>
        <w:numPr>
          <w:ilvl w:val="1"/>
          <w:numId w:val="2"/>
        </w:numPr>
        <w:spacing w:after="160" w:line="259" w:lineRule="auto"/>
        <w:ind w:right="0"/>
        <w:rPr>
          <w:b/>
          <w:bCs/>
        </w:rPr>
      </w:pPr>
      <w:r w:rsidRPr="00DF3D03">
        <w:rPr>
          <w:b/>
          <w:bCs/>
        </w:rPr>
        <w:t xml:space="preserve">Lavere </w:t>
      </w:r>
      <w:proofErr w:type="spellStart"/>
      <w:r w:rsidRPr="00DF3D03">
        <w:rPr>
          <w:b/>
          <w:bCs/>
        </w:rPr>
        <w:t>kostnader</w:t>
      </w:r>
      <w:proofErr w:type="spellEnd"/>
      <w:r w:rsidRPr="00DF3D03">
        <w:rPr>
          <w:b/>
          <w:bCs/>
        </w:rPr>
        <w:t>?</w:t>
      </w:r>
    </w:p>
    <w:p w14:paraId="67B55BA4" w14:textId="77777777" w:rsidR="00D449EA" w:rsidRPr="00D449EA" w:rsidRDefault="00D449EA" w:rsidP="00D449EA">
      <w:pPr>
        <w:numPr>
          <w:ilvl w:val="1"/>
          <w:numId w:val="2"/>
        </w:numPr>
        <w:spacing w:after="160" w:line="259" w:lineRule="auto"/>
        <w:ind w:right="0"/>
        <w:rPr>
          <w:b/>
          <w:bCs/>
          <w:lang w:val="nb-NO"/>
        </w:rPr>
      </w:pPr>
      <w:proofErr w:type="gramStart"/>
      <w:r w:rsidRPr="00D449EA">
        <w:rPr>
          <w:b/>
          <w:bCs/>
          <w:lang w:val="nb-NO"/>
        </w:rPr>
        <w:t>Mer robuste</w:t>
      </w:r>
      <w:proofErr w:type="gramEnd"/>
      <w:r w:rsidRPr="00D449EA">
        <w:rPr>
          <w:b/>
          <w:bCs/>
          <w:lang w:val="nb-NO"/>
        </w:rPr>
        <w:t xml:space="preserve"> administrative støttefunksjoner på hver enhet?</w:t>
      </w:r>
    </w:p>
    <w:p w14:paraId="33898F9A" w14:textId="77777777" w:rsidR="00D449EA" w:rsidRPr="00D449EA" w:rsidRDefault="00D449EA" w:rsidP="00D449EA">
      <w:pPr>
        <w:numPr>
          <w:ilvl w:val="1"/>
          <w:numId w:val="2"/>
        </w:numPr>
        <w:spacing w:after="160" w:line="259" w:lineRule="auto"/>
        <w:ind w:right="0"/>
        <w:rPr>
          <w:b/>
          <w:bCs/>
          <w:lang w:val="nb-NO"/>
        </w:rPr>
      </w:pPr>
      <w:r w:rsidRPr="00D449EA">
        <w:rPr>
          <w:b/>
          <w:bCs/>
          <w:lang w:val="nb-NO"/>
        </w:rPr>
        <w:lastRenderedPageBreak/>
        <w:t>Færre delte stillinger på tvers av institutt?</w:t>
      </w:r>
    </w:p>
    <w:p w14:paraId="3F56C570" w14:textId="77777777" w:rsidR="00D449EA" w:rsidRDefault="00D449EA" w:rsidP="00D449EA">
      <w:pPr>
        <w:rPr>
          <w:lang w:val="nb-NO"/>
        </w:rPr>
      </w:pPr>
      <w:r w:rsidRPr="00D449EA">
        <w:rPr>
          <w:lang w:val="nb-NO"/>
        </w:rPr>
        <w:t xml:space="preserve">Ved alle modellene er det begrenset hva man ser av reduserte kostnader. De beregninger som er gjort er gjort med flere antagelser. Det vil være viktig å ta med i vurderingen at man ikke legger opp til større samlokaliseringskostander i framtiden. Det er også viktig å få perspektivet løftet fra å kun se på faglig likhet til også å vurdere de arbeidsoppgavene som skal løses. </w:t>
      </w:r>
    </w:p>
    <w:p w14:paraId="449E9AAC" w14:textId="77777777" w:rsidR="00D449EA" w:rsidRPr="00D449EA" w:rsidRDefault="00D449EA" w:rsidP="00D449EA">
      <w:pPr>
        <w:rPr>
          <w:lang w:val="nb-NO"/>
        </w:rPr>
      </w:pPr>
    </w:p>
    <w:p w14:paraId="7EE11FE4" w14:textId="77777777" w:rsidR="00D449EA" w:rsidRPr="00D449EA" w:rsidRDefault="00D449EA" w:rsidP="00D449EA">
      <w:pPr>
        <w:numPr>
          <w:ilvl w:val="0"/>
          <w:numId w:val="2"/>
        </w:numPr>
        <w:spacing w:after="160" w:line="259" w:lineRule="auto"/>
        <w:ind w:right="0"/>
        <w:rPr>
          <w:b/>
          <w:bCs/>
          <w:lang w:val="nb-NO"/>
        </w:rPr>
      </w:pPr>
      <w:r w:rsidRPr="00D449EA">
        <w:rPr>
          <w:b/>
          <w:bCs/>
          <w:lang w:val="nb-NO"/>
        </w:rPr>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1D91759A" w14:textId="77777777" w:rsidR="00D449EA" w:rsidRDefault="00D449EA" w:rsidP="00D449EA">
      <w:r w:rsidRPr="00D449EA">
        <w:rPr>
          <w:lang w:val="nb-NO"/>
        </w:rPr>
        <w:t xml:space="preserve">Denne modellen vil la IBT beholde sin tydelige faglige profil og gi muligheter for å fullføre den pågående fusjonsprosessen og videreutvikle kjerneoppgavene våre knyttet til undervisning og forskning innen bioteknologi og matvitenskap. </w:t>
      </w:r>
      <w:r>
        <w:t xml:space="preserve">Se </w:t>
      </w:r>
      <w:proofErr w:type="spellStart"/>
      <w:r>
        <w:t>ellers</w:t>
      </w:r>
      <w:proofErr w:type="spellEnd"/>
      <w:r>
        <w:t xml:space="preserve"> </w:t>
      </w:r>
      <w:proofErr w:type="spellStart"/>
      <w:r>
        <w:t>svar</w:t>
      </w:r>
      <w:proofErr w:type="spellEnd"/>
      <w:r>
        <w:t xml:space="preserve"> 6A.</w:t>
      </w:r>
    </w:p>
    <w:p w14:paraId="70594D83" w14:textId="77777777" w:rsidR="00D449EA" w:rsidRPr="007D7F65" w:rsidRDefault="00D449EA" w:rsidP="00D449EA"/>
    <w:p w14:paraId="2CFFA01D" w14:textId="77777777" w:rsidR="00D449EA" w:rsidRDefault="00D449EA" w:rsidP="00D449EA">
      <w:pPr>
        <w:rPr>
          <w:b/>
          <w:bCs/>
        </w:rPr>
      </w:pPr>
      <w:r>
        <w:rPr>
          <w:b/>
          <w:bCs/>
        </w:rPr>
        <w:br w:type="page"/>
      </w:r>
    </w:p>
    <w:p w14:paraId="65AE4662" w14:textId="77777777" w:rsidR="00D449EA" w:rsidRDefault="00D449EA" w:rsidP="00D449EA">
      <w:pPr>
        <w:rPr>
          <w:b/>
          <w:bCs/>
        </w:rPr>
      </w:pPr>
      <w:r w:rsidRPr="00A47BF5">
        <w:rPr>
          <w:b/>
          <w:bCs/>
        </w:rPr>
        <w:lastRenderedPageBreak/>
        <w:t>Modell 5A</w:t>
      </w:r>
    </w:p>
    <w:p w14:paraId="69CF133D" w14:textId="77777777" w:rsidR="00D449EA" w:rsidRDefault="00D449EA" w:rsidP="00D449EA">
      <w:pPr>
        <w:rPr>
          <w:b/>
          <w:bCs/>
        </w:rPr>
      </w:pPr>
      <w:r>
        <w:rPr>
          <w:b/>
          <w:bCs/>
          <w:noProof/>
        </w:rPr>
        <w:drawing>
          <wp:inline distT="0" distB="0" distL="0" distR="0" wp14:anchorId="121EC4B6" wp14:editId="416D3982">
            <wp:extent cx="5731510" cy="2439670"/>
            <wp:effectExtent l="0" t="0" r="2540" b="0"/>
            <wp:docPr id="749796713" name="Picture 3" descr="A group of text box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796713" name="Picture 3" descr="A group of text boxe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31510" cy="2439670"/>
                    </a:xfrm>
                    <a:prstGeom prst="rect">
                      <a:avLst/>
                    </a:prstGeom>
                  </pic:spPr>
                </pic:pic>
              </a:graphicData>
            </a:graphic>
          </wp:inline>
        </w:drawing>
      </w:r>
    </w:p>
    <w:p w14:paraId="11203714" w14:textId="77777777" w:rsidR="00D449EA" w:rsidRDefault="00D449EA" w:rsidP="00D449EA">
      <w:pPr>
        <w:rPr>
          <w:b/>
          <w:bCs/>
        </w:rPr>
      </w:pPr>
    </w:p>
    <w:p w14:paraId="4821EBBE" w14:textId="77777777" w:rsidR="00D449EA" w:rsidRDefault="00D449EA" w:rsidP="00D449EA">
      <w:pPr>
        <w:numPr>
          <w:ilvl w:val="0"/>
          <w:numId w:val="3"/>
        </w:numPr>
        <w:spacing w:after="160" w:line="259" w:lineRule="auto"/>
        <w:ind w:right="0"/>
        <w:rPr>
          <w:b/>
          <w:bCs/>
        </w:rPr>
      </w:pPr>
      <w:r w:rsidRPr="00D449EA">
        <w:rPr>
          <w:b/>
          <w:bCs/>
          <w:lang w:val="nb-NO"/>
        </w:rPr>
        <w:t xml:space="preserve">Vil foreslått modell legge til rette for NVs forskningsaktivitet på lang sikt? </w:t>
      </w:r>
      <w:proofErr w:type="spellStart"/>
      <w:r w:rsidRPr="00BD2D95">
        <w:rPr>
          <w:b/>
          <w:bCs/>
        </w:rPr>
        <w:t>Hvordan</w:t>
      </w:r>
      <w:proofErr w:type="spellEnd"/>
      <w:r w:rsidRPr="00BD2D95">
        <w:rPr>
          <w:b/>
          <w:bCs/>
        </w:rPr>
        <w:t xml:space="preserve"> </w:t>
      </w:r>
      <w:proofErr w:type="spellStart"/>
      <w:r w:rsidRPr="00BD2D95">
        <w:rPr>
          <w:b/>
          <w:bCs/>
        </w:rPr>
        <w:t>og</w:t>
      </w:r>
      <w:proofErr w:type="spellEnd"/>
      <w:r w:rsidRPr="00BD2D95">
        <w:rPr>
          <w:b/>
          <w:bCs/>
        </w:rPr>
        <w:t xml:space="preserve"> </w:t>
      </w:r>
      <w:proofErr w:type="spellStart"/>
      <w:r w:rsidRPr="00BD2D95">
        <w:rPr>
          <w:b/>
          <w:bCs/>
        </w:rPr>
        <w:t>hvorfor</w:t>
      </w:r>
      <w:proofErr w:type="spellEnd"/>
      <w:r w:rsidRPr="00BD2D95">
        <w:rPr>
          <w:b/>
          <w:bCs/>
        </w:rPr>
        <w:t>?</w:t>
      </w:r>
    </w:p>
    <w:p w14:paraId="585DB708" w14:textId="77777777" w:rsidR="00D449EA" w:rsidRDefault="00D449EA" w:rsidP="00D449EA">
      <w:pPr>
        <w:rPr>
          <w:lang w:val="nb-NO"/>
        </w:rPr>
      </w:pPr>
      <w:r w:rsidRPr="00D449EA">
        <w:rPr>
          <w:lang w:val="nb-NO"/>
        </w:rPr>
        <w:t xml:space="preserve">For IBT vil konsekvensene v denne modellen være svært lik foreslått modell 6A. Forskningsaktiviteten til fakultetet vil i alle modellene variere med virkemiddelapparatet og hvor godt fagmiljøene klarer å være </w:t>
      </w:r>
      <w:proofErr w:type="gramStart"/>
      <w:r w:rsidRPr="00D449EA">
        <w:rPr>
          <w:lang w:val="nb-NO"/>
        </w:rPr>
        <w:t>robuste</w:t>
      </w:r>
      <w:proofErr w:type="gramEnd"/>
      <w:r w:rsidRPr="00D449EA">
        <w:rPr>
          <w:lang w:val="nb-NO"/>
        </w:rPr>
        <w:t xml:space="preserve">, internasjonalt anerkjente og enere innen sine områder. </w:t>
      </w:r>
    </w:p>
    <w:p w14:paraId="0A1AAD96" w14:textId="77777777" w:rsidR="00D449EA" w:rsidRPr="00D449EA" w:rsidRDefault="00D449EA" w:rsidP="00D449EA">
      <w:pPr>
        <w:rPr>
          <w:lang w:val="nb-NO"/>
        </w:rPr>
      </w:pPr>
    </w:p>
    <w:p w14:paraId="1E439409" w14:textId="77777777" w:rsidR="00D449EA" w:rsidRPr="00BD2D95" w:rsidRDefault="00D449EA" w:rsidP="00D449EA">
      <w:pPr>
        <w:numPr>
          <w:ilvl w:val="0"/>
          <w:numId w:val="3"/>
        </w:numPr>
        <w:spacing w:after="160" w:line="259" w:lineRule="auto"/>
        <w:ind w:right="0"/>
        <w:rPr>
          <w:b/>
          <w:bCs/>
        </w:rPr>
      </w:pPr>
      <w:r w:rsidRPr="00D449EA">
        <w:rPr>
          <w:b/>
          <w:bCs/>
          <w:lang w:val="nb-NO"/>
        </w:rPr>
        <w:t xml:space="preserve">Vil foreslått modell legge til rette for NVs utdanningsaktivitet på lang sikt? </w:t>
      </w:r>
      <w:proofErr w:type="spellStart"/>
      <w:r w:rsidRPr="00BD2D95">
        <w:rPr>
          <w:b/>
          <w:bCs/>
        </w:rPr>
        <w:t>Hvordan</w:t>
      </w:r>
      <w:proofErr w:type="spellEnd"/>
      <w:r w:rsidRPr="00BD2D95">
        <w:rPr>
          <w:b/>
          <w:bCs/>
        </w:rPr>
        <w:t xml:space="preserve"> </w:t>
      </w:r>
      <w:proofErr w:type="spellStart"/>
      <w:r w:rsidRPr="00BD2D95">
        <w:rPr>
          <w:b/>
          <w:bCs/>
        </w:rPr>
        <w:t>og</w:t>
      </w:r>
      <w:proofErr w:type="spellEnd"/>
      <w:r w:rsidRPr="00BD2D95">
        <w:rPr>
          <w:b/>
          <w:bCs/>
        </w:rPr>
        <w:t xml:space="preserve"> </w:t>
      </w:r>
      <w:proofErr w:type="spellStart"/>
      <w:r w:rsidRPr="00BD2D95">
        <w:rPr>
          <w:b/>
          <w:bCs/>
        </w:rPr>
        <w:t>hvorfor</w:t>
      </w:r>
      <w:proofErr w:type="spellEnd"/>
      <w:r w:rsidRPr="00BD2D95">
        <w:rPr>
          <w:b/>
          <w:bCs/>
        </w:rPr>
        <w:t>?</w:t>
      </w:r>
    </w:p>
    <w:p w14:paraId="2192E6DA" w14:textId="77777777" w:rsidR="00D449EA" w:rsidRPr="00D449EA" w:rsidRDefault="00D449EA" w:rsidP="00D449EA">
      <w:pPr>
        <w:numPr>
          <w:ilvl w:val="0"/>
          <w:numId w:val="3"/>
        </w:numPr>
        <w:spacing w:after="160" w:line="259" w:lineRule="auto"/>
        <w:ind w:right="0"/>
        <w:rPr>
          <w:b/>
          <w:bCs/>
          <w:lang w:val="nb-NO"/>
        </w:rPr>
      </w:pPr>
      <w:r w:rsidRPr="00D449EA">
        <w:rPr>
          <w:b/>
          <w:bCs/>
          <w:lang w:val="nb-NO"/>
        </w:rPr>
        <w:t>Hvordan løser foreslått modell dagens utfordringer med overlappende fagmiljø?</w:t>
      </w:r>
    </w:p>
    <w:p w14:paraId="1BAEFAE9" w14:textId="77777777" w:rsidR="00D449EA" w:rsidRPr="00D449EA" w:rsidRDefault="00D449EA" w:rsidP="00D449EA">
      <w:pPr>
        <w:numPr>
          <w:ilvl w:val="0"/>
          <w:numId w:val="3"/>
        </w:numPr>
        <w:spacing w:after="160" w:line="259" w:lineRule="auto"/>
        <w:ind w:right="0"/>
        <w:rPr>
          <w:b/>
          <w:bCs/>
          <w:lang w:val="nb-NO"/>
        </w:rPr>
      </w:pPr>
      <w:r w:rsidRPr="00D449EA">
        <w:rPr>
          <w:b/>
          <w:bCs/>
          <w:lang w:val="nb-NO"/>
        </w:rPr>
        <w:t>Hvordan svarer foreslått modell ut mandatets kriterier om:</w:t>
      </w:r>
    </w:p>
    <w:p w14:paraId="22DC7B96" w14:textId="77777777" w:rsidR="00D449EA" w:rsidRPr="00BD2D95" w:rsidRDefault="00D449EA" w:rsidP="00D449EA">
      <w:pPr>
        <w:numPr>
          <w:ilvl w:val="1"/>
          <w:numId w:val="3"/>
        </w:numPr>
        <w:spacing w:after="160" w:line="259" w:lineRule="auto"/>
        <w:ind w:right="0"/>
        <w:rPr>
          <w:b/>
          <w:bCs/>
        </w:rPr>
      </w:pPr>
      <w:r w:rsidRPr="00BD2D95">
        <w:rPr>
          <w:b/>
          <w:bCs/>
        </w:rPr>
        <w:t xml:space="preserve">Lavere </w:t>
      </w:r>
      <w:proofErr w:type="spellStart"/>
      <w:r w:rsidRPr="00BD2D95">
        <w:rPr>
          <w:b/>
          <w:bCs/>
        </w:rPr>
        <w:t>kostnader</w:t>
      </w:r>
      <w:proofErr w:type="spellEnd"/>
      <w:r w:rsidRPr="00BD2D95">
        <w:rPr>
          <w:b/>
          <w:bCs/>
        </w:rPr>
        <w:t>?</w:t>
      </w:r>
    </w:p>
    <w:p w14:paraId="7F7DF325" w14:textId="77777777" w:rsidR="00D449EA" w:rsidRPr="00D449EA" w:rsidRDefault="00D449EA" w:rsidP="00D449EA">
      <w:pPr>
        <w:numPr>
          <w:ilvl w:val="1"/>
          <w:numId w:val="3"/>
        </w:numPr>
        <w:spacing w:after="160" w:line="259" w:lineRule="auto"/>
        <w:ind w:right="0"/>
        <w:rPr>
          <w:b/>
          <w:bCs/>
          <w:lang w:val="nb-NO"/>
        </w:rPr>
      </w:pPr>
      <w:proofErr w:type="gramStart"/>
      <w:r w:rsidRPr="00D449EA">
        <w:rPr>
          <w:b/>
          <w:bCs/>
          <w:lang w:val="nb-NO"/>
        </w:rPr>
        <w:t>Mer robuste</w:t>
      </w:r>
      <w:proofErr w:type="gramEnd"/>
      <w:r w:rsidRPr="00D449EA">
        <w:rPr>
          <w:b/>
          <w:bCs/>
          <w:lang w:val="nb-NO"/>
        </w:rPr>
        <w:t xml:space="preserve"> administrative støttefunksjoner på hver enhet?</w:t>
      </w:r>
    </w:p>
    <w:p w14:paraId="1DE5C17D" w14:textId="77777777" w:rsidR="00D449EA" w:rsidRPr="00D449EA" w:rsidRDefault="00D449EA" w:rsidP="00D449EA">
      <w:pPr>
        <w:numPr>
          <w:ilvl w:val="1"/>
          <w:numId w:val="3"/>
        </w:numPr>
        <w:spacing w:after="160" w:line="259" w:lineRule="auto"/>
        <w:ind w:right="0"/>
        <w:rPr>
          <w:b/>
          <w:bCs/>
          <w:lang w:val="nb-NO"/>
        </w:rPr>
      </w:pPr>
      <w:r w:rsidRPr="00D449EA">
        <w:rPr>
          <w:b/>
          <w:bCs/>
          <w:lang w:val="nb-NO"/>
        </w:rPr>
        <w:t>Færre delte stillinger på tvers av institutt?</w:t>
      </w:r>
    </w:p>
    <w:p w14:paraId="123C9362" w14:textId="77777777" w:rsidR="00D449EA" w:rsidRPr="00D449EA" w:rsidRDefault="00D449EA" w:rsidP="00D449EA">
      <w:pPr>
        <w:rPr>
          <w:lang w:val="nb-NO"/>
        </w:rPr>
      </w:pPr>
      <w:r w:rsidRPr="00D449EA">
        <w:rPr>
          <w:lang w:val="nb-NO"/>
        </w:rPr>
        <w:t xml:space="preserve">Modellen gir jevnstore institutter, men Ålesund vil alltid være en satellitt. Modellen ser ut til å gi flere hele stillinger. Som i modell 6A er IBT slått sammen med IBA. Det er mulig en slik sammenslåing kan gi muligheter for samarbeid om undervisning på f.eks. biokjemi. Og det kan være noen som kan ha faglig samarbeid med miljøet på Øya. Se </w:t>
      </w:r>
      <w:proofErr w:type="gramStart"/>
      <w:r w:rsidRPr="00D449EA">
        <w:rPr>
          <w:lang w:val="nb-NO"/>
        </w:rPr>
        <w:t>for øvrig</w:t>
      </w:r>
      <w:proofErr w:type="gramEnd"/>
      <w:r w:rsidRPr="00D449EA">
        <w:rPr>
          <w:lang w:val="nb-NO"/>
        </w:rPr>
        <w:t xml:space="preserve"> kommentar på modell 6A. Likevel mener vi at et institutt med tre lokasjoner vil være meget administrativt tungt å drive. </w:t>
      </w:r>
    </w:p>
    <w:p w14:paraId="38EEC834" w14:textId="77777777" w:rsidR="00D449EA" w:rsidRPr="00D449EA" w:rsidRDefault="00D449EA" w:rsidP="00D449EA">
      <w:pPr>
        <w:numPr>
          <w:ilvl w:val="0"/>
          <w:numId w:val="3"/>
        </w:numPr>
        <w:spacing w:after="160" w:line="259" w:lineRule="auto"/>
        <w:ind w:right="0"/>
        <w:rPr>
          <w:b/>
          <w:bCs/>
          <w:lang w:val="nb-NO"/>
        </w:rPr>
      </w:pPr>
      <w:r w:rsidRPr="00D449EA">
        <w:rPr>
          <w:b/>
          <w:bCs/>
          <w:lang w:val="nb-NO"/>
        </w:rPr>
        <w:lastRenderedPageBreak/>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3B83562C" w14:textId="77777777" w:rsidR="00D449EA" w:rsidRPr="00D449EA" w:rsidRDefault="00D449EA" w:rsidP="00D449EA">
      <w:pPr>
        <w:rPr>
          <w:lang w:val="nb-NO"/>
        </w:rPr>
      </w:pPr>
      <w:r w:rsidRPr="00D449EA">
        <w:rPr>
          <w:lang w:val="nb-NO"/>
        </w:rPr>
        <w:t>Viser til svar under modell 6A.</w:t>
      </w:r>
    </w:p>
    <w:p w14:paraId="388DA350" w14:textId="77777777" w:rsidR="00D449EA" w:rsidRPr="00D449EA" w:rsidRDefault="00D449EA" w:rsidP="00D449EA">
      <w:pPr>
        <w:rPr>
          <w:b/>
          <w:bCs/>
          <w:lang w:val="nb-NO"/>
        </w:rPr>
      </w:pPr>
    </w:p>
    <w:p w14:paraId="2CBEF8EC" w14:textId="77777777" w:rsidR="00D449EA" w:rsidRPr="00D449EA" w:rsidRDefault="00D449EA" w:rsidP="00D449EA">
      <w:pPr>
        <w:rPr>
          <w:b/>
          <w:bCs/>
          <w:lang w:val="nb-NO"/>
        </w:rPr>
      </w:pPr>
    </w:p>
    <w:p w14:paraId="35604CCD" w14:textId="77777777" w:rsidR="00D449EA" w:rsidRDefault="00D449EA" w:rsidP="00D449EA">
      <w:pPr>
        <w:rPr>
          <w:b/>
          <w:bCs/>
          <w:lang w:val="nb-NO"/>
        </w:rPr>
      </w:pPr>
    </w:p>
    <w:p w14:paraId="6121A2FC" w14:textId="77777777" w:rsidR="00D449EA" w:rsidRDefault="00D449EA" w:rsidP="00D449EA">
      <w:pPr>
        <w:rPr>
          <w:b/>
          <w:bCs/>
          <w:lang w:val="nb-NO"/>
        </w:rPr>
      </w:pPr>
    </w:p>
    <w:p w14:paraId="757006E7" w14:textId="77777777" w:rsidR="00D449EA" w:rsidRDefault="00D449EA" w:rsidP="00D449EA">
      <w:pPr>
        <w:rPr>
          <w:b/>
          <w:bCs/>
          <w:lang w:val="nb-NO"/>
        </w:rPr>
      </w:pPr>
    </w:p>
    <w:p w14:paraId="6D8591D7" w14:textId="77777777" w:rsidR="00D449EA" w:rsidRDefault="00D449EA" w:rsidP="00D449EA">
      <w:pPr>
        <w:rPr>
          <w:b/>
          <w:bCs/>
          <w:lang w:val="nb-NO"/>
        </w:rPr>
      </w:pPr>
    </w:p>
    <w:p w14:paraId="77D08FE4" w14:textId="77777777" w:rsidR="00D449EA" w:rsidRDefault="00D449EA" w:rsidP="00D449EA">
      <w:pPr>
        <w:rPr>
          <w:b/>
          <w:bCs/>
          <w:lang w:val="nb-NO"/>
        </w:rPr>
      </w:pPr>
    </w:p>
    <w:p w14:paraId="38870EFF" w14:textId="77777777" w:rsidR="00D449EA" w:rsidRDefault="00D449EA" w:rsidP="00D449EA">
      <w:pPr>
        <w:rPr>
          <w:b/>
          <w:bCs/>
          <w:lang w:val="nb-NO"/>
        </w:rPr>
      </w:pPr>
    </w:p>
    <w:p w14:paraId="19D38ED9" w14:textId="77777777" w:rsidR="00D449EA" w:rsidRDefault="00D449EA" w:rsidP="00D449EA">
      <w:pPr>
        <w:rPr>
          <w:b/>
          <w:bCs/>
          <w:lang w:val="nb-NO"/>
        </w:rPr>
      </w:pPr>
    </w:p>
    <w:p w14:paraId="1DB1B13D" w14:textId="77777777" w:rsidR="00D449EA" w:rsidRDefault="00D449EA" w:rsidP="00D449EA">
      <w:pPr>
        <w:rPr>
          <w:b/>
          <w:bCs/>
          <w:lang w:val="nb-NO"/>
        </w:rPr>
      </w:pPr>
    </w:p>
    <w:p w14:paraId="420C51E9" w14:textId="77777777" w:rsidR="00D449EA" w:rsidRDefault="00D449EA" w:rsidP="00D449EA">
      <w:pPr>
        <w:rPr>
          <w:b/>
          <w:bCs/>
          <w:lang w:val="nb-NO"/>
        </w:rPr>
      </w:pPr>
    </w:p>
    <w:p w14:paraId="72B72E7D" w14:textId="77777777" w:rsidR="00D449EA" w:rsidRDefault="00D449EA" w:rsidP="00D449EA">
      <w:pPr>
        <w:rPr>
          <w:b/>
          <w:bCs/>
          <w:lang w:val="nb-NO"/>
        </w:rPr>
      </w:pPr>
    </w:p>
    <w:p w14:paraId="47C418FF" w14:textId="77777777" w:rsidR="00D449EA" w:rsidRDefault="00D449EA" w:rsidP="00D449EA">
      <w:pPr>
        <w:rPr>
          <w:b/>
          <w:bCs/>
          <w:lang w:val="nb-NO"/>
        </w:rPr>
      </w:pPr>
    </w:p>
    <w:p w14:paraId="16115523" w14:textId="77777777" w:rsidR="00D449EA" w:rsidRDefault="00D449EA" w:rsidP="00D449EA">
      <w:pPr>
        <w:rPr>
          <w:b/>
          <w:bCs/>
          <w:lang w:val="nb-NO"/>
        </w:rPr>
      </w:pPr>
    </w:p>
    <w:p w14:paraId="243B17FA" w14:textId="77777777" w:rsidR="00D449EA" w:rsidRDefault="00D449EA" w:rsidP="00D449EA">
      <w:pPr>
        <w:rPr>
          <w:b/>
          <w:bCs/>
          <w:lang w:val="nb-NO"/>
        </w:rPr>
      </w:pPr>
    </w:p>
    <w:p w14:paraId="2B2F77CC" w14:textId="77777777" w:rsidR="00D449EA" w:rsidRDefault="00D449EA" w:rsidP="00D449EA">
      <w:pPr>
        <w:rPr>
          <w:b/>
          <w:bCs/>
          <w:lang w:val="nb-NO"/>
        </w:rPr>
      </w:pPr>
    </w:p>
    <w:p w14:paraId="27B94CCC" w14:textId="77777777" w:rsidR="00D449EA" w:rsidRDefault="00D449EA" w:rsidP="00D449EA">
      <w:pPr>
        <w:rPr>
          <w:b/>
          <w:bCs/>
          <w:lang w:val="nb-NO"/>
        </w:rPr>
      </w:pPr>
    </w:p>
    <w:p w14:paraId="19B771E3" w14:textId="77777777" w:rsidR="00D449EA" w:rsidRDefault="00D449EA" w:rsidP="00D449EA">
      <w:pPr>
        <w:rPr>
          <w:b/>
          <w:bCs/>
          <w:lang w:val="nb-NO"/>
        </w:rPr>
      </w:pPr>
    </w:p>
    <w:p w14:paraId="5C883807" w14:textId="77777777" w:rsidR="00D449EA" w:rsidRDefault="00D449EA" w:rsidP="00D449EA">
      <w:pPr>
        <w:rPr>
          <w:b/>
          <w:bCs/>
          <w:lang w:val="nb-NO"/>
        </w:rPr>
      </w:pPr>
    </w:p>
    <w:p w14:paraId="00390009" w14:textId="77777777" w:rsidR="00D449EA" w:rsidRDefault="00D449EA" w:rsidP="00D449EA">
      <w:pPr>
        <w:rPr>
          <w:b/>
          <w:bCs/>
          <w:lang w:val="nb-NO"/>
        </w:rPr>
      </w:pPr>
    </w:p>
    <w:p w14:paraId="46AA4E9D" w14:textId="77777777" w:rsidR="00D449EA" w:rsidRDefault="00D449EA" w:rsidP="00D449EA">
      <w:pPr>
        <w:rPr>
          <w:b/>
          <w:bCs/>
          <w:lang w:val="nb-NO"/>
        </w:rPr>
      </w:pPr>
    </w:p>
    <w:p w14:paraId="44F2D811" w14:textId="77777777" w:rsidR="00D449EA" w:rsidRDefault="00D449EA" w:rsidP="00D449EA">
      <w:pPr>
        <w:rPr>
          <w:b/>
          <w:bCs/>
          <w:lang w:val="nb-NO"/>
        </w:rPr>
      </w:pPr>
    </w:p>
    <w:p w14:paraId="4D8E09E2" w14:textId="77777777" w:rsidR="00D449EA" w:rsidRDefault="00D449EA" w:rsidP="00D449EA">
      <w:pPr>
        <w:rPr>
          <w:b/>
          <w:bCs/>
          <w:lang w:val="nb-NO"/>
        </w:rPr>
      </w:pPr>
    </w:p>
    <w:p w14:paraId="62553D08" w14:textId="77777777" w:rsidR="00D449EA" w:rsidRDefault="00D449EA" w:rsidP="00D449EA">
      <w:pPr>
        <w:rPr>
          <w:b/>
          <w:bCs/>
          <w:lang w:val="nb-NO"/>
        </w:rPr>
      </w:pPr>
    </w:p>
    <w:p w14:paraId="2DD61178" w14:textId="77777777" w:rsidR="00D449EA" w:rsidRDefault="00D449EA" w:rsidP="00D449EA">
      <w:pPr>
        <w:rPr>
          <w:b/>
          <w:bCs/>
          <w:lang w:val="nb-NO"/>
        </w:rPr>
      </w:pPr>
    </w:p>
    <w:p w14:paraId="3F1C332B" w14:textId="77777777" w:rsidR="00D449EA" w:rsidRDefault="00D449EA" w:rsidP="00D449EA">
      <w:pPr>
        <w:rPr>
          <w:b/>
          <w:bCs/>
          <w:lang w:val="nb-NO"/>
        </w:rPr>
      </w:pPr>
    </w:p>
    <w:p w14:paraId="3BB177A8" w14:textId="77777777" w:rsidR="00D449EA" w:rsidRDefault="00D449EA" w:rsidP="00D449EA">
      <w:pPr>
        <w:rPr>
          <w:b/>
          <w:bCs/>
          <w:lang w:val="nb-NO"/>
        </w:rPr>
      </w:pPr>
    </w:p>
    <w:p w14:paraId="4AD44582" w14:textId="77777777" w:rsidR="00D449EA" w:rsidRDefault="00D449EA" w:rsidP="00D449EA">
      <w:pPr>
        <w:rPr>
          <w:b/>
          <w:bCs/>
          <w:lang w:val="nb-NO"/>
        </w:rPr>
      </w:pPr>
    </w:p>
    <w:p w14:paraId="365A9C97" w14:textId="77777777" w:rsidR="00D449EA" w:rsidRDefault="00D449EA" w:rsidP="00D449EA">
      <w:pPr>
        <w:rPr>
          <w:b/>
          <w:bCs/>
          <w:lang w:val="nb-NO"/>
        </w:rPr>
      </w:pPr>
    </w:p>
    <w:p w14:paraId="2D8379DC" w14:textId="77777777" w:rsidR="00D449EA" w:rsidRDefault="00D449EA" w:rsidP="00D449EA">
      <w:pPr>
        <w:rPr>
          <w:b/>
          <w:bCs/>
          <w:lang w:val="nb-NO"/>
        </w:rPr>
      </w:pPr>
    </w:p>
    <w:p w14:paraId="5A3EC5B4" w14:textId="77777777" w:rsidR="00D449EA" w:rsidRDefault="00D449EA" w:rsidP="00D449EA">
      <w:pPr>
        <w:rPr>
          <w:b/>
          <w:bCs/>
          <w:lang w:val="nb-NO"/>
        </w:rPr>
      </w:pPr>
    </w:p>
    <w:p w14:paraId="0AC48314" w14:textId="77777777" w:rsidR="00D449EA" w:rsidRPr="00D449EA" w:rsidRDefault="00D449EA" w:rsidP="00D449EA">
      <w:pPr>
        <w:rPr>
          <w:b/>
          <w:bCs/>
          <w:lang w:val="nb-NO"/>
        </w:rPr>
      </w:pPr>
    </w:p>
    <w:p w14:paraId="4A6F30DC" w14:textId="77777777" w:rsidR="00D449EA" w:rsidRDefault="00D449EA" w:rsidP="00D449EA">
      <w:pPr>
        <w:rPr>
          <w:b/>
          <w:bCs/>
        </w:rPr>
      </w:pPr>
      <w:r w:rsidRPr="00A47BF5">
        <w:rPr>
          <w:b/>
          <w:bCs/>
        </w:rPr>
        <w:lastRenderedPageBreak/>
        <w:t>Modell 5B</w:t>
      </w:r>
    </w:p>
    <w:p w14:paraId="26B24057" w14:textId="77777777" w:rsidR="00D449EA" w:rsidRDefault="00D449EA" w:rsidP="00D449EA">
      <w:pPr>
        <w:rPr>
          <w:b/>
          <w:bCs/>
        </w:rPr>
      </w:pPr>
      <w:r>
        <w:rPr>
          <w:b/>
          <w:bCs/>
          <w:noProof/>
        </w:rPr>
        <w:drawing>
          <wp:inline distT="0" distB="0" distL="0" distR="0" wp14:anchorId="1643FD55" wp14:editId="495A55D5">
            <wp:extent cx="5731510" cy="2406650"/>
            <wp:effectExtent l="0" t="0" r="2540" b="0"/>
            <wp:docPr id="129080300" name="Picture 4"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80300" name="Picture 4" descr="A screenshot of a computer screen&#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2406650"/>
                    </a:xfrm>
                    <a:prstGeom prst="rect">
                      <a:avLst/>
                    </a:prstGeom>
                  </pic:spPr>
                </pic:pic>
              </a:graphicData>
            </a:graphic>
          </wp:inline>
        </w:drawing>
      </w:r>
    </w:p>
    <w:p w14:paraId="0B75C240" w14:textId="77777777" w:rsidR="00D449EA" w:rsidRDefault="00D449EA" w:rsidP="00D449EA">
      <w:pPr>
        <w:rPr>
          <w:b/>
          <w:bCs/>
        </w:rPr>
      </w:pPr>
    </w:p>
    <w:p w14:paraId="1F5B09F9" w14:textId="77777777" w:rsidR="00D449EA" w:rsidRDefault="00D449EA" w:rsidP="00D449EA">
      <w:pPr>
        <w:numPr>
          <w:ilvl w:val="0"/>
          <w:numId w:val="4"/>
        </w:numPr>
        <w:spacing w:after="160" w:line="259" w:lineRule="auto"/>
        <w:ind w:right="0"/>
        <w:rPr>
          <w:b/>
          <w:bCs/>
        </w:rPr>
      </w:pPr>
      <w:r w:rsidRPr="00D449EA">
        <w:rPr>
          <w:b/>
          <w:bCs/>
          <w:lang w:val="nb-NO"/>
        </w:rPr>
        <w:t xml:space="preserve">Vil foreslått modell legge til rette for NVs forskningsaktivitet på lang sikt? </w:t>
      </w:r>
      <w:proofErr w:type="spellStart"/>
      <w:r w:rsidRPr="00F55CCB">
        <w:rPr>
          <w:b/>
          <w:bCs/>
        </w:rPr>
        <w:t>Hvordan</w:t>
      </w:r>
      <w:proofErr w:type="spellEnd"/>
      <w:r w:rsidRPr="00F55CCB">
        <w:rPr>
          <w:b/>
          <w:bCs/>
        </w:rPr>
        <w:t xml:space="preserve"> </w:t>
      </w:r>
      <w:proofErr w:type="spellStart"/>
      <w:r w:rsidRPr="00F55CCB">
        <w:rPr>
          <w:b/>
          <w:bCs/>
        </w:rPr>
        <w:t>og</w:t>
      </w:r>
      <w:proofErr w:type="spellEnd"/>
      <w:r w:rsidRPr="00F55CCB">
        <w:rPr>
          <w:b/>
          <w:bCs/>
        </w:rPr>
        <w:t xml:space="preserve"> </w:t>
      </w:r>
      <w:proofErr w:type="spellStart"/>
      <w:r w:rsidRPr="00F55CCB">
        <w:rPr>
          <w:b/>
          <w:bCs/>
        </w:rPr>
        <w:t>hvorfor</w:t>
      </w:r>
      <w:proofErr w:type="spellEnd"/>
      <w:r w:rsidRPr="00F55CCB">
        <w:rPr>
          <w:b/>
          <w:bCs/>
        </w:rPr>
        <w:t>?</w:t>
      </w:r>
    </w:p>
    <w:p w14:paraId="029A4A10" w14:textId="77777777" w:rsidR="00D449EA" w:rsidRDefault="00D449EA" w:rsidP="00D449EA">
      <w:r w:rsidRPr="00D449EA">
        <w:rPr>
          <w:lang w:val="nb-NO"/>
        </w:rPr>
        <w:t xml:space="preserve">Denne modellen ser umiddelbart ut til å splitte flere fagmiljøer/flytte flere fagmiljøer på tvers av organisasjonen, som både kan svekke en profesjonstilhørighet samt gi store kostander ved omorganisering og samlokalisering. For forskningsaktiviteten kan det være mulige gevinster i sterkere faglige interaksjoner mellom IBT og miljøene innen biofysikk. Vi er svært kritiske til at det nåværende miljøet innenfor bioteknologi ved IBT splittes opp. En flytting av fagmiljø innen bioprosesser fra resten av </w:t>
      </w:r>
      <w:proofErr w:type="spellStart"/>
      <w:r w:rsidRPr="00D449EA">
        <w:rPr>
          <w:lang w:val="nb-NO"/>
        </w:rPr>
        <w:t>biotek</w:t>
      </w:r>
      <w:proofErr w:type="spellEnd"/>
      <w:r w:rsidRPr="00D449EA">
        <w:rPr>
          <w:lang w:val="nb-NO"/>
        </w:rPr>
        <w:t xml:space="preserve">-miljøet vil kunne ødelegge vår nasjonale posisjon innen industriell og teknisk bioteknologi. Undervisning innenfor dette feltet krever gode, grunnleggende kunnskaper innenfor bioteknologi, og bør derfor ligge under et bioteknologisk institutt. </w:t>
      </w:r>
      <w:r>
        <w:t xml:space="preserve">En </w:t>
      </w:r>
      <w:proofErr w:type="spellStart"/>
      <w:r>
        <w:t>liknende</w:t>
      </w:r>
      <w:proofErr w:type="spellEnd"/>
      <w:r>
        <w:t xml:space="preserve"> </w:t>
      </w:r>
      <w:proofErr w:type="spellStart"/>
      <w:r>
        <w:t>modell</w:t>
      </w:r>
      <w:proofErr w:type="spellEnd"/>
      <w:r>
        <w:t xml:space="preserve"> </w:t>
      </w:r>
      <w:proofErr w:type="spellStart"/>
      <w:r>
        <w:t>kan</w:t>
      </w:r>
      <w:proofErr w:type="spellEnd"/>
      <w:r>
        <w:t xml:space="preserve"> </w:t>
      </w:r>
      <w:proofErr w:type="spellStart"/>
      <w:r>
        <w:t>imidlertid</w:t>
      </w:r>
      <w:proofErr w:type="spellEnd"/>
      <w:r>
        <w:t xml:space="preserve"> </w:t>
      </w:r>
      <w:proofErr w:type="spellStart"/>
      <w:r>
        <w:t>være</w:t>
      </w:r>
      <w:proofErr w:type="spellEnd"/>
      <w:r>
        <w:t xml:space="preserve"> </w:t>
      </w:r>
      <w:proofErr w:type="spellStart"/>
      <w:r>
        <w:t>interessant</w:t>
      </w:r>
      <w:proofErr w:type="spellEnd"/>
      <w:r>
        <w:t xml:space="preserve"> – se </w:t>
      </w:r>
      <w:proofErr w:type="spellStart"/>
      <w:r>
        <w:t>nedenfor</w:t>
      </w:r>
      <w:proofErr w:type="spellEnd"/>
      <w:r>
        <w:t xml:space="preserve">. </w:t>
      </w:r>
    </w:p>
    <w:p w14:paraId="6DDEB165" w14:textId="77777777" w:rsidR="00D449EA" w:rsidRPr="00F55CCB" w:rsidRDefault="00D449EA" w:rsidP="00D449EA"/>
    <w:p w14:paraId="7417E88E" w14:textId="77777777" w:rsidR="00D449EA" w:rsidRDefault="00D449EA" w:rsidP="00D449EA">
      <w:pPr>
        <w:numPr>
          <w:ilvl w:val="0"/>
          <w:numId w:val="4"/>
        </w:numPr>
        <w:spacing w:after="160" w:line="259" w:lineRule="auto"/>
        <w:ind w:right="0"/>
        <w:rPr>
          <w:b/>
          <w:bCs/>
        </w:rPr>
      </w:pPr>
      <w:r w:rsidRPr="00D449EA">
        <w:rPr>
          <w:b/>
          <w:bCs/>
          <w:lang w:val="nb-NO"/>
        </w:rPr>
        <w:t xml:space="preserve">Vil foreslått modell legge til rette for NVs utdanningsaktivitet på lang sikt? </w:t>
      </w:r>
      <w:proofErr w:type="spellStart"/>
      <w:r w:rsidRPr="00F55CCB">
        <w:rPr>
          <w:b/>
          <w:bCs/>
        </w:rPr>
        <w:t>Hvordan</w:t>
      </w:r>
      <w:proofErr w:type="spellEnd"/>
      <w:r w:rsidRPr="00F55CCB">
        <w:rPr>
          <w:b/>
          <w:bCs/>
        </w:rPr>
        <w:t xml:space="preserve"> </w:t>
      </w:r>
      <w:proofErr w:type="spellStart"/>
      <w:r w:rsidRPr="00F55CCB">
        <w:rPr>
          <w:b/>
          <w:bCs/>
        </w:rPr>
        <w:t>og</w:t>
      </w:r>
      <w:proofErr w:type="spellEnd"/>
      <w:r w:rsidRPr="00F55CCB">
        <w:rPr>
          <w:b/>
          <w:bCs/>
        </w:rPr>
        <w:t xml:space="preserve"> </w:t>
      </w:r>
      <w:proofErr w:type="spellStart"/>
      <w:r w:rsidRPr="00F55CCB">
        <w:rPr>
          <w:b/>
          <w:bCs/>
        </w:rPr>
        <w:t>hvorfor</w:t>
      </w:r>
      <w:proofErr w:type="spellEnd"/>
      <w:r w:rsidRPr="00F55CCB">
        <w:rPr>
          <w:b/>
          <w:bCs/>
        </w:rPr>
        <w:t>?</w:t>
      </w:r>
    </w:p>
    <w:p w14:paraId="544177E3" w14:textId="77777777" w:rsidR="00D449EA" w:rsidRDefault="00D449EA" w:rsidP="00D449EA">
      <w:pPr>
        <w:rPr>
          <w:lang w:val="nb-NO"/>
        </w:rPr>
      </w:pPr>
      <w:r w:rsidRPr="00D449EA">
        <w:rPr>
          <w:lang w:val="nb-NO"/>
        </w:rPr>
        <w:t xml:space="preserve">Den faglige profilen på et institutt for livsvitenskap slik det er foreslått her, er svært uklar. Det å ha to institutter hvor ett er biologi og ett foreslås med livsvitenskap skaper forvirring, da disse områdene er overlappende. Det er videre underlig å </w:t>
      </w:r>
      <w:proofErr w:type="spellStart"/>
      <w:r w:rsidRPr="00D449EA">
        <w:rPr>
          <w:lang w:val="nb-NO"/>
        </w:rPr>
        <w:t>evt</w:t>
      </w:r>
      <w:proofErr w:type="spellEnd"/>
      <w:r w:rsidRPr="00D449EA">
        <w:rPr>
          <w:lang w:val="nb-NO"/>
        </w:rPr>
        <w:t xml:space="preserve"> etablere et institutt for livsvitenskap uten </w:t>
      </w:r>
      <w:proofErr w:type="gramStart"/>
      <w:r w:rsidRPr="00D449EA">
        <w:rPr>
          <w:lang w:val="nb-NO"/>
        </w:rPr>
        <w:t>fokus</w:t>
      </w:r>
      <w:proofErr w:type="gramEnd"/>
      <w:r w:rsidRPr="00D449EA">
        <w:rPr>
          <w:lang w:val="nb-NO"/>
        </w:rPr>
        <w:t xml:space="preserve"> på molekylærbiologi, spesielt human og medisinsk molekylærbiologi. For utdanningsaktiviteten kan det bli utfordrende på samme måte som i dag at studenter ikke helt ser hva som er egenarten til de enkelte institutter. For utdanningsaktivitet innen profesjonsutdanningen, som er bachelor i matvitenskap, teknologi og bærekraft samt bioingeniørutdanningene, kan en samling på lang sikt i teorien være med å bygge opp rundt et sterkt profesjonsmiljø, overordnet. Det er fremdeles store forskjeller på studier bygget opp i studieprogram og studier bygget opp av en rammeplan. Modellen kan også gjøre at særpreget ved fagmiljøet innen bioteknologi ved NTNU i dag, </w:t>
      </w:r>
      <w:r w:rsidRPr="00D449EA">
        <w:rPr>
          <w:lang w:val="nb-NO"/>
        </w:rPr>
        <w:lastRenderedPageBreak/>
        <w:t xml:space="preserve">som nettopp er bygget opp rundt industriell bioteknologi, vil bli borte. Bioteknologi trekker til seg godt med studenter, og det er viktig å bevare, samt videreutvikle dette momentet. </w:t>
      </w:r>
    </w:p>
    <w:p w14:paraId="5D77F03F" w14:textId="77777777" w:rsidR="00D449EA" w:rsidRPr="00D449EA" w:rsidRDefault="00D449EA" w:rsidP="00D449EA">
      <w:pPr>
        <w:rPr>
          <w:lang w:val="nb-NO"/>
        </w:rPr>
      </w:pPr>
    </w:p>
    <w:p w14:paraId="6EA12A63" w14:textId="77777777" w:rsidR="00D449EA" w:rsidRPr="00D449EA" w:rsidRDefault="00D449EA" w:rsidP="00D449EA">
      <w:pPr>
        <w:numPr>
          <w:ilvl w:val="0"/>
          <w:numId w:val="4"/>
        </w:numPr>
        <w:spacing w:after="160" w:line="259" w:lineRule="auto"/>
        <w:ind w:right="0"/>
        <w:rPr>
          <w:b/>
          <w:bCs/>
          <w:lang w:val="nb-NO"/>
        </w:rPr>
      </w:pPr>
      <w:r w:rsidRPr="00D449EA">
        <w:rPr>
          <w:b/>
          <w:bCs/>
          <w:lang w:val="nb-NO"/>
        </w:rPr>
        <w:t>Hvordan løser foreslått modell dagens utfordringer med overlappende fagmiljø?</w:t>
      </w:r>
    </w:p>
    <w:p w14:paraId="37E3F986" w14:textId="77777777" w:rsidR="00D449EA" w:rsidRDefault="00D449EA" w:rsidP="00D449EA">
      <w:pPr>
        <w:rPr>
          <w:lang w:val="nb-NO"/>
        </w:rPr>
      </w:pPr>
      <w:r w:rsidRPr="00D449EA">
        <w:rPr>
          <w:lang w:val="nb-NO"/>
        </w:rPr>
        <w:t xml:space="preserve">Modellen foreslår å flytte bioprosessering fra bioteknologi og over i prosessinstitutt, som vil føre til større overlapp enn i dag. En bedre modell ville vært </w:t>
      </w:r>
      <w:proofErr w:type="gramStart"/>
      <w:r w:rsidRPr="00D449EA">
        <w:rPr>
          <w:lang w:val="nb-NO"/>
        </w:rPr>
        <w:t>å beholdt</w:t>
      </w:r>
      <w:proofErr w:type="gramEnd"/>
      <w:r w:rsidRPr="00D449EA">
        <w:rPr>
          <w:lang w:val="nb-NO"/>
        </w:rPr>
        <w:t xml:space="preserve"> bioprosessering ved bioteknologi, da fagområdet krever forståelse og studier av biologiske system. </w:t>
      </w:r>
    </w:p>
    <w:p w14:paraId="432585E3" w14:textId="77777777" w:rsidR="00D449EA" w:rsidRPr="00D449EA" w:rsidRDefault="00D449EA" w:rsidP="00D449EA">
      <w:pPr>
        <w:rPr>
          <w:lang w:val="nb-NO"/>
        </w:rPr>
      </w:pPr>
    </w:p>
    <w:p w14:paraId="3FE85056" w14:textId="77777777" w:rsidR="00D449EA" w:rsidRPr="00D449EA" w:rsidRDefault="00D449EA" w:rsidP="00D449EA">
      <w:pPr>
        <w:numPr>
          <w:ilvl w:val="0"/>
          <w:numId w:val="4"/>
        </w:numPr>
        <w:spacing w:after="160" w:line="259" w:lineRule="auto"/>
        <w:ind w:right="0"/>
        <w:rPr>
          <w:b/>
          <w:bCs/>
          <w:lang w:val="nb-NO"/>
        </w:rPr>
      </w:pPr>
      <w:r w:rsidRPr="00D449EA">
        <w:rPr>
          <w:b/>
          <w:bCs/>
          <w:lang w:val="nb-NO"/>
        </w:rPr>
        <w:t>Hvordan svarer foreslått modell ut mandatets kriterier om:</w:t>
      </w:r>
    </w:p>
    <w:p w14:paraId="4E5ED818" w14:textId="77777777" w:rsidR="00D449EA" w:rsidRPr="00F55CCB" w:rsidRDefault="00D449EA" w:rsidP="00D449EA">
      <w:pPr>
        <w:numPr>
          <w:ilvl w:val="1"/>
          <w:numId w:val="4"/>
        </w:numPr>
        <w:spacing w:after="160" w:line="259" w:lineRule="auto"/>
        <w:ind w:right="0"/>
        <w:rPr>
          <w:b/>
          <w:bCs/>
        </w:rPr>
      </w:pPr>
      <w:r w:rsidRPr="00F55CCB">
        <w:rPr>
          <w:b/>
          <w:bCs/>
        </w:rPr>
        <w:t xml:space="preserve">Lavere </w:t>
      </w:r>
      <w:proofErr w:type="spellStart"/>
      <w:r w:rsidRPr="00F55CCB">
        <w:rPr>
          <w:b/>
          <w:bCs/>
        </w:rPr>
        <w:t>kostnader</w:t>
      </w:r>
      <w:proofErr w:type="spellEnd"/>
      <w:r w:rsidRPr="00F55CCB">
        <w:rPr>
          <w:b/>
          <w:bCs/>
        </w:rPr>
        <w:t>?</w:t>
      </w:r>
    </w:p>
    <w:p w14:paraId="2794FD4B" w14:textId="77777777" w:rsidR="00D449EA" w:rsidRPr="00D449EA" w:rsidRDefault="00D449EA" w:rsidP="00D449EA">
      <w:pPr>
        <w:numPr>
          <w:ilvl w:val="1"/>
          <w:numId w:val="4"/>
        </w:numPr>
        <w:spacing w:after="160" w:line="259" w:lineRule="auto"/>
        <w:ind w:right="0"/>
        <w:rPr>
          <w:b/>
          <w:bCs/>
          <w:lang w:val="nb-NO"/>
        </w:rPr>
      </w:pPr>
      <w:proofErr w:type="gramStart"/>
      <w:r w:rsidRPr="00D449EA">
        <w:rPr>
          <w:b/>
          <w:bCs/>
          <w:lang w:val="nb-NO"/>
        </w:rPr>
        <w:t>Mer robuste</w:t>
      </w:r>
      <w:proofErr w:type="gramEnd"/>
      <w:r w:rsidRPr="00D449EA">
        <w:rPr>
          <w:b/>
          <w:bCs/>
          <w:lang w:val="nb-NO"/>
        </w:rPr>
        <w:t xml:space="preserve"> administrative støttefunksjoner på hver enhet?</w:t>
      </w:r>
    </w:p>
    <w:p w14:paraId="19C5E14B" w14:textId="77777777" w:rsidR="00D449EA" w:rsidRPr="00D449EA" w:rsidRDefault="00D449EA" w:rsidP="00D449EA">
      <w:pPr>
        <w:numPr>
          <w:ilvl w:val="1"/>
          <w:numId w:val="4"/>
        </w:numPr>
        <w:spacing w:after="160" w:line="259" w:lineRule="auto"/>
        <w:ind w:right="0"/>
        <w:rPr>
          <w:b/>
          <w:bCs/>
          <w:lang w:val="nb-NO"/>
        </w:rPr>
      </w:pPr>
      <w:r w:rsidRPr="00D449EA">
        <w:rPr>
          <w:b/>
          <w:bCs/>
          <w:lang w:val="nb-NO"/>
        </w:rPr>
        <w:t>Færre delte stillinger på tvers av institutt?</w:t>
      </w:r>
    </w:p>
    <w:p w14:paraId="5760B2D1" w14:textId="77777777" w:rsidR="00D449EA" w:rsidRPr="00D449EA" w:rsidRDefault="00D449EA" w:rsidP="00D449EA">
      <w:pPr>
        <w:rPr>
          <w:lang w:val="nb-NO"/>
        </w:rPr>
      </w:pPr>
      <w:r w:rsidRPr="00D449EA">
        <w:rPr>
          <w:lang w:val="nb-NO"/>
        </w:rPr>
        <w:t xml:space="preserve">Modellen slik vi leser den, vil føre til en oppsplitting av miljøet i Ålesund, og oppsplitting av miljø ved IBT, ved IKP og IFY. Faggruppene er tydelig hos oss på at de ønsker å beholde sin sammensetting, og det er en reell risiko for at de fagpersoner som </w:t>
      </w:r>
      <w:proofErr w:type="spellStart"/>
      <w:r w:rsidRPr="00D449EA">
        <w:rPr>
          <w:lang w:val="nb-NO"/>
        </w:rPr>
        <w:t>evt</w:t>
      </w:r>
      <w:proofErr w:type="spellEnd"/>
      <w:r w:rsidRPr="00D449EA">
        <w:rPr>
          <w:lang w:val="nb-NO"/>
        </w:rPr>
        <w:t xml:space="preserve"> blir flyttet på ut av en faggruppe i dag vil miste sin faglige tilhørighet og vil bruke lang tid på å finne sin faglige tilhørighet ved en annen enhet. </w:t>
      </w:r>
    </w:p>
    <w:p w14:paraId="33B8DB16" w14:textId="77777777" w:rsidR="00D449EA" w:rsidRDefault="00D449EA" w:rsidP="00D449EA">
      <w:pPr>
        <w:rPr>
          <w:lang w:val="nb-NO"/>
        </w:rPr>
      </w:pPr>
      <w:r w:rsidRPr="00D449EA">
        <w:rPr>
          <w:lang w:val="nb-NO"/>
        </w:rPr>
        <w:t xml:space="preserve">Det kan se ut til at modellen vil gi flere hele stillinger, i alle fall muligheten til flere hele stillinger innen administrasjon, og at vi slik sett kan gjøre enhetene sterkere. Men igjen, det er viktig å se på oppgavene man har. Arbeidsoppgavene må være utgangspunktet for dimensjoneringen, og ikke kun en oversikt over stillinger. Dette må bygge på de ambisjoner man har om hvilke oppgaver som skal løses og hvilke arenaer som skal benyttes for samarbeid og kommunikasjon. Og for dimensjonering må man skille mellom oppgaver som utløser ressursbehov proporsjonalt med enhetsstørrelsen og hvilke som ikke gjør det. Et institutt for livsvitenskap slik det er beskrevet her, vil innebære flytting av fagmiljø fra svært mange av de nåværende instituttene. Dersom dette skal bli en god fusjon, vil det kreve flytting av mange fagmiljø og mye infrastruktur. Vi antar at dette vil bli svært ressurskrevende. Dersom man tenker seg at dette er en sammenslåing uten fysisk forflytting av fagmiljø, vil graden av geografisk spredning av enheten virke inn på dimensjoneringsbehovet, synergipotensialet og muligheten for å etablere et godt, felles arbeidsmiljø og kultur. </w:t>
      </w:r>
    </w:p>
    <w:p w14:paraId="14720F44" w14:textId="77777777" w:rsidR="00D449EA" w:rsidRPr="00D449EA" w:rsidRDefault="00D449EA" w:rsidP="00D449EA">
      <w:pPr>
        <w:rPr>
          <w:lang w:val="nb-NO"/>
        </w:rPr>
      </w:pPr>
    </w:p>
    <w:p w14:paraId="55B9A8B1" w14:textId="77777777" w:rsidR="00D449EA" w:rsidRPr="00D449EA" w:rsidRDefault="00D449EA" w:rsidP="00D449EA">
      <w:pPr>
        <w:numPr>
          <w:ilvl w:val="0"/>
          <w:numId w:val="4"/>
        </w:numPr>
        <w:spacing w:after="160" w:line="259" w:lineRule="auto"/>
        <w:ind w:right="0"/>
        <w:rPr>
          <w:b/>
          <w:bCs/>
          <w:lang w:val="nb-NO"/>
        </w:rPr>
      </w:pPr>
      <w:r w:rsidRPr="00D449EA">
        <w:rPr>
          <w:b/>
          <w:bCs/>
          <w:lang w:val="nb-NO"/>
        </w:rPr>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4E897600" w14:textId="77777777" w:rsidR="00D449EA" w:rsidRPr="00D449EA" w:rsidRDefault="00D449EA" w:rsidP="00D449EA">
      <w:pPr>
        <w:rPr>
          <w:lang w:val="nb-NO"/>
        </w:rPr>
      </w:pPr>
      <w:r w:rsidRPr="00D449EA">
        <w:rPr>
          <w:lang w:val="nb-NO"/>
        </w:rPr>
        <w:t>Viser til svar under 6A.</w:t>
      </w:r>
    </w:p>
    <w:p w14:paraId="09586AEA" w14:textId="77777777" w:rsidR="00D449EA" w:rsidRDefault="00D449EA" w:rsidP="00D449EA">
      <w:pPr>
        <w:rPr>
          <w:b/>
          <w:bCs/>
        </w:rPr>
      </w:pPr>
      <w:r w:rsidRPr="00A47BF5">
        <w:rPr>
          <w:b/>
          <w:bCs/>
        </w:rPr>
        <w:lastRenderedPageBreak/>
        <w:t>Modell 3</w:t>
      </w:r>
    </w:p>
    <w:p w14:paraId="200A59D1" w14:textId="77777777" w:rsidR="00D449EA" w:rsidRDefault="00D449EA" w:rsidP="00D449EA">
      <w:pPr>
        <w:rPr>
          <w:b/>
          <w:bCs/>
        </w:rPr>
      </w:pPr>
      <w:r>
        <w:rPr>
          <w:b/>
          <w:bCs/>
          <w:noProof/>
        </w:rPr>
        <w:drawing>
          <wp:inline distT="0" distB="0" distL="0" distR="0" wp14:anchorId="299BAFCF" wp14:editId="54B47376">
            <wp:extent cx="5731510" cy="1452245"/>
            <wp:effectExtent l="0" t="0" r="2540" b="0"/>
            <wp:docPr id="1664873568" name="Picture 5" descr="A close-up of several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873568" name="Picture 5" descr="A close-up of several tex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1452245"/>
                    </a:xfrm>
                    <a:prstGeom prst="rect">
                      <a:avLst/>
                    </a:prstGeom>
                  </pic:spPr>
                </pic:pic>
              </a:graphicData>
            </a:graphic>
          </wp:inline>
        </w:drawing>
      </w:r>
    </w:p>
    <w:p w14:paraId="49A6878C" w14:textId="77777777" w:rsidR="00D449EA" w:rsidRDefault="00D449EA" w:rsidP="00D449EA">
      <w:pPr>
        <w:rPr>
          <w:b/>
          <w:bCs/>
        </w:rPr>
      </w:pPr>
    </w:p>
    <w:p w14:paraId="4824735A" w14:textId="77777777" w:rsidR="00D449EA" w:rsidRDefault="00D449EA" w:rsidP="00D449EA">
      <w:pPr>
        <w:numPr>
          <w:ilvl w:val="0"/>
          <w:numId w:val="5"/>
        </w:numPr>
        <w:spacing w:after="160" w:line="259" w:lineRule="auto"/>
        <w:ind w:right="0"/>
        <w:rPr>
          <w:b/>
          <w:bCs/>
        </w:rPr>
      </w:pPr>
      <w:r w:rsidRPr="00D449EA">
        <w:rPr>
          <w:b/>
          <w:bCs/>
          <w:lang w:val="nb-NO"/>
        </w:rPr>
        <w:t xml:space="preserve">Vil foreslått modell legge til rette for NVs forskningsaktivitet på lang sikt? </w:t>
      </w:r>
      <w:proofErr w:type="spellStart"/>
      <w:r w:rsidRPr="008336D3">
        <w:rPr>
          <w:b/>
          <w:bCs/>
        </w:rPr>
        <w:t>Hvordan</w:t>
      </w:r>
      <w:proofErr w:type="spellEnd"/>
      <w:r w:rsidRPr="008336D3">
        <w:rPr>
          <w:b/>
          <w:bCs/>
        </w:rPr>
        <w:t xml:space="preserve"> </w:t>
      </w:r>
      <w:proofErr w:type="spellStart"/>
      <w:r w:rsidRPr="008336D3">
        <w:rPr>
          <w:b/>
          <w:bCs/>
        </w:rPr>
        <w:t>og</w:t>
      </w:r>
      <w:proofErr w:type="spellEnd"/>
      <w:r w:rsidRPr="008336D3">
        <w:rPr>
          <w:b/>
          <w:bCs/>
        </w:rPr>
        <w:t xml:space="preserve"> </w:t>
      </w:r>
      <w:proofErr w:type="spellStart"/>
      <w:r w:rsidRPr="008336D3">
        <w:rPr>
          <w:b/>
          <w:bCs/>
        </w:rPr>
        <w:t>hvorfor</w:t>
      </w:r>
      <w:proofErr w:type="spellEnd"/>
      <w:r w:rsidRPr="008336D3">
        <w:rPr>
          <w:b/>
          <w:bCs/>
        </w:rPr>
        <w:t>?</w:t>
      </w:r>
    </w:p>
    <w:p w14:paraId="396A2806" w14:textId="77777777" w:rsidR="00D449EA" w:rsidRDefault="00D449EA" w:rsidP="00D449EA">
      <w:pPr>
        <w:rPr>
          <w:lang w:val="nb-NO"/>
        </w:rPr>
      </w:pPr>
      <w:r w:rsidRPr="00D449EA">
        <w:rPr>
          <w:lang w:val="nb-NO"/>
        </w:rPr>
        <w:t>Modellen tar utgangspunkt, og synliggjør grunndisiplinene som fakultetet bygger opp under og leverer på i sitt samfunnsoppdrag, nemlig biologi, fysikk og kjemi, samt ansvaret for den teknologiske kompetansen innen fagområdene. Men, helheten er mer enn summen av de enkelte enheter. Om en slik innretning vil kunne legge til rette for NVs forskningsaktivitet på lang sikt blir på lik linje med alle de andre foreslåtte modellene. Vi må som fagmiljø (og fakultet) tørre å stå på både våre tradisjoner, samt at vi klarer å levere på de behovene som stadig vil endre seg i samfunnet. En stor utfordring her er hvordan man skal få etablert strukturene som ivaretar alle fag- og infrastrukturbehov slik at man ikke mister oversikten, og ikke mister muligheten til «</w:t>
      </w:r>
      <w:proofErr w:type="spellStart"/>
      <w:r w:rsidRPr="00D449EA">
        <w:rPr>
          <w:lang w:val="nb-NO"/>
        </w:rPr>
        <w:t>bottom</w:t>
      </w:r>
      <w:proofErr w:type="spellEnd"/>
      <w:r w:rsidRPr="00D449EA">
        <w:rPr>
          <w:lang w:val="nb-NO"/>
        </w:rPr>
        <w:t xml:space="preserve">-up» initiativer. </w:t>
      </w:r>
    </w:p>
    <w:p w14:paraId="797D1165" w14:textId="77777777" w:rsidR="00D449EA" w:rsidRPr="00D449EA" w:rsidRDefault="00D449EA" w:rsidP="00D449EA">
      <w:pPr>
        <w:rPr>
          <w:lang w:val="nb-NO"/>
        </w:rPr>
      </w:pPr>
    </w:p>
    <w:p w14:paraId="388E5056" w14:textId="77777777" w:rsidR="00D449EA" w:rsidRPr="008336D3" w:rsidRDefault="00D449EA" w:rsidP="00D449EA">
      <w:pPr>
        <w:numPr>
          <w:ilvl w:val="0"/>
          <w:numId w:val="5"/>
        </w:numPr>
        <w:spacing w:after="160" w:line="259" w:lineRule="auto"/>
        <w:ind w:right="0"/>
        <w:rPr>
          <w:b/>
          <w:bCs/>
        </w:rPr>
      </w:pPr>
      <w:r w:rsidRPr="00D449EA">
        <w:rPr>
          <w:b/>
          <w:bCs/>
          <w:lang w:val="nb-NO"/>
        </w:rPr>
        <w:t xml:space="preserve">Vil foreslått modell legge til rette for NVs utdanningsaktivitet på lang sikt? </w:t>
      </w:r>
      <w:proofErr w:type="spellStart"/>
      <w:r w:rsidRPr="008336D3">
        <w:rPr>
          <w:b/>
          <w:bCs/>
        </w:rPr>
        <w:t>Hvordan</w:t>
      </w:r>
      <w:proofErr w:type="spellEnd"/>
      <w:r w:rsidRPr="008336D3">
        <w:rPr>
          <w:b/>
          <w:bCs/>
        </w:rPr>
        <w:t xml:space="preserve"> </w:t>
      </w:r>
      <w:proofErr w:type="spellStart"/>
      <w:r w:rsidRPr="008336D3">
        <w:rPr>
          <w:b/>
          <w:bCs/>
        </w:rPr>
        <w:t>og</w:t>
      </w:r>
      <w:proofErr w:type="spellEnd"/>
      <w:r w:rsidRPr="008336D3">
        <w:rPr>
          <w:b/>
          <w:bCs/>
        </w:rPr>
        <w:t xml:space="preserve"> </w:t>
      </w:r>
      <w:proofErr w:type="spellStart"/>
      <w:r w:rsidRPr="008336D3">
        <w:rPr>
          <w:b/>
          <w:bCs/>
        </w:rPr>
        <w:t>hvorfor</w:t>
      </w:r>
      <w:proofErr w:type="spellEnd"/>
      <w:r w:rsidRPr="008336D3">
        <w:rPr>
          <w:b/>
          <w:bCs/>
        </w:rPr>
        <w:t>?</w:t>
      </w:r>
    </w:p>
    <w:p w14:paraId="46ACCB22" w14:textId="77777777" w:rsidR="00D449EA" w:rsidRPr="00D449EA" w:rsidRDefault="00D449EA" w:rsidP="00D449EA">
      <w:pPr>
        <w:numPr>
          <w:ilvl w:val="0"/>
          <w:numId w:val="5"/>
        </w:numPr>
        <w:spacing w:after="160" w:line="259" w:lineRule="auto"/>
        <w:ind w:right="0"/>
        <w:rPr>
          <w:b/>
          <w:bCs/>
          <w:lang w:val="nb-NO"/>
        </w:rPr>
      </w:pPr>
      <w:r w:rsidRPr="00D449EA">
        <w:rPr>
          <w:b/>
          <w:bCs/>
          <w:lang w:val="nb-NO"/>
        </w:rPr>
        <w:t>Hvordan løser foreslått modell dagens utfordringer med overlappende fagmiljø?</w:t>
      </w:r>
    </w:p>
    <w:p w14:paraId="6DF9B3A9" w14:textId="77777777" w:rsidR="00D449EA" w:rsidRDefault="00D449EA" w:rsidP="00D449EA">
      <w:pPr>
        <w:rPr>
          <w:lang w:val="nb-NO"/>
        </w:rPr>
      </w:pPr>
      <w:r w:rsidRPr="00D449EA">
        <w:rPr>
          <w:lang w:val="nb-NO"/>
        </w:rPr>
        <w:t xml:space="preserve">Modellen løser utfordringen med overlappende fagmiljø på en utmerket måte, på papiret. Men igjen, hva som er de utfordrende overlappene ved dagens modell, hvorfor det er utfordrende og om det er overlapp som uansett vil være der, det kan man ikke ta stilling til på det grunnlaget som har kommet fram (eller ikke har kommet fram) i høringsrapporten. </w:t>
      </w:r>
    </w:p>
    <w:p w14:paraId="0974F30B" w14:textId="77777777" w:rsidR="00D449EA" w:rsidRPr="00D449EA" w:rsidRDefault="00D449EA" w:rsidP="00D449EA">
      <w:pPr>
        <w:rPr>
          <w:lang w:val="nb-NO"/>
        </w:rPr>
      </w:pPr>
    </w:p>
    <w:p w14:paraId="1F6E5235" w14:textId="77777777" w:rsidR="00D449EA" w:rsidRPr="00D449EA" w:rsidRDefault="00D449EA" w:rsidP="00D449EA">
      <w:pPr>
        <w:numPr>
          <w:ilvl w:val="0"/>
          <w:numId w:val="5"/>
        </w:numPr>
        <w:spacing w:after="160" w:line="259" w:lineRule="auto"/>
        <w:ind w:right="0"/>
        <w:rPr>
          <w:b/>
          <w:bCs/>
          <w:lang w:val="nb-NO"/>
        </w:rPr>
      </w:pPr>
      <w:r w:rsidRPr="00D449EA">
        <w:rPr>
          <w:b/>
          <w:bCs/>
          <w:lang w:val="nb-NO"/>
        </w:rPr>
        <w:t>Hvordan svarer foreslått modell ut mandatets kriterier om:</w:t>
      </w:r>
    </w:p>
    <w:p w14:paraId="66547FD0" w14:textId="77777777" w:rsidR="00D449EA" w:rsidRPr="008336D3" w:rsidRDefault="00D449EA" w:rsidP="00D449EA">
      <w:pPr>
        <w:numPr>
          <w:ilvl w:val="1"/>
          <w:numId w:val="5"/>
        </w:numPr>
        <w:spacing w:after="160" w:line="259" w:lineRule="auto"/>
        <w:ind w:right="0"/>
        <w:rPr>
          <w:b/>
          <w:bCs/>
        </w:rPr>
      </w:pPr>
      <w:r w:rsidRPr="008336D3">
        <w:rPr>
          <w:b/>
          <w:bCs/>
        </w:rPr>
        <w:t xml:space="preserve">Lavere </w:t>
      </w:r>
      <w:proofErr w:type="spellStart"/>
      <w:r w:rsidRPr="008336D3">
        <w:rPr>
          <w:b/>
          <w:bCs/>
        </w:rPr>
        <w:t>kostnader</w:t>
      </w:r>
      <w:proofErr w:type="spellEnd"/>
      <w:r w:rsidRPr="008336D3">
        <w:rPr>
          <w:b/>
          <w:bCs/>
        </w:rPr>
        <w:t>?</w:t>
      </w:r>
    </w:p>
    <w:p w14:paraId="52B8301E" w14:textId="77777777" w:rsidR="00D449EA" w:rsidRPr="00D449EA" w:rsidRDefault="00D449EA" w:rsidP="00D449EA">
      <w:pPr>
        <w:numPr>
          <w:ilvl w:val="1"/>
          <w:numId w:val="5"/>
        </w:numPr>
        <w:spacing w:after="160" w:line="259" w:lineRule="auto"/>
        <w:ind w:right="0"/>
        <w:rPr>
          <w:b/>
          <w:bCs/>
          <w:lang w:val="nb-NO"/>
        </w:rPr>
      </w:pPr>
      <w:proofErr w:type="gramStart"/>
      <w:r w:rsidRPr="00D449EA">
        <w:rPr>
          <w:b/>
          <w:bCs/>
          <w:lang w:val="nb-NO"/>
        </w:rPr>
        <w:t>Mer robuste</w:t>
      </w:r>
      <w:proofErr w:type="gramEnd"/>
      <w:r w:rsidRPr="00D449EA">
        <w:rPr>
          <w:b/>
          <w:bCs/>
          <w:lang w:val="nb-NO"/>
        </w:rPr>
        <w:t xml:space="preserve"> administrative støttefunksjoner på hver enhet?</w:t>
      </w:r>
    </w:p>
    <w:p w14:paraId="7F1ADBC4" w14:textId="77777777" w:rsidR="00D449EA" w:rsidRPr="00D449EA" w:rsidRDefault="00D449EA" w:rsidP="00D449EA">
      <w:pPr>
        <w:numPr>
          <w:ilvl w:val="1"/>
          <w:numId w:val="5"/>
        </w:numPr>
        <w:spacing w:after="160" w:line="259" w:lineRule="auto"/>
        <w:ind w:right="0"/>
        <w:rPr>
          <w:b/>
          <w:bCs/>
          <w:lang w:val="nb-NO"/>
        </w:rPr>
      </w:pPr>
      <w:r w:rsidRPr="00D449EA">
        <w:rPr>
          <w:b/>
          <w:bCs/>
          <w:lang w:val="nb-NO"/>
        </w:rPr>
        <w:t>Færre delte stillinger på tvers av institutt?</w:t>
      </w:r>
    </w:p>
    <w:p w14:paraId="446DEB7C" w14:textId="77777777" w:rsidR="00D449EA" w:rsidRDefault="00D449EA" w:rsidP="00D449EA">
      <w:pPr>
        <w:rPr>
          <w:lang w:val="nb-NO"/>
        </w:rPr>
      </w:pPr>
      <w:r w:rsidRPr="00D449EA">
        <w:rPr>
          <w:lang w:val="nb-NO"/>
        </w:rPr>
        <w:t xml:space="preserve">Enhetene i den foreslåtte modellen blir store, og vil framtvinge en formalisering av nivå 4 for å kunne ivareta god personalforvaltning i organisasjonen. Gevinsten i nivå fire ledelse kan komme om man rekrutterer ledere eksternt, og </w:t>
      </w:r>
      <w:proofErr w:type="gramStart"/>
      <w:r w:rsidRPr="00D449EA">
        <w:rPr>
          <w:lang w:val="nb-NO"/>
        </w:rPr>
        <w:t>således</w:t>
      </w:r>
      <w:proofErr w:type="gramEnd"/>
      <w:r w:rsidRPr="00D449EA">
        <w:rPr>
          <w:lang w:val="nb-NO"/>
        </w:rPr>
        <w:t xml:space="preserve"> ikke spiser av allerede </w:t>
      </w:r>
      <w:r w:rsidRPr="00D449EA">
        <w:rPr>
          <w:lang w:val="nb-NO"/>
        </w:rPr>
        <w:lastRenderedPageBreak/>
        <w:t xml:space="preserve">stramme rammer for de vitenskapelige. Men da trengs det også større budsjetter til administrasjon. Og om administrasjonen da blir </w:t>
      </w:r>
      <w:proofErr w:type="gramStart"/>
      <w:r w:rsidRPr="00D449EA">
        <w:rPr>
          <w:lang w:val="nb-NO"/>
        </w:rPr>
        <w:t>mer robust</w:t>
      </w:r>
      <w:proofErr w:type="gramEnd"/>
      <w:r w:rsidRPr="00D449EA">
        <w:rPr>
          <w:lang w:val="nb-NO"/>
        </w:rPr>
        <w:t xml:space="preserve">, det må </w:t>
      </w:r>
      <w:proofErr w:type="spellStart"/>
      <w:r w:rsidRPr="00D449EA">
        <w:rPr>
          <w:lang w:val="nb-NO"/>
        </w:rPr>
        <w:t>evt</w:t>
      </w:r>
      <w:proofErr w:type="spellEnd"/>
      <w:r w:rsidRPr="00D449EA">
        <w:rPr>
          <w:lang w:val="nb-NO"/>
        </w:rPr>
        <w:t xml:space="preserve"> vise seg. Dette mangler også i høringsrapporten – hva er en </w:t>
      </w:r>
      <w:proofErr w:type="gramStart"/>
      <w:r w:rsidRPr="00D449EA">
        <w:rPr>
          <w:lang w:val="nb-NO"/>
        </w:rPr>
        <w:t>robust</w:t>
      </w:r>
      <w:proofErr w:type="gramEnd"/>
      <w:r w:rsidRPr="00D449EA">
        <w:rPr>
          <w:lang w:val="nb-NO"/>
        </w:rPr>
        <w:t xml:space="preserve"> administrasjon? </w:t>
      </w:r>
    </w:p>
    <w:p w14:paraId="2115BB85" w14:textId="77777777" w:rsidR="00D449EA" w:rsidRPr="00D449EA" w:rsidRDefault="00D449EA" w:rsidP="00D449EA">
      <w:pPr>
        <w:rPr>
          <w:lang w:val="nb-NO"/>
        </w:rPr>
      </w:pPr>
    </w:p>
    <w:p w14:paraId="47EFC27F" w14:textId="77777777" w:rsidR="00D449EA" w:rsidRPr="00D449EA" w:rsidRDefault="00D449EA" w:rsidP="00D449EA">
      <w:pPr>
        <w:numPr>
          <w:ilvl w:val="0"/>
          <w:numId w:val="5"/>
        </w:numPr>
        <w:spacing w:after="160" w:line="259" w:lineRule="auto"/>
        <w:ind w:right="0"/>
        <w:rPr>
          <w:b/>
          <w:bCs/>
          <w:lang w:val="nb-NO"/>
        </w:rPr>
      </w:pPr>
      <w:r w:rsidRPr="00D449EA">
        <w:rPr>
          <w:b/>
          <w:bCs/>
          <w:lang w:val="nb-NO"/>
        </w:rPr>
        <w:t>Hvordan gjør foreslått struktur fakultetet godt rigget til å møte fremtidige endringer, knyttet til f.eks. nye strategiske prioriteringer, reduserte tildelinger, endringer i virkemiddelapparatet innen forskningsfinansiering, større grad av omprioritering av studieplasser etc.?</w:t>
      </w:r>
    </w:p>
    <w:p w14:paraId="540562CB" w14:textId="77777777" w:rsidR="00D449EA" w:rsidRDefault="00D449EA" w:rsidP="00D449EA">
      <w:pPr>
        <w:rPr>
          <w:lang w:val="nb-NO"/>
        </w:rPr>
      </w:pPr>
      <w:r w:rsidRPr="00D449EA">
        <w:rPr>
          <w:lang w:val="nb-NO"/>
        </w:rPr>
        <w:t>Viser til svar under 6A.</w:t>
      </w:r>
    </w:p>
    <w:p w14:paraId="5B26C998" w14:textId="77777777" w:rsidR="00D449EA" w:rsidRDefault="00D449EA" w:rsidP="00D449EA">
      <w:pPr>
        <w:rPr>
          <w:lang w:val="nb-NO"/>
        </w:rPr>
      </w:pPr>
    </w:p>
    <w:p w14:paraId="6D156FBB" w14:textId="77777777" w:rsidR="00D449EA" w:rsidRDefault="00D449EA" w:rsidP="00D449EA">
      <w:pPr>
        <w:rPr>
          <w:lang w:val="nb-NO"/>
        </w:rPr>
      </w:pPr>
    </w:p>
    <w:p w14:paraId="551559F8" w14:textId="77777777" w:rsidR="00D449EA" w:rsidRDefault="00D449EA" w:rsidP="00D449EA">
      <w:pPr>
        <w:rPr>
          <w:lang w:val="nb-NO"/>
        </w:rPr>
      </w:pPr>
    </w:p>
    <w:p w14:paraId="5F0688DA" w14:textId="77777777" w:rsidR="00D449EA" w:rsidRDefault="00D449EA" w:rsidP="00D449EA">
      <w:pPr>
        <w:rPr>
          <w:lang w:val="nb-NO"/>
        </w:rPr>
      </w:pPr>
    </w:p>
    <w:p w14:paraId="225CE9C3" w14:textId="77777777" w:rsidR="00D449EA" w:rsidRDefault="00D449EA" w:rsidP="00D449EA">
      <w:pPr>
        <w:rPr>
          <w:lang w:val="nb-NO"/>
        </w:rPr>
      </w:pPr>
    </w:p>
    <w:p w14:paraId="210DCBA7" w14:textId="77777777" w:rsidR="00D449EA" w:rsidRDefault="00D449EA" w:rsidP="00D449EA">
      <w:pPr>
        <w:rPr>
          <w:lang w:val="nb-NO"/>
        </w:rPr>
      </w:pPr>
    </w:p>
    <w:p w14:paraId="2D7A3F8C" w14:textId="77777777" w:rsidR="00D449EA" w:rsidRDefault="00D449EA" w:rsidP="00D449EA">
      <w:pPr>
        <w:rPr>
          <w:lang w:val="nb-NO"/>
        </w:rPr>
      </w:pPr>
    </w:p>
    <w:p w14:paraId="7254009A" w14:textId="77777777" w:rsidR="00D449EA" w:rsidRDefault="00D449EA" w:rsidP="00D449EA">
      <w:pPr>
        <w:rPr>
          <w:lang w:val="nb-NO"/>
        </w:rPr>
      </w:pPr>
    </w:p>
    <w:p w14:paraId="189B78D4" w14:textId="77777777" w:rsidR="00D449EA" w:rsidRDefault="00D449EA" w:rsidP="00D449EA">
      <w:pPr>
        <w:rPr>
          <w:lang w:val="nb-NO"/>
        </w:rPr>
      </w:pPr>
    </w:p>
    <w:p w14:paraId="396C7928" w14:textId="77777777" w:rsidR="00D449EA" w:rsidRDefault="00D449EA" w:rsidP="00D449EA">
      <w:pPr>
        <w:rPr>
          <w:lang w:val="nb-NO"/>
        </w:rPr>
      </w:pPr>
    </w:p>
    <w:p w14:paraId="2EB7705E" w14:textId="77777777" w:rsidR="00D449EA" w:rsidRDefault="00D449EA" w:rsidP="00D449EA">
      <w:pPr>
        <w:rPr>
          <w:lang w:val="nb-NO"/>
        </w:rPr>
      </w:pPr>
    </w:p>
    <w:p w14:paraId="1CF63810" w14:textId="77777777" w:rsidR="00D449EA" w:rsidRDefault="00D449EA" w:rsidP="00D449EA">
      <w:pPr>
        <w:rPr>
          <w:lang w:val="nb-NO"/>
        </w:rPr>
      </w:pPr>
    </w:p>
    <w:p w14:paraId="7AD14B98" w14:textId="77777777" w:rsidR="00D449EA" w:rsidRDefault="00D449EA" w:rsidP="00D449EA">
      <w:pPr>
        <w:rPr>
          <w:lang w:val="nb-NO"/>
        </w:rPr>
      </w:pPr>
    </w:p>
    <w:p w14:paraId="2CB861CF" w14:textId="77777777" w:rsidR="00D449EA" w:rsidRDefault="00D449EA" w:rsidP="00D449EA">
      <w:pPr>
        <w:rPr>
          <w:lang w:val="nb-NO"/>
        </w:rPr>
      </w:pPr>
    </w:p>
    <w:p w14:paraId="180F2218" w14:textId="77777777" w:rsidR="00D449EA" w:rsidRDefault="00D449EA" w:rsidP="00D449EA">
      <w:pPr>
        <w:rPr>
          <w:lang w:val="nb-NO"/>
        </w:rPr>
      </w:pPr>
    </w:p>
    <w:p w14:paraId="490D004B" w14:textId="77777777" w:rsidR="00D449EA" w:rsidRDefault="00D449EA" w:rsidP="00D449EA">
      <w:pPr>
        <w:rPr>
          <w:lang w:val="nb-NO"/>
        </w:rPr>
      </w:pPr>
    </w:p>
    <w:p w14:paraId="7A9A96B9" w14:textId="77777777" w:rsidR="00D449EA" w:rsidRDefault="00D449EA" w:rsidP="00D449EA">
      <w:pPr>
        <w:rPr>
          <w:lang w:val="nb-NO"/>
        </w:rPr>
      </w:pPr>
    </w:p>
    <w:p w14:paraId="4EE69212" w14:textId="77777777" w:rsidR="00D449EA" w:rsidRDefault="00D449EA" w:rsidP="00D449EA">
      <w:pPr>
        <w:rPr>
          <w:lang w:val="nb-NO"/>
        </w:rPr>
      </w:pPr>
    </w:p>
    <w:p w14:paraId="5AD467F8" w14:textId="77777777" w:rsidR="00D449EA" w:rsidRDefault="00D449EA" w:rsidP="00D449EA">
      <w:pPr>
        <w:rPr>
          <w:lang w:val="nb-NO"/>
        </w:rPr>
      </w:pPr>
    </w:p>
    <w:p w14:paraId="6224DDED" w14:textId="77777777" w:rsidR="00D449EA" w:rsidRDefault="00D449EA" w:rsidP="00D449EA">
      <w:pPr>
        <w:rPr>
          <w:lang w:val="nb-NO"/>
        </w:rPr>
      </w:pPr>
    </w:p>
    <w:p w14:paraId="558AF5C0" w14:textId="77777777" w:rsidR="00D449EA" w:rsidRDefault="00D449EA" w:rsidP="00D449EA">
      <w:pPr>
        <w:rPr>
          <w:lang w:val="nb-NO"/>
        </w:rPr>
      </w:pPr>
    </w:p>
    <w:p w14:paraId="35A63232" w14:textId="77777777" w:rsidR="00D449EA" w:rsidRDefault="00D449EA" w:rsidP="00D449EA">
      <w:pPr>
        <w:rPr>
          <w:lang w:val="nb-NO"/>
        </w:rPr>
      </w:pPr>
    </w:p>
    <w:p w14:paraId="17ABA93E" w14:textId="77777777" w:rsidR="00D449EA" w:rsidRDefault="00D449EA" w:rsidP="00D449EA">
      <w:pPr>
        <w:rPr>
          <w:lang w:val="nb-NO"/>
        </w:rPr>
      </w:pPr>
    </w:p>
    <w:p w14:paraId="2238DB69" w14:textId="77777777" w:rsidR="00D449EA" w:rsidRDefault="00D449EA" w:rsidP="00D449EA">
      <w:pPr>
        <w:rPr>
          <w:lang w:val="nb-NO"/>
        </w:rPr>
      </w:pPr>
    </w:p>
    <w:p w14:paraId="6C84D191" w14:textId="77777777" w:rsidR="00D449EA" w:rsidRDefault="00D449EA" w:rsidP="00D449EA">
      <w:pPr>
        <w:rPr>
          <w:lang w:val="nb-NO"/>
        </w:rPr>
      </w:pPr>
    </w:p>
    <w:p w14:paraId="4D28D513" w14:textId="77777777" w:rsidR="00D449EA" w:rsidRDefault="00D449EA" w:rsidP="00D449EA">
      <w:pPr>
        <w:rPr>
          <w:lang w:val="nb-NO"/>
        </w:rPr>
      </w:pPr>
    </w:p>
    <w:p w14:paraId="557AE98B" w14:textId="77777777" w:rsidR="00D449EA" w:rsidRDefault="00D449EA" w:rsidP="00D449EA">
      <w:pPr>
        <w:rPr>
          <w:lang w:val="nb-NO"/>
        </w:rPr>
      </w:pPr>
    </w:p>
    <w:p w14:paraId="2BE03730" w14:textId="77777777" w:rsidR="00D449EA" w:rsidRPr="00D449EA" w:rsidRDefault="00D449EA" w:rsidP="00D449EA">
      <w:pPr>
        <w:rPr>
          <w:lang w:val="nb-NO"/>
        </w:rPr>
      </w:pPr>
    </w:p>
    <w:p w14:paraId="6DABEBB9" w14:textId="77777777" w:rsidR="00D449EA" w:rsidRPr="00D449EA" w:rsidRDefault="00D449EA" w:rsidP="00D449EA">
      <w:pPr>
        <w:rPr>
          <w:b/>
          <w:bCs/>
          <w:lang w:val="nb-NO"/>
        </w:rPr>
      </w:pPr>
      <w:r w:rsidRPr="00D449EA">
        <w:rPr>
          <w:b/>
          <w:bCs/>
          <w:lang w:val="nb-NO"/>
        </w:rPr>
        <w:lastRenderedPageBreak/>
        <w:t>Oppsummert</w:t>
      </w:r>
    </w:p>
    <w:p w14:paraId="777EFA36" w14:textId="77777777" w:rsidR="00D449EA" w:rsidRPr="00D449EA" w:rsidRDefault="00D449EA" w:rsidP="00D449EA">
      <w:pPr>
        <w:rPr>
          <w:lang w:val="nb-NO"/>
        </w:rPr>
      </w:pPr>
      <w:r w:rsidRPr="00D449EA">
        <w:rPr>
          <w:lang w:val="nb-NO"/>
        </w:rPr>
        <w:t>For institutt for bioteknologi og matvitenskap er det åpenbart at modell 6B er den foretrukne modellen, og at både bioteknologi og matvitenskap er synlig i benevningen av instituttnavnet også i framtiden.</w:t>
      </w:r>
    </w:p>
    <w:p w14:paraId="5D51D9EF" w14:textId="77777777" w:rsidR="00D449EA" w:rsidRPr="00D449EA" w:rsidRDefault="00D449EA" w:rsidP="00D449EA">
      <w:pPr>
        <w:rPr>
          <w:lang w:val="nb-NO"/>
        </w:rPr>
      </w:pPr>
      <w:r w:rsidRPr="00D449EA">
        <w:rPr>
          <w:lang w:val="nb-NO"/>
        </w:rPr>
        <w:t xml:space="preserve">IBT har også sett muligheter i en modell vi kan kalle justert modell 5B. Med vårt faglige fokus vil det som sagt være helt bortkastet og virke mot sin hensikt å flytte ut bioprosesser fra bioteknologi. I stedet har vi sett på miljøer som vi mener kan styrke oss både på forsknings- og undervisningssiden og samlet sett kunne styrke både forskning og undervisning innen bioteknologi og matvitenskap. </w:t>
      </w:r>
    </w:p>
    <w:p w14:paraId="28228A74" w14:textId="77777777" w:rsidR="00D449EA" w:rsidRDefault="00D449EA" w:rsidP="00D449EA">
      <w:r>
        <w:t xml:space="preserve">For </w:t>
      </w:r>
      <w:proofErr w:type="spellStart"/>
      <w:r>
        <w:t>forskning</w:t>
      </w:r>
      <w:proofErr w:type="spellEnd"/>
      <w:r>
        <w:t xml:space="preserve"> </w:t>
      </w:r>
      <w:proofErr w:type="spellStart"/>
      <w:r>
        <w:t>gjelder</w:t>
      </w:r>
      <w:proofErr w:type="spellEnd"/>
      <w:r>
        <w:t xml:space="preserve"> </w:t>
      </w:r>
      <w:proofErr w:type="spellStart"/>
      <w:r>
        <w:t>dette</w:t>
      </w:r>
      <w:proofErr w:type="spellEnd"/>
      <w:r>
        <w:t>:</w:t>
      </w:r>
    </w:p>
    <w:p w14:paraId="50265BCE" w14:textId="77777777" w:rsidR="00D449EA" w:rsidRDefault="00D449EA" w:rsidP="00D449EA">
      <w:pPr>
        <w:pStyle w:val="Listeavsnitt"/>
        <w:numPr>
          <w:ilvl w:val="0"/>
          <w:numId w:val="6"/>
        </w:numPr>
      </w:pPr>
      <w:r>
        <w:t xml:space="preserve">Biofysikk (modellering, </w:t>
      </w:r>
      <w:proofErr w:type="spellStart"/>
      <w:r>
        <w:t>biopolymerer</w:t>
      </w:r>
      <w:proofErr w:type="spellEnd"/>
      <w:r>
        <w:t>, hydrogeler, molekylære interaksjoner)</w:t>
      </w:r>
    </w:p>
    <w:p w14:paraId="6A9CDB9B" w14:textId="77777777" w:rsidR="00D449EA" w:rsidRDefault="00D449EA" w:rsidP="00D449EA">
      <w:pPr>
        <w:pStyle w:val="Listeavsnitt"/>
        <w:numPr>
          <w:ilvl w:val="0"/>
          <w:numId w:val="6"/>
        </w:numPr>
      </w:pPr>
      <w:r>
        <w:t>Bioprosess ved IKP</w:t>
      </w:r>
    </w:p>
    <w:p w14:paraId="1EA1A71F" w14:textId="77777777" w:rsidR="00D449EA" w:rsidRDefault="00D449EA" w:rsidP="00D449EA">
      <w:proofErr w:type="spellStart"/>
      <w:r>
        <w:t>Innen</w:t>
      </w:r>
      <w:proofErr w:type="spellEnd"/>
      <w:r>
        <w:t xml:space="preserve"> </w:t>
      </w:r>
      <w:proofErr w:type="spellStart"/>
      <w:r>
        <w:t>undervisning</w:t>
      </w:r>
      <w:proofErr w:type="spellEnd"/>
      <w:r>
        <w:t xml:space="preserve"> </w:t>
      </w:r>
      <w:proofErr w:type="spellStart"/>
      <w:r>
        <w:t>gjelder</w:t>
      </w:r>
      <w:proofErr w:type="spellEnd"/>
      <w:r>
        <w:t xml:space="preserve"> </w:t>
      </w:r>
      <w:proofErr w:type="spellStart"/>
      <w:r>
        <w:t>dette</w:t>
      </w:r>
      <w:proofErr w:type="spellEnd"/>
      <w:r>
        <w:t>:</w:t>
      </w:r>
    </w:p>
    <w:p w14:paraId="3A95139F" w14:textId="77777777" w:rsidR="00D449EA" w:rsidRDefault="00D449EA" w:rsidP="00D449EA">
      <w:pPr>
        <w:pStyle w:val="Listeavsnitt"/>
        <w:numPr>
          <w:ilvl w:val="0"/>
          <w:numId w:val="6"/>
        </w:numPr>
      </w:pPr>
      <w:r>
        <w:t>Bioteknologi ved IMA</w:t>
      </w:r>
    </w:p>
    <w:p w14:paraId="041E9FEB" w14:textId="77777777" w:rsidR="00D449EA" w:rsidRDefault="00D449EA" w:rsidP="00D449EA">
      <w:pPr>
        <w:pStyle w:val="Listeavsnitt"/>
        <w:numPr>
          <w:ilvl w:val="0"/>
          <w:numId w:val="6"/>
        </w:numPr>
      </w:pPr>
      <w:r>
        <w:t>Strukturkjemi ved IKJ</w:t>
      </w:r>
    </w:p>
    <w:p w14:paraId="25E9B617" w14:textId="77777777" w:rsidR="00D449EA" w:rsidRDefault="00D449EA" w:rsidP="00D449EA">
      <w:proofErr w:type="spellStart"/>
      <w:r>
        <w:t>Alternativ</w:t>
      </w:r>
      <w:proofErr w:type="spellEnd"/>
      <w:r>
        <w:t xml:space="preserve"> </w:t>
      </w:r>
      <w:proofErr w:type="spellStart"/>
      <w:r>
        <w:t>modell</w:t>
      </w:r>
      <w:proofErr w:type="spellEnd"/>
      <w:r>
        <w:t xml:space="preserve"> 5B</w:t>
      </w:r>
    </w:p>
    <w:p w14:paraId="11FB6148" w14:textId="77777777" w:rsidR="00D449EA" w:rsidRDefault="00D449EA" w:rsidP="00D449EA">
      <w:pPr>
        <w:pStyle w:val="Listeavsnitt"/>
        <w:numPr>
          <w:ilvl w:val="0"/>
          <w:numId w:val="6"/>
        </w:numPr>
      </w:pPr>
      <w:r>
        <w:t>Fysikk</w:t>
      </w:r>
    </w:p>
    <w:p w14:paraId="73CFC139" w14:textId="77777777" w:rsidR="00D449EA" w:rsidRDefault="00D449EA" w:rsidP="00D449EA">
      <w:pPr>
        <w:pStyle w:val="Listeavsnitt"/>
        <w:numPr>
          <w:ilvl w:val="0"/>
          <w:numId w:val="6"/>
        </w:numPr>
      </w:pPr>
      <w:r>
        <w:t>Kjemi og materialer</w:t>
      </w:r>
    </w:p>
    <w:p w14:paraId="04349F26" w14:textId="77777777" w:rsidR="00D449EA" w:rsidRDefault="00D449EA" w:rsidP="00D449EA">
      <w:pPr>
        <w:pStyle w:val="Listeavsnitt"/>
        <w:numPr>
          <w:ilvl w:val="0"/>
          <w:numId w:val="6"/>
        </w:numPr>
      </w:pPr>
      <w:r>
        <w:t>Kjemisk prosessteknologi (u/bioprosess)</w:t>
      </w:r>
    </w:p>
    <w:p w14:paraId="71CA1698" w14:textId="77777777" w:rsidR="00D449EA" w:rsidRDefault="00D449EA" w:rsidP="00D449EA">
      <w:pPr>
        <w:pStyle w:val="Listeavsnitt"/>
        <w:numPr>
          <w:ilvl w:val="0"/>
          <w:numId w:val="6"/>
        </w:numPr>
      </w:pPr>
      <w:r>
        <w:t>Biologi</w:t>
      </w:r>
    </w:p>
    <w:p w14:paraId="70D1C259" w14:textId="77777777" w:rsidR="00D449EA" w:rsidRDefault="00D449EA" w:rsidP="00D449EA">
      <w:pPr>
        <w:pStyle w:val="Listeavsnitt"/>
        <w:numPr>
          <w:ilvl w:val="0"/>
          <w:numId w:val="6"/>
        </w:numPr>
      </w:pPr>
      <w:r>
        <w:t xml:space="preserve">Bioteknologi og matvitenskap (m/IBF/IBA) med tilførte ressurser fra biofysikk (IFY), bioprosess (IKP) og </w:t>
      </w:r>
      <w:proofErr w:type="spellStart"/>
      <w:r>
        <w:t>biotek</w:t>
      </w:r>
      <w:proofErr w:type="spellEnd"/>
      <w:r>
        <w:t xml:space="preserve"> (IMA)</w:t>
      </w:r>
    </w:p>
    <w:p w14:paraId="3A19B75C" w14:textId="77777777" w:rsidR="00D449EA" w:rsidRPr="00D449EA" w:rsidRDefault="00D449EA" w:rsidP="00D449EA">
      <w:pPr>
        <w:rPr>
          <w:lang w:val="nb-NO"/>
        </w:rPr>
      </w:pPr>
      <w:r w:rsidRPr="00D449EA">
        <w:rPr>
          <w:lang w:val="nb-NO"/>
        </w:rPr>
        <w:t xml:space="preserve">Ut ifra det som ser ut til å bli finansieringsvilkår i overskuelig framtid, så vil det kunne være økonomisk stabilt å samle bachelorutdanningene i ett institutt. Samtidig ser vi at bioingeniørinstituttene har lav phd-kandidatproduksjon, lav </w:t>
      </w:r>
      <w:proofErr w:type="spellStart"/>
      <w:r w:rsidRPr="00D449EA">
        <w:rPr>
          <w:lang w:val="nb-NO"/>
        </w:rPr>
        <w:t>nfr</w:t>
      </w:r>
      <w:proofErr w:type="spellEnd"/>
      <w:r w:rsidRPr="00D449EA">
        <w:rPr>
          <w:lang w:val="nb-NO"/>
        </w:rPr>
        <w:t xml:space="preserve">- og </w:t>
      </w:r>
      <w:proofErr w:type="spellStart"/>
      <w:r w:rsidRPr="00D449EA">
        <w:rPr>
          <w:lang w:val="nb-NO"/>
        </w:rPr>
        <w:t>eu</w:t>
      </w:r>
      <w:proofErr w:type="spellEnd"/>
      <w:r w:rsidRPr="00D449EA">
        <w:rPr>
          <w:lang w:val="nb-NO"/>
        </w:rPr>
        <w:t xml:space="preserve">-produksjon og lav publiseringsgrad. Overordnet kan man da føle at man svekkes på tellekantene vi er vant til å måles ut ifra. Det er også noe usikkert for oss hvor stort potensialet ligger i miljøene, og om dette er noe man skal være bekymret for. De skal levere på rammeplanen for bioingeniør, og det gjør de jo veldig godt i dag alt, noe som er viktig å videreføre i en framtidig instituttstruktur. </w:t>
      </w:r>
    </w:p>
    <w:p w14:paraId="079C14F9" w14:textId="77777777" w:rsidR="00D449EA" w:rsidRPr="00D449EA" w:rsidRDefault="00D449EA" w:rsidP="00D449EA">
      <w:pPr>
        <w:rPr>
          <w:lang w:val="nb-NO"/>
        </w:rPr>
      </w:pPr>
      <w:r w:rsidRPr="00D449EA">
        <w:rPr>
          <w:lang w:val="nb-NO"/>
        </w:rPr>
        <w:t>Til slutt legger vi merke til at argumentasjonen rundt større økonomiske besparelser forsvinner i modellene. Instituttet ser ingen økonomiske besparelser i de foreslåtte modellene. At en eller to instituttledere forsvinner vil ikke nødvendigvis fjerne alle arbeidsoppgavene. Om fakultetet skal ta inn over seg de reduksjonene som alt har rammet oss på bevilgningssiden, og skal ruste seg for framtiden, så er også fakultetsleddet nødt til å være med i beregningene her. ¼ av fakultetets totale bevilgning går til fakultetsadministrasjonen – det kan man ikke se bort ifra.</w:t>
      </w:r>
    </w:p>
    <w:p w14:paraId="7726CDEC" w14:textId="77777777" w:rsidR="009561D5" w:rsidRPr="009561D5" w:rsidRDefault="009561D5" w:rsidP="009561D5">
      <w:pPr>
        <w:rPr>
          <w:lang w:val="nb-NO"/>
        </w:rPr>
      </w:pPr>
    </w:p>
    <w:p w14:paraId="26B6DF68" w14:textId="77777777" w:rsidR="009561D5" w:rsidRPr="009561D5" w:rsidRDefault="009561D5" w:rsidP="009561D5">
      <w:pPr>
        <w:rPr>
          <w:lang w:val="nb-NO"/>
        </w:rPr>
      </w:pPr>
    </w:p>
    <w:p w14:paraId="4C2A5533" w14:textId="77777777" w:rsidR="00EB0688" w:rsidRPr="009561D5" w:rsidRDefault="00EB0688" w:rsidP="009561D5">
      <w:pPr>
        <w:rPr>
          <w:lang w:val="nb-NO"/>
        </w:rPr>
      </w:pPr>
    </w:p>
    <w:sectPr w:rsidR="00EB0688" w:rsidRPr="009561D5">
      <w:headerReference w:type="even" r:id="rId15"/>
      <w:headerReference w:type="default" r:id="rId16"/>
      <w:footerReference w:type="even" r:id="rId17"/>
      <w:footerReference w:type="default" r:id="rId18"/>
      <w:headerReference w:type="first" r:id="rId19"/>
      <w:footerReference w:type="first" r:id="rId20"/>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5BC37" w14:textId="77777777" w:rsidR="00D449EA" w:rsidRDefault="00D449EA">
      <w:r>
        <w:separator/>
      </w:r>
    </w:p>
  </w:endnote>
  <w:endnote w:type="continuationSeparator" w:id="0">
    <w:p w14:paraId="4C79A78E" w14:textId="77777777" w:rsidR="00D449EA" w:rsidRDefault="00D44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B04E7" w14:textId="77777777" w:rsidR="009561D5" w:rsidRDefault="009561D5" w:rsidP="004A58C2">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176D2C" w:rsidRPr="00176D2C" w14:paraId="4D7B5F00" w14:textId="77777777" w:rsidTr="00491517">
      <w:tc>
        <w:tcPr>
          <w:tcW w:w="1916" w:type="dxa"/>
        </w:tcPr>
        <w:p w14:paraId="4037D5E1" w14:textId="77777777" w:rsidR="00176D2C" w:rsidRPr="00176D2C" w:rsidRDefault="00176D2C" w:rsidP="0015224A">
          <w:pPr>
            <w:pStyle w:val="FooterFet"/>
            <w:tabs>
              <w:tab w:val="clear" w:pos="1916"/>
              <w:tab w:val="clear" w:pos="4360"/>
              <w:tab w:val="clear" w:pos="6282"/>
              <w:tab w:val="clear" w:pos="8023"/>
            </w:tabs>
            <w:ind w:left="0"/>
          </w:pPr>
          <w:bookmarkStart w:id="11" w:name="lblPostadresse"/>
          <w:r w:rsidRPr="00176D2C">
            <w:t>Postadresse</w:t>
          </w:r>
          <w:bookmarkEnd w:id="11"/>
        </w:p>
      </w:tc>
      <w:tc>
        <w:tcPr>
          <w:tcW w:w="2444" w:type="dxa"/>
        </w:tcPr>
        <w:p w14:paraId="3914E8EA" w14:textId="77777777" w:rsidR="00176D2C" w:rsidRPr="00176D2C" w:rsidRDefault="00176D2C" w:rsidP="0015224A">
          <w:pPr>
            <w:pStyle w:val="FooterFet"/>
            <w:tabs>
              <w:tab w:val="clear" w:pos="1916"/>
              <w:tab w:val="clear" w:pos="4360"/>
              <w:tab w:val="clear" w:pos="6282"/>
              <w:tab w:val="clear" w:pos="8023"/>
            </w:tabs>
            <w:ind w:left="0"/>
            <w:rPr>
              <w:bCs/>
            </w:rPr>
          </w:pPr>
          <w:bookmarkStart w:id="12" w:name="lblOrgnr"/>
          <w:r w:rsidRPr="00176D2C">
            <w:t>Org.nr.</w:t>
          </w:r>
          <w:bookmarkEnd w:id="12"/>
          <w:r w:rsidRPr="00176D2C">
            <w:t xml:space="preserve"> 974 767 880</w:t>
          </w:r>
        </w:p>
      </w:tc>
      <w:tc>
        <w:tcPr>
          <w:tcW w:w="1922" w:type="dxa"/>
        </w:tcPr>
        <w:p w14:paraId="72381A1E" w14:textId="77777777" w:rsidR="00176D2C" w:rsidRPr="00176D2C" w:rsidRDefault="00176D2C" w:rsidP="0015224A">
          <w:pPr>
            <w:pStyle w:val="FooterFet"/>
            <w:tabs>
              <w:tab w:val="clear" w:pos="1916"/>
              <w:tab w:val="clear" w:pos="4360"/>
              <w:tab w:val="clear" w:pos="6282"/>
              <w:tab w:val="clear" w:pos="8023"/>
            </w:tabs>
            <w:ind w:left="0"/>
          </w:pPr>
          <w:bookmarkStart w:id="13" w:name="lblBesoksAdresse"/>
          <w:r w:rsidRPr="00176D2C">
            <w:t>Besøksadresse</w:t>
          </w:r>
          <w:bookmarkEnd w:id="13"/>
        </w:p>
      </w:tc>
      <w:tc>
        <w:tcPr>
          <w:tcW w:w="1741" w:type="dxa"/>
        </w:tcPr>
        <w:p w14:paraId="6D4EEB2E" w14:textId="77777777" w:rsidR="00176D2C" w:rsidRPr="00176D2C" w:rsidRDefault="00176D2C" w:rsidP="0015224A">
          <w:pPr>
            <w:pStyle w:val="FooterFet"/>
            <w:tabs>
              <w:tab w:val="clear" w:pos="1916"/>
              <w:tab w:val="clear" w:pos="4360"/>
              <w:tab w:val="clear" w:pos="6282"/>
              <w:tab w:val="clear" w:pos="8023"/>
            </w:tabs>
            <w:ind w:left="0"/>
          </w:pPr>
          <w:bookmarkStart w:id="14" w:name="lblTelefon"/>
          <w:r w:rsidRPr="00176D2C">
            <w:t>Telefon</w:t>
          </w:r>
          <w:bookmarkEnd w:id="14"/>
        </w:p>
      </w:tc>
      <w:tc>
        <w:tcPr>
          <w:tcW w:w="1761" w:type="dxa"/>
        </w:tcPr>
        <w:p w14:paraId="07A12E56" w14:textId="77777777" w:rsidR="00176D2C" w:rsidRPr="00176D2C" w:rsidRDefault="00176D2C" w:rsidP="0015224A">
          <w:pPr>
            <w:pStyle w:val="FooterFet"/>
            <w:tabs>
              <w:tab w:val="clear" w:pos="1916"/>
              <w:tab w:val="clear" w:pos="4360"/>
              <w:tab w:val="clear" w:pos="6282"/>
              <w:tab w:val="clear" w:pos="8023"/>
            </w:tabs>
            <w:ind w:left="0"/>
            <w:rPr>
              <w:bCs/>
            </w:rPr>
          </w:pPr>
          <w:bookmarkStart w:id="15" w:name="lblSaksbehandler"/>
          <w:r w:rsidRPr="00176D2C">
            <w:t>Saksbehandler</w:t>
          </w:r>
          <w:bookmarkEnd w:id="15"/>
        </w:p>
      </w:tc>
    </w:tr>
    <w:tr w:rsidR="00176D2C" w:rsidRPr="00176D2C" w14:paraId="36922BE8" w14:textId="77777777" w:rsidTr="00491517">
      <w:tc>
        <w:tcPr>
          <w:tcW w:w="1916" w:type="dxa"/>
        </w:tcPr>
        <w:p w14:paraId="10F860F7" w14:textId="77777777" w:rsidR="00176D2C" w:rsidRPr="00176D2C" w:rsidRDefault="00176D2C" w:rsidP="0015224A">
          <w:pPr>
            <w:pStyle w:val="FooterTekst"/>
            <w:tabs>
              <w:tab w:val="clear" w:pos="1916"/>
              <w:tab w:val="clear" w:pos="4360"/>
              <w:tab w:val="clear" w:pos="6282"/>
              <w:tab w:val="clear" w:pos="8023"/>
            </w:tabs>
            <w:ind w:left="0"/>
          </w:pPr>
          <w:bookmarkStart w:id="16" w:name="info_Postadresse1"/>
          <w:bookmarkEnd w:id="16"/>
        </w:p>
      </w:tc>
      <w:tc>
        <w:tcPr>
          <w:tcW w:w="2444" w:type="dxa"/>
        </w:tcPr>
        <w:p w14:paraId="23AC8EAB" w14:textId="77777777" w:rsidR="00176D2C" w:rsidRPr="00176D2C" w:rsidRDefault="00176D2C" w:rsidP="0015224A">
          <w:pPr>
            <w:pStyle w:val="FooterTekst"/>
            <w:tabs>
              <w:tab w:val="clear" w:pos="1916"/>
              <w:tab w:val="clear" w:pos="4360"/>
              <w:tab w:val="clear" w:pos="6282"/>
              <w:tab w:val="clear" w:pos="8023"/>
            </w:tabs>
            <w:ind w:left="0"/>
          </w:pPr>
          <w:r w:rsidRPr="00176D2C">
            <w:t xml:space="preserve"> </w:t>
          </w:r>
        </w:p>
      </w:tc>
      <w:tc>
        <w:tcPr>
          <w:tcW w:w="1922" w:type="dxa"/>
        </w:tcPr>
        <w:p w14:paraId="2DE9ECAC" w14:textId="77777777" w:rsidR="00176D2C" w:rsidRPr="00176D2C" w:rsidRDefault="00D449EA" w:rsidP="0015224A">
          <w:pPr>
            <w:pStyle w:val="FooterTekst"/>
            <w:tabs>
              <w:tab w:val="clear" w:pos="1916"/>
              <w:tab w:val="clear" w:pos="4360"/>
              <w:tab w:val="clear" w:pos="6282"/>
              <w:tab w:val="clear" w:pos="8023"/>
            </w:tabs>
            <w:ind w:left="0"/>
          </w:pPr>
          <w:bookmarkStart w:id="17" w:name="info_Besok1"/>
          <w:r>
            <w:t>Sem Sælands vei 6/8</w:t>
          </w:r>
          <w:bookmarkEnd w:id="17"/>
        </w:p>
      </w:tc>
      <w:tc>
        <w:tcPr>
          <w:tcW w:w="1741" w:type="dxa"/>
        </w:tcPr>
        <w:p w14:paraId="02293EF5" w14:textId="77777777" w:rsidR="00176D2C" w:rsidRPr="00176D2C" w:rsidRDefault="00D449EA" w:rsidP="0015224A">
          <w:pPr>
            <w:pStyle w:val="FooterTekst"/>
            <w:tabs>
              <w:tab w:val="clear" w:pos="1916"/>
              <w:tab w:val="clear" w:pos="4360"/>
              <w:tab w:val="clear" w:pos="6282"/>
              <w:tab w:val="clear" w:pos="8023"/>
            </w:tabs>
            <w:ind w:left="0"/>
          </w:pPr>
          <w:bookmarkStart w:id="18" w:name="info_telefon"/>
          <w:r>
            <w:t>+47 73593320</w:t>
          </w:r>
          <w:bookmarkEnd w:id="18"/>
        </w:p>
      </w:tc>
      <w:tc>
        <w:tcPr>
          <w:tcW w:w="1761" w:type="dxa"/>
        </w:tcPr>
        <w:p w14:paraId="0360E086" w14:textId="77777777" w:rsidR="00176D2C" w:rsidRPr="00176D2C" w:rsidRDefault="00D449EA" w:rsidP="0015224A">
          <w:pPr>
            <w:pStyle w:val="FooterTekst"/>
            <w:tabs>
              <w:tab w:val="clear" w:pos="1916"/>
              <w:tab w:val="clear" w:pos="4360"/>
              <w:tab w:val="clear" w:pos="6282"/>
              <w:tab w:val="clear" w:pos="8023"/>
            </w:tabs>
            <w:ind w:left="0"/>
          </w:pPr>
          <w:bookmarkStart w:id="19" w:name="personlig_fornavn"/>
          <w:r>
            <w:t>Andreas Møllerløkken</w:t>
          </w:r>
          <w:bookmarkEnd w:id="19"/>
          <w:r w:rsidR="00176D2C" w:rsidRPr="00176D2C">
            <w:t xml:space="preserve"> </w:t>
          </w:r>
          <w:bookmarkStart w:id="20" w:name="personlig_etternavn"/>
          <w:bookmarkEnd w:id="20"/>
        </w:p>
      </w:tc>
    </w:tr>
    <w:tr w:rsidR="00176D2C" w:rsidRPr="00176D2C" w14:paraId="0EA81F07" w14:textId="77777777" w:rsidTr="00491517">
      <w:tc>
        <w:tcPr>
          <w:tcW w:w="1916" w:type="dxa"/>
        </w:tcPr>
        <w:p w14:paraId="20AB28BC" w14:textId="77777777" w:rsidR="00176D2C" w:rsidRPr="00176D2C" w:rsidRDefault="00D449EA" w:rsidP="0015224A">
          <w:pPr>
            <w:pStyle w:val="FooterTekst"/>
            <w:tabs>
              <w:tab w:val="clear" w:pos="1916"/>
              <w:tab w:val="clear" w:pos="4360"/>
              <w:tab w:val="clear" w:pos="6282"/>
              <w:tab w:val="clear" w:pos="8023"/>
            </w:tabs>
            <w:ind w:left="0"/>
          </w:pPr>
          <w:bookmarkStart w:id="21" w:name="info_Postadresse2"/>
          <w:r>
            <w:t>7491 Trondheim</w:t>
          </w:r>
          <w:bookmarkEnd w:id="21"/>
        </w:p>
      </w:tc>
      <w:tc>
        <w:tcPr>
          <w:tcW w:w="2444" w:type="dxa"/>
        </w:tcPr>
        <w:p w14:paraId="61466719" w14:textId="77777777" w:rsidR="00176D2C" w:rsidRPr="00176D2C" w:rsidRDefault="00D449EA" w:rsidP="0015224A">
          <w:pPr>
            <w:pStyle w:val="FooterTekst"/>
            <w:tabs>
              <w:tab w:val="clear" w:pos="1916"/>
              <w:tab w:val="clear" w:pos="4360"/>
              <w:tab w:val="clear" w:pos="6282"/>
              <w:tab w:val="clear" w:pos="8023"/>
            </w:tabs>
            <w:ind w:left="0"/>
          </w:pPr>
          <w:bookmarkStart w:id="22" w:name="info_epost"/>
          <w:r>
            <w:t>postmottak@nv.ntnu.no</w:t>
          </w:r>
          <w:bookmarkEnd w:id="22"/>
        </w:p>
      </w:tc>
      <w:tc>
        <w:tcPr>
          <w:tcW w:w="1922" w:type="dxa"/>
        </w:tcPr>
        <w:p w14:paraId="64EE09C3" w14:textId="77777777" w:rsidR="00176D2C" w:rsidRPr="00176D2C" w:rsidRDefault="00D449EA" w:rsidP="0015224A">
          <w:pPr>
            <w:pStyle w:val="FooterTekst"/>
            <w:tabs>
              <w:tab w:val="clear" w:pos="1916"/>
              <w:tab w:val="clear" w:pos="4360"/>
              <w:tab w:val="clear" w:pos="6282"/>
              <w:tab w:val="clear" w:pos="8023"/>
            </w:tabs>
            <w:ind w:left="0"/>
          </w:pPr>
          <w:bookmarkStart w:id="23" w:name="info_Besok2"/>
          <w:r>
            <w:t>Kjemiblokk 3, 139 C</w:t>
          </w:r>
          <w:bookmarkEnd w:id="23"/>
        </w:p>
      </w:tc>
      <w:tc>
        <w:tcPr>
          <w:tcW w:w="1741" w:type="dxa"/>
        </w:tcPr>
        <w:p w14:paraId="1AF97C52" w14:textId="77777777" w:rsidR="00176D2C" w:rsidRPr="00176D2C" w:rsidRDefault="00176D2C" w:rsidP="00DB4738">
          <w:pPr>
            <w:pStyle w:val="FooterTekst"/>
            <w:tabs>
              <w:tab w:val="clear" w:pos="1916"/>
              <w:tab w:val="clear" w:pos="4360"/>
              <w:tab w:val="clear" w:pos="6282"/>
              <w:tab w:val="clear" w:pos="8023"/>
            </w:tabs>
            <w:ind w:left="0"/>
          </w:pPr>
        </w:p>
      </w:tc>
      <w:tc>
        <w:tcPr>
          <w:tcW w:w="1761" w:type="dxa"/>
        </w:tcPr>
        <w:p w14:paraId="702320A4" w14:textId="77777777" w:rsidR="00176D2C" w:rsidRPr="00176D2C" w:rsidRDefault="00D449EA" w:rsidP="0015224A">
          <w:pPr>
            <w:pStyle w:val="FooterTekst"/>
            <w:tabs>
              <w:tab w:val="clear" w:pos="1916"/>
              <w:tab w:val="clear" w:pos="4360"/>
              <w:tab w:val="clear" w:pos="6282"/>
              <w:tab w:val="clear" w:pos="8023"/>
            </w:tabs>
            <w:ind w:left="0"/>
          </w:pPr>
          <w:bookmarkStart w:id="24" w:name="personlig_epost"/>
          <w:r>
            <w:t>andreas.mollerlokken@ntnu.no</w:t>
          </w:r>
          <w:bookmarkEnd w:id="24"/>
        </w:p>
      </w:tc>
    </w:tr>
    <w:tr w:rsidR="00176D2C" w:rsidRPr="00176D2C" w14:paraId="6E9331CD" w14:textId="77777777" w:rsidTr="00491517">
      <w:tc>
        <w:tcPr>
          <w:tcW w:w="1916" w:type="dxa"/>
        </w:tcPr>
        <w:p w14:paraId="62BB154D" w14:textId="77777777" w:rsidR="00176D2C" w:rsidRPr="00176D2C" w:rsidRDefault="00D449EA" w:rsidP="0015224A">
          <w:pPr>
            <w:pStyle w:val="FooterTekst"/>
            <w:tabs>
              <w:tab w:val="clear" w:pos="1916"/>
              <w:tab w:val="clear" w:pos="4360"/>
              <w:tab w:val="clear" w:pos="6282"/>
              <w:tab w:val="clear" w:pos="8023"/>
            </w:tabs>
            <w:ind w:left="0"/>
          </w:pPr>
          <w:bookmarkStart w:id="25" w:name="info_Postadresse3"/>
          <w:r>
            <w:t>Norway</w:t>
          </w:r>
          <w:bookmarkEnd w:id="25"/>
        </w:p>
      </w:tc>
      <w:tc>
        <w:tcPr>
          <w:tcW w:w="2444" w:type="dxa"/>
        </w:tcPr>
        <w:p w14:paraId="3E2D08EF" w14:textId="77777777" w:rsidR="00176D2C" w:rsidRPr="00176D2C" w:rsidRDefault="00D449EA" w:rsidP="0015224A">
          <w:pPr>
            <w:pStyle w:val="FooterTekst"/>
            <w:tabs>
              <w:tab w:val="clear" w:pos="1916"/>
              <w:tab w:val="clear" w:pos="4360"/>
              <w:tab w:val="clear" w:pos="6282"/>
              <w:tab w:val="clear" w:pos="8023"/>
            </w:tabs>
            <w:ind w:left="0"/>
            <w:rPr>
              <w:lang w:val="en-US"/>
            </w:rPr>
          </w:pPr>
          <w:bookmarkStart w:id="26" w:name="info_web"/>
          <w:r>
            <w:t>www.ntnu.no/ibt</w:t>
          </w:r>
          <w:bookmarkEnd w:id="26"/>
        </w:p>
      </w:tc>
      <w:tc>
        <w:tcPr>
          <w:tcW w:w="1922" w:type="dxa"/>
        </w:tcPr>
        <w:p w14:paraId="60BC8A1F" w14:textId="77777777" w:rsidR="00176D2C" w:rsidRPr="00176D2C" w:rsidRDefault="00176D2C" w:rsidP="0015224A">
          <w:pPr>
            <w:pStyle w:val="FooterTekst"/>
            <w:tabs>
              <w:tab w:val="clear" w:pos="1916"/>
              <w:tab w:val="clear" w:pos="4360"/>
              <w:tab w:val="clear" w:pos="6282"/>
              <w:tab w:val="clear" w:pos="8023"/>
            </w:tabs>
            <w:ind w:left="0"/>
            <w:rPr>
              <w:lang w:val="en-US"/>
            </w:rPr>
          </w:pPr>
          <w:bookmarkStart w:id="27" w:name="info_Besok3"/>
          <w:bookmarkEnd w:id="27"/>
        </w:p>
      </w:tc>
      <w:tc>
        <w:tcPr>
          <w:tcW w:w="1741" w:type="dxa"/>
        </w:tcPr>
        <w:p w14:paraId="3C0BA42C" w14:textId="77777777" w:rsidR="00DB4738" w:rsidRPr="00176D2C" w:rsidRDefault="00DB4738" w:rsidP="0015224A">
          <w:pPr>
            <w:pStyle w:val="FooterTekst"/>
            <w:tabs>
              <w:tab w:val="clear" w:pos="1916"/>
              <w:tab w:val="clear" w:pos="4360"/>
              <w:tab w:val="clear" w:pos="6282"/>
              <w:tab w:val="clear" w:pos="8023"/>
            </w:tabs>
            <w:ind w:left="0"/>
            <w:rPr>
              <w:lang w:val="en-US"/>
            </w:rPr>
          </w:pPr>
        </w:p>
      </w:tc>
      <w:tc>
        <w:tcPr>
          <w:tcW w:w="1761" w:type="dxa"/>
        </w:tcPr>
        <w:p w14:paraId="25A60ED1" w14:textId="77777777" w:rsidR="00176D2C" w:rsidRPr="00176D2C" w:rsidRDefault="00176D2C" w:rsidP="0015224A">
          <w:pPr>
            <w:pStyle w:val="FooterTekst"/>
            <w:tabs>
              <w:tab w:val="clear" w:pos="1916"/>
              <w:tab w:val="clear" w:pos="4360"/>
              <w:tab w:val="clear" w:pos="6282"/>
              <w:tab w:val="clear" w:pos="8023"/>
            </w:tabs>
            <w:ind w:left="0"/>
            <w:rPr>
              <w:lang w:val="en-US"/>
            </w:rPr>
          </w:pPr>
          <w:bookmarkStart w:id="28" w:name="lblTlf"/>
          <w:proofErr w:type="spellStart"/>
          <w:r w:rsidRPr="00176D2C">
            <w:rPr>
              <w:lang w:val="en-US"/>
            </w:rPr>
            <w:t>Tlf</w:t>
          </w:r>
          <w:proofErr w:type="spellEnd"/>
          <w:r w:rsidRPr="00176D2C">
            <w:rPr>
              <w:lang w:val="en-US"/>
            </w:rPr>
            <w:t>:</w:t>
          </w:r>
          <w:bookmarkEnd w:id="28"/>
          <w:r w:rsidRPr="00176D2C">
            <w:rPr>
              <w:lang w:val="en-US"/>
            </w:rPr>
            <w:t xml:space="preserve"> </w:t>
          </w:r>
          <w:bookmarkStart w:id="29" w:name="personlig_personligTelefon"/>
          <w:r w:rsidR="00D449EA">
            <w:rPr>
              <w:lang w:val="en-US"/>
            </w:rPr>
            <w:t>97684036</w:t>
          </w:r>
          <w:bookmarkEnd w:id="29"/>
          <w:r w:rsidRPr="00176D2C">
            <w:rPr>
              <w:lang w:val="en-US"/>
            </w:rPr>
            <w:t xml:space="preserve"> </w:t>
          </w:r>
        </w:p>
      </w:tc>
    </w:tr>
  </w:tbl>
  <w:p w14:paraId="1FEA896C" w14:textId="77777777" w:rsidR="009561D5" w:rsidRDefault="009561D5" w:rsidP="004A58C2">
    <w:pPr>
      <w:pStyle w:val="Bunntekst"/>
      <w:rPr>
        <w:sz w:val="6"/>
        <w:lang w:val="en-US"/>
      </w:rPr>
    </w:pPr>
  </w:p>
  <w:p w14:paraId="03A6C922" w14:textId="77777777" w:rsidR="009561D5" w:rsidRPr="000A2455" w:rsidRDefault="00DB4738" w:rsidP="000A2455">
    <w:pPr>
      <w:pStyle w:val="FooterGraa"/>
    </w:pPr>
    <w:bookmarkStart w:id="30" w:name="lblBunntekst"/>
    <w:r w:rsidRPr="000A2455">
      <w:t>Adress</w:t>
    </w:r>
    <w:r w:rsidR="004A3DE0" w:rsidRPr="000A2455">
      <w:t>e</w:t>
    </w:r>
    <w:r w:rsidRPr="000A2455">
      <w:t>r korrespondanse til saksbehandlende enhet. Husk å oppgi referanse.</w:t>
    </w:r>
    <w:bookmarkEnd w:id="30"/>
  </w:p>
  <w:p w14:paraId="307EC91C" w14:textId="77777777" w:rsidR="009561D5" w:rsidRDefault="009561D5" w:rsidP="004A58C2">
    <w:pPr>
      <w:pStyle w:val="Bunntekst"/>
      <w:rPr>
        <w:lang w:val="nb-NO"/>
      </w:rPr>
    </w:pPr>
  </w:p>
  <w:p w14:paraId="0AF61403" w14:textId="77777777" w:rsidR="009561D5" w:rsidRPr="004A3DE0" w:rsidRDefault="009561D5" w:rsidP="004A58C2">
    <w:pPr>
      <w:pStyle w:val="Bunntekst"/>
      <w:rPr>
        <w:lang w:val="nb-N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E0DEE" w14:textId="77777777" w:rsidR="00494780" w:rsidRDefault="00494780">
    <w:pPr>
      <w:pStyle w:val="Bunntekst"/>
    </w:pPr>
  </w:p>
  <w:p w14:paraId="7C394E88" w14:textId="77777777" w:rsidR="00494780" w:rsidRDefault="00494780"/>
  <w:p w14:paraId="3D86A6FA" w14:textId="77777777" w:rsidR="001A79AE" w:rsidRDefault="001A79A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FEE81" w14:textId="77777777" w:rsidR="00494780" w:rsidRDefault="00494780">
    <w:pPr>
      <w:pStyle w:val="Bunntekst"/>
    </w:pPr>
  </w:p>
  <w:p w14:paraId="00ED8E87" w14:textId="77777777" w:rsidR="00494780" w:rsidRDefault="00494780"/>
  <w:p w14:paraId="34818559" w14:textId="77777777" w:rsidR="001A79AE" w:rsidRDefault="001A79AE"/>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91D33" w14:textId="77777777" w:rsidR="00494780" w:rsidRDefault="00494780">
    <w:pPr>
      <w:pStyle w:val="Bunntekst"/>
      <w:pBdr>
        <w:bottom w:val="single" w:sz="4" w:space="1" w:color="auto"/>
      </w:pBdr>
    </w:pPr>
  </w:p>
  <w:p w14:paraId="24122BDC" w14:textId="77777777" w:rsidR="00494780" w:rsidRDefault="00494780">
    <w:pPr>
      <w:pStyle w:val="FooterFet"/>
      <w:rPr>
        <w:bCs/>
      </w:rPr>
    </w:pPr>
    <w:r>
      <w:t>Postadresse</w:t>
    </w:r>
    <w:r>
      <w:tab/>
      <w:t xml:space="preserve">Org.nr. </w:t>
    </w:r>
    <w:r>
      <w:rPr>
        <w:b w:val="0"/>
        <w:bCs/>
      </w:rPr>
      <w:t>974 767 880</w:t>
    </w:r>
    <w:r>
      <w:rPr>
        <w:bCs/>
      </w:rPr>
      <w:tab/>
    </w:r>
    <w:r>
      <w:t>Besøksadresse</w:t>
    </w:r>
    <w:r>
      <w:tab/>
      <w:t>Telefon</w:t>
    </w:r>
    <w:r>
      <w:tab/>
    </w:r>
    <w:bookmarkStart w:id="42" w:name="tittel"/>
    <w:bookmarkEnd w:id="42"/>
  </w:p>
  <w:p w14:paraId="682953D6" w14:textId="77777777" w:rsidR="00494780" w:rsidRDefault="00494780">
    <w:pPr>
      <w:pStyle w:val="FooterTekst"/>
    </w:pPr>
    <w:r>
      <w:t>7491 Trondheim</w:t>
    </w:r>
    <w:r>
      <w:tab/>
      <w:t>E-post:</w:t>
    </w:r>
    <w:r>
      <w:tab/>
      <w:t>Hovedbygningen</w:t>
    </w:r>
    <w:r>
      <w:tab/>
      <w:t>+ 47 73 59 55 40</w:t>
    </w:r>
    <w:r>
      <w:tab/>
    </w:r>
    <w:bookmarkStart w:id="43" w:name="Navn"/>
    <w:bookmarkEnd w:id="43"/>
  </w:p>
  <w:p w14:paraId="14822C6F" w14:textId="77777777" w:rsidR="00494780" w:rsidRDefault="00494780">
    <w:pPr>
      <w:pStyle w:val="FooterTekst"/>
    </w:pPr>
    <w:r>
      <w:tab/>
      <w:t>info@adm.ntnu.no</w:t>
    </w:r>
    <w:r>
      <w:tab/>
      <w:t>Høgskoleringen 1</w:t>
    </w:r>
    <w:r>
      <w:tab/>
    </w:r>
    <w:r>
      <w:rPr>
        <w:b/>
      </w:rPr>
      <w:t>Telefaks</w:t>
    </w:r>
    <w:r>
      <w:tab/>
    </w:r>
    <w:bookmarkStart w:id="44" w:name="Navn2"/>
    <w:bookmarkEnd w:id="44"/>
  </w:p>
  <w:p w14:paraId="60EF632E" w14:textId="77777777" w:rsidR="00494780" w:rsidRPr="00DB4738" w:rsidRDefault="00494780">
    <w:pPr>
      <w:pStyle w:val="FooterTekst"/>
    </w:pPr>
    <w:r>
      <w:tab/>
    </w:r>
    <w:r w:rsidRPr="00DB4738">
      <w:t>http://www.ntnu.no/adm/info</w:t>
    </w:r>
    <w:r w:rsidRPr="00DB4738">
      <w:tab/>
      <w:t>Gløshaugen</w:t>
    </w:r>
    <w:r w:rsidRPr="00DB4738">
      <w:tab/>
      <w:t>+ 47 73 59 54 37</w:t>
    </w:r>
    <w:r w:rsidRPr="00DB4738">
      <w:tab/>
    </w:r>
    <w:proofErr w:type="spellStart"/>
    <w:r w:rsidRPr="00DB4738">
      <w:t>Tlf</w:t>
    </w:r>
    <w:proofErr w:type="spellEnd"/>
    <w:r w:rsidRPr="00DB4738">
      <w:t xml:space="preserve">: + 47 </w:t>
    </w:r>
    <w:bookmarkStart w:id="45" w:name="Tlf"/>
    <w:bookmarkEnd w:id="45"/>
    <w:proofErr w:type="spellStart"/>
    <w:r w:rsidRPr="00DB4738">
      <w:t>lkjlljljkljklkjljklj</w:t>
    </w:r>
    <w:proofErr w:type="spellEnd"/>
  </w:p>
  <w:p w14:paraId="5ABCD924" w14:textId="77777777" w:rsidR="00494780" w:rsidRPr="00DB4738" w:rsidRDefault="00494780">
    <w:pPr>
      <w:pStyle w:val="Bunntekst"/>
      <w:rPr>
        <w:sz w:val="6"/>
        <w:lang w:val="nb-NO"/>
      </w:rPr>
    </w:pPr>
  </w:p>
  <w:p w14:paraId="19E31678" w14:textId="77777777" w:rsidR="00494780" w:rsidRDefault="00494780" w:rsidP="000A2455">
    <w:pPr>
      <w:pStyle w:val="FooterGraa"/>
    </w:pPr>
    <w:r>
      <w:t>All korrespondanse som inngår i saksbehandling skal adresseres til saksbehandlende enhet ved NTNU og ikke direkte til enkeltpersoner. Ved henvendelse vennligst oppgi referanse.</w:t>
    </w:r>
  </w:p>
  <w:p w14:paraId="37E1ABA6" w14:textId="77777777" w:rsidR="00494780" w:rsidRDefault="00494780">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2A794" w14:textId="77777777" w:rsidR="00D449EA" w:rsidRDefault="00D449EA">
      <w:r>
        <w:separator/>
      </w:r>
    </w:p>
  </w:footnote>
  <w:footnote w:type="continuationSeparator" w:id="0">
    <w:p w14:paraId="5EAB0C27" w14:textId="77777777" w:rsidR="00D449EA" w:rsidRDefault="00D44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02224" w14:textId="77777777" w:rsidR="009561D5" w:rsidRDefault="009561D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561D5" w14:paraId="37D3309A" w14:textId="77777777">
      <w:tc>
        <w:tcPr>
          <w:tcW w:w="6579" w:type="dxa"/>
          <w:tcBorders>
            <w:top w:val="nil"/>
            <w:left w:val="nil"/>
            <w:bottom w:val="nil"/>
            <w:right w:val="nil"/>
          </w:tcBorders>
        </w:tcPr>
        <w:p w14:paraId="627A69A3" w14:textId="77777777" w:rsidR="009561D5" w:rsidRDefault="009561D5">
          <w:pPr>
            <w:pStyle w:val="Header2"/>
          </w:pPr>
          <w:r>
            <w:t>Norges teknisk-naturvitenskapelige universitet</w:t>
          </w:r>
        </w:p>
      </w:tc>
      <w:tc>
        <w:tcPr>
          <w:tcW w:w="1341" w:type="dxa"/>
          <w:tcBorders>
            <w:top w:val="nil"/>
            <w:left w:val="nil"/>
            <w:bottom w:val="nil"/>
            <w:right w:val="nil"/>
          </w:tcBorders>
        </w:tcPr>
        <w:p w14:paraId="0D3372A7" w14:textId="77777777" w:rsidR="009561D5" w:rsidRDefault="009561D5">
          <w:pPr>
            <w:pStyle w:val="DatoRefTekst"/>
          </w:pPr>
          <w:r>
            <w:t>Vår dato</w:t>
          </w:r>
        </w:p>
        <w:p w14:paraId="09C21B61" w14:textId="77777777" w:rsidR="009561D5" w:rsidRDefault="009561D5">
          <w:pPr>
            <w:pStyle w:val="DatoRefFyllInn"/>
          </w:pPr>
        </w:p>
      </w:tc>
      <w:tc>
        <w:tcPr>
          <w:tcW w:w="1996" w:type="dxa"/>
          <w:tcBorders>
            <w:top w:val="nil"/>
            <w:left w:val="nil"/>
            <w:bottom w:val="nil"/>
            <w:right w:val="nil"/>
          </w:tcBorders>
        </w:tcPr>
        <w:p w14:paraId="76A1203E" w14:textId="77777777" w:rsidR="009561D5" w:rsidRDefault="009561D5">
          <w:pPr>
            <w:pStyle w:val="DatoRefTekst"/>
          </w:pPr>
          <w:r>
            <w:t>Vår referanse</w:t>
          </w:r>
        </w:p>
        <w:p w14:paraId="1E5ED9B8" w14:textId="77777777" w:rsidR="009561D5" w:rsidRDefault="009561D5">
          <w:pPr>
            <w:pStyle w:val="DatoRefFyllInn"/>
          </w:pPr>
        </w:p>
      </w:tc>
    </w:tr>
  </w:tbl>
  <w:p w14:paraId="3BFC45BC" w14:textId="77777777" w:rsidR="009561D5" w:rsidRDefault="009561D5">
    <w:pPr>
      <w:pStyle w:val="Topptekst"/>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38F4C" w14:textId="77777777" w:rsidR="009561D5" w:rsidRDefault="009561D5">
    <w:pPr>
      <w:pStyle w:val="sidetall"/>
    </w:pPr>
    <w:bookmarkStart w:id="0" w:name="OLE_LINK1"/>
    <w:r>
      <w:rPr>
        <w:sz w:val="20"/>
        <w:lang w:val="en-GB" w:eastAsia="en-GB"/>
      </w:rPr>
      <w:drawing>
        <wp:anchor distT="0" distB="0" distL="114300" distR="114300" simplePos="0" relativeHeight="251665920" behindDoc="0" locked="0" layoutInCell="1" allowOverlap="1" wp14:anchorId="7BF7B919" wp14:editId="6984DC61">
          <wp:simplePos x="0" y="0"/>
          <wp:positionH relativeFrom="column">
            <wp:posOffset>53975</wp:posOffset>
          </wp:positionH>
          <wp:positionV relativeFrom="paragraph">
            <wp:posOffset>17780</wp:posOffset>
          </wp:positionV>
          <wp:extent cx="1638300" cy="304800"/>
          <wp:effectExtent l="0" t="0" r="0" b="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8E6A55">
      <w:t>1</w:t>
    </w:r>
    <w:r>
      <w:fldChar w:fldCharType="end"/>
    </w:r>
    <w:r>
      <w:t xml:space="preserve"> </w:t>
    </w:r>
    <w:bookmarkStart w:id="1" w:name="lblSideteller"/>
    <w:r>
      <w:t>av</w:t>
    </w:r>
    <w:bookmarkEnd w:id="1"/>
    <w:r>
      <w:t xml:space="preserve"> </w:t>
    </w:r>
    <w:r>
      <w:fldChar w:fldCharType="begin"/>
    </w:r>
    <w:r>
      <w:instrText xml:space="preserve"> NUMPAGES </w:instrText>
    </w:r>
    <w:r>
      <w:fldChar w:fldCharType="separate"/>
    </w:r>
    <w:r w:rsidR="008E6A55">
      <w:t>1</w:t>
    </w:r>
    <w:r>
      <w:fldChar w:fldCharType="end"/>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579"/>
      <w:gridCol w:w="1341"/>
      <w:gridCol w:w="1996"/>
    </w:tblGrid>
    <w:tr w:rsidR="009561D5" w14:paraId="55E5DFC7" w14:textId="77777777" w:rsidTr="00BB7477">
      <w:tc>
        <w:tcPr>
          <w:tcW w:w="6579" w:type="dxa"/>
          <w:tcBorders>
            <w:top w:val="nil"/>
            <w:left w:val="nil"/>
            <w:bottom w:val="nil"/>
            <w:right w:val="nil"/>
          </w:tcBorders>
        </w:tcPr>
        <w:p w14:paraId="1D6D1195" w14:textId="77777777" w:rsidR="009561D5" w:rsidRDefault="009561D5">
          <w:pPr>
            <w:pStyle w:val="Topptekst"/>
            <w:rPr>
              <w:lang w:val="nb-NO"/>
            </w:rPr>
          </w:pPr>
        </w:p>
      </w:tc>
      <w:tc>
        <w:tcPr>
          <w:tcW w:w="1341" w:type="dxa"/>
          <w:tcBorders>
            <w:top w:val="nil"/>
            <w:left w:val="nil"/>
            <w:bottom w:val="nil"/>
            <w:right w:val="nil"/>
          </w:tcBorders>
        </w:tcPr>
        <w:p w14:paraId="7C4832BA" w14:textId="77777777" w:rsidR="009561D5" w:rsidRDefault="009561D5">
          <w:pPr>
            <w:pStyle w:val="DatoRefTekst"/>
          </w:pPr>
          <w:bookmarkStart w:id="2" w:name="lblVarDato"/>
          <w:r>
            <w:t>Vår dato</w:t>
          </w:r>
          <w:bookmarkEnd w:id="2"/>
        </w:p>
        <w:p w14:paraId="78CF1336" w14:textId="760FF50C" w:rsidR="009561D5" w:rsidRDefault="00D449EA">
          <w:pPr>
            <w:pStyle w:val="DatoFyllInn1"/>
          </w:pPr>
          <w:bookmarkStart w:id="3" w:name="varDato"/>
          <w:bookmarkEnd w:id="3"/>
          <w:r>
            <w:t>01.02.2024</w:t>
          </w:r>
        </w:p>
      </w:tc>
      <w:tc>
        <w:tcPr>
          <w:tcW w:w="1996" w:type="dxa"/>
          <w:tcBorders>
            <w:top w:val="nil"/>
            <w:left w:val="nil"/>
            <w:bottom w:val="nil"/>
            <w:right w:val="nil"/>
          </w:tcBorders>
        </w:tcPr>
        <w:p w14:paraId="3B20F262" w14:textId="77777777" w:rsidR="009561D5" w:rsidRDefault="009561D5">
          <w:pPr>
            <w:pStyle w:val="DatoRefTekst"/>
          </w:pPr>
          <w:bookmarkStart w:id="4" w:name="lblVarRef"/>
          <w:r>
            <w:t>Vår referanse</w:t>
          </w:r>
          <w:bookmarkEnd w:id="4"/>
        </w:p>
        <w:p w14:paraId="79FF6580" w14:textId="77777777" w:rsidR="009561D5" w:rsidRDefault="009561D5">
          <w:pPr>
            <w:pStyle w:val="DatoFyllInn1"/>
          </w:pPr>
          <w:bookmarkStart w:id="5" w:name="varRef"/>
          <w:bookmarkEnd w:id="5"/>
        </w:p>
      </w:tc>
    </w:tr>
    <w:tr w:rsidR="009561D5" w14:paraId="17F8CAB0" w14:textId="77777777" w:rsidTr="00BB7477">
      <w:tc>
        <w:tcPr>
          <w:tcW w:w="6579" w:type="dxa"/>
          <w:tcBorders>
            <w:top w:val="nil"/>
            <w:left w:val="nil"/>
            <w:bottom w:val="nil"/>
            <w:right w:val="nil"/>
          </w:tcBorders>
        </w:tcPr>
        <w:p w14:paraId="6EC6ADEE" w14:textId="77777777" w:rsidR="00D449EA" w:rsidRDefault="00D449EA" w:rsidP="00BB7477">
          <w:pPr>
            <w:pStyle w:val="Header1"/>
          </w:pPr>
          <w:bookmarkStart w:id="6" w:name="lblTopptekst"/>
          <w:r>
            <w:t>Fakultet for naturvitenskap</w:t>
          </w:r>
        </w:p>
        <w:p w14:paraId="570B7F17" w14:textId="77777777" w:rsidR="00D449EA" w:rsidRDefault="00D449EA" w:rsidP="00BB7477">
          <w:pPr>
            <w:pStyle w:val="Header1"/>
          </w:pPr>
          <w:r>
            <w:t>Institutt for bioteknologi og matvitenskap</w:t>
          </w:r>
        </w:p>
        <w:bookmarkEnd w:id="6"/>
        <w:p w14:paraId="6F178A77" w14:textId="77777777" w:rsidR="009561D5" w:rsidRDefault="009561D5" w:rsidP="00BB7477">
          <w:pPr>
            <w:pStyle w:val="Header1"/>
          </w:pPr>
        </w:p>
      </w:tc>
      <w:tc>
        <w:tcPr>
          <w:tcW w:w="1341" w:type="dxa"/>
          <w:tcBorders>
            <w:top w:val="nil"/>
            <w:left w:val="nil"/>
            <w:bottom w:val="nil"/>
            <w:right w:val="nil"/>
          </w:tcBorders>
        </w:tcPr>
        <w:p w14:paraId="7527F3C2" w14:textId="77777777" w:rsidR="009561D5" w:rsidRDefault="009561D5">
          <w:pPr>
            <w:pStyle w:val="DatoRefTekst2"/>
          </w:pPr>
          <w:bookmarkStart w:id="7" w:name="lblDeresDato"/>
          <w:r>
            <w:t>Deres dato</w:t>
          </w:r>
          <w:bookmarkEnd w:id="7"/>
        </w:p>
        <w:p w14:paraId="18BF557C" w14:textId="77777777" w:rsidR="009561D5" w:rsidRDefault="009561D5">
          <w:pPr>
            <w:pStyle w:val="DatoRefFyllInn"/>
          </w:pPr>
          <w:bookmarkStart w:id="8" w:name="deresDato"/>
          <w:bookmarkEnd w:id="8"/>
        </w:p>
      </w:tc>
      <w:tc>
        <w:tcPr>
          <w:tcW w:w="1996" w:type="dxa"/>
          <w:tcBorders>
            <w:top w:val="nil"/>
            <w:left w:val="nil"/>
            <w:bottom w:val="nil"/>
            <w:right w:val="nil"/>
          </w:tcBorders>
        </w:tcPr>
        <w:p w14:paraId="7F3F4132" w14:textId="77777777" w:rsidR="009561D5" w:rsidRDefault="009561D5">
          <w:pPr>
            <w:pStyle w:val="DatoRefTekst2"/>
          </w:pPr>
          <w:bookmarkStart w:id="9" w:name="lblDeresRef"/>
          <w:r>
            <w:t>Deres referanse</w:t>
          </w:r>
          <w:bookmarkEnd w:id="9"/>
        </w:p>
        <w:p w14:paraId="38B5227C" w14:textId="77777777" w:rsidR="009561D5" w:rsidRDefault="009561D5">
          <w:pPr>
            <w:pStyle w:val="DatoRefFyllInn"/>
          </w:pPr>
          <w:bookmarkStart w:id="10" w:name="deresRef"/>
          <w:bookmarkEnd w:id="10"/>
        </w:p>
      </w:tc>
    </w:tr>
    <w:bookmarkEnd w:id="0"/>
  </w:tbl>
  <w:p w14:paraId="3E847B09" w14:textId="77777777" w:rsidR="009561D5" w:rsidRDefault="009561D5">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4AADC" w14:textId="77777777" w:rsidR="00494780" w:rsidRDefault="00494780">
    <w:pPr>
      <w:pStyle w:val="Topptekst"/>
    </w:pPr>
  </w:p>
  <w:p w14:paraId="77AB70C4" w14:textId="77777777" w:rsidR="00494780" w:rsidRDefault="00494780"/>
  <w:p w14:paraId="07120DE9" w14:textId="77777777" w:rsidR="001A79AE" w:rsidRDefault="001A79AE"/>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D0797" w14:textId="77777777" w:rsidR="009A4C3D" w:rsidRPr="009A4C3D" w:rsidRDefault="009A4C3D" w:rsidP="009A4C3D">
    <w:pPr>
      <w:tabs>
        <w:tab w:val="center" w:pos="4153"/>
        <w:tab w:val="right" w:pos="8306"/>
      </w:tabs>
      <w:ind w:left="0"/>
      <w:jc w:val="right"/>
      <w:rPr>
        <w:noProof/>
        <w:snapToGrid w:val="0"/>
        <w:sz w:val="19"/>
        <w:szCs w:val="20"/>
        <w:lang w:val="nb-NO"/>
      </w:rPr>
    </w:pPr>
    <w:r w:rsidRPr="009A4C3D">
      <w:rPr>
        <w:noProof/>
        <w:snapToGrid w:val="0"/>
        <w:sz w:val="19"/>
        <w:szCs w:val="20"/>
        <w:lang w:val="nb-NO"/>
      </w:rPr>
      <w:tab/>
    </w:r>
    <w:r w:rsidRPr="009A4C3D">
      <w:rPr>
        <w:noProof/>
        <w:snapToGrid w:val="0"/>
        <w:sz w:val="19"/>
        <w:szCs w:val="20"/>
        <w:lang w:val="nb-NO"/>
      </w:rPr>
      <w:tab/>
    </w:r>
    <w:r w:rsidRPr="009A4C3D">
      <w:rPr>
        <w:noProof/>
        <w:snapToGrid w:val="0"/>
        <w:sz w:val="19"/>
        <w:szCs w:val="20"/>
        <w:lang w:val="nb-NO"/>
      </w:rPr>
      <w:fldChar w:fldCharType="begin"/>
    </w:r>
    <w:r w:rsidRPr="009A4C3D">
      <w:rPr>
        <w:noProof/>
        <w:snapToGrid w:val="0"/>
        <w:sz w:val="19"/>
        <w:szCs w:val="20"/>
        <w:lang w:val="nb-NO"/>
      </w:rPr>
      <w:instrText xml:space="preserve"> PAGE </w:instrText>
    </w:r>
    <w:r w:rsidRPr="009A4C3D">
      <w:rPr>
        <w:noProof/>
        <w:snapToGrid w:val="0"/>
        <w:sz w:val="19"/>
        <w:szCs w:val="20"/>
        <w:lang w:val="nb-NO"/>
      </w:rPr>
      <w:fldChar w:fldCharType="separate"/>
    </w:r>
    <w:r w:rsidR="00DB4738">
      <w:rPr>
        <w:noProof/>
        <w:snapToGrid w:val="0"/>
        <w:sz w:val="19"/>
        <w:szCs w:val="20"/>
        <w:lang w:val="nb-NO"/>
      </w:rPr>
      <w:t>2</w:t>
    </w:r>
    <w:r w:rsidRPr="009A4C3D">
      <w:rPr>
        <w:noProof/>
        <w:snapToGrid w:val="0"/>
        <w:sz w:val="19"/>
        <w:szCs w:val="20"/>
        <w:lang w:val="nb-NO"/>
      </w:rPr>
      <w:fldChar w:fldCharType="end"/>
    </w:r>
    <w:r w:rsidRPr="009A4C3D">
      <w:rPr>
        <w:noProof/>
        <w:snapToGrid w:val="0"/>
        <w:sz w:val="19"/>
        <w:szCs w:val="20"/>
        <w:lang w:val="nb-NO"/>
      </w:rPr>
      <w:t xml:space="preserve"> </w:t>
    </w:r>
    <w:bookmarkStart w:id="36" w:name="lblSideteller2"/>
    <w:r w:rsidRPr="009A4C3D">
      <w:rPr>
        <w:noProof/>
        <w:snapToGrid w:val="0"/>
        <w:sz w:val="19"/>
        <w:szCs w:val="20"/>
        <w:lang w:val="nb-NO"/>
      </w:rPr>
      <w:t>av</w:t>
    </w:r>
    <w:bookmarkEnd w:id="36"/>
    <w:r w:rsidRPr="009A4C3D">
      <w:rPr>
        <w:noProof/>
        <w:snapToGrid w:val="0"/>
        <w:sz w:val="19"/>
        <w:szCs w:val="20"/>
        <w:lang w:val="nb-NO"/>
      </w:rPr>
      <w:t xml:space="preserve"> </w:t>
    </w:r>
    <w:r w:rsidRPr="009A4C3D">
      <w:rPr>
        <w:noProof/>
        <w:snapToGrid w:val="0"/>
        <w:sz w:val="19"/>
        <w:szCs w:val="20"/>
        <w:lang w:val="nb-NO"/>
      </w:rPr>
      <w:fldChar w:fldCharType="begin"/>
    </w:r>
    <w:r w:rsidRPr="009A4C3D">
      <w:rPr>
        <w:noProof/>
        <w:snapToGrid w:val="0"/>
        <w:sz w:val="19"/>
        <w:szCs w:val="20"/>
        <w:lang w:val="nb-NO"/>
      </w:rPr>
      <w:instrText xml:space="preserve"> NUMPAGES </w:instrText>
    </w:r>
    <w:r w:rsidRPr="009A4C3D">
      <w:rPr>
        <w:noProof/>
        <w:snapToGrid w:val="0"/>
        <w:sz w:val="19"/>
        <w:szCs w:val="20"/>
        <w:lang w:val="nb-NO"/>
      </w:rPr>
      <w:fldChar w:fldCharType="separate"/>
    </w:r>
    <w:r w:rsidR="00DB4738">
      <w:rPr>
        <w:noProof/>
        <w:snapToGrid w:val="0"/>
        <w:sz w:val="19"/>
        <w:szCs w:val="20"/>
        <w:lang w:val="nb-NO"/>
      </w:rPr>
      <w:t>2</w:t>
    </w:r>
    <w:r w:rsidRPr="009A4C3D">
      <w:rPr>
        <w:noProof/>
        <w:snapToGrid w:val="0"/>
        <w:sz w:val="19"/>
        <w:szCs w:val="20"/>
        <w:lang w:val="nb-NO"/>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A4C3D" w:rsidRPr="009A4C3D" w14:paraId="7461AD89" w14:textId="77777777" w:rsidTr="00FA1436">
      <w:tc>
        <w:tcPr>
          <w:tcW w:w="6579" w:type="dxa"/>
          <w:tcBorders>
            <w:top w:val="nil"/>
            <w:left w:val="nil"/>
            <w:bottom w:val="nil"/>
            <w:right w:val="nil"/>
          </w:tcBorders>
        </w:tcPr>
        <w:p w14:paraId="5498EE77" w14:textId="77777777" w:rsidR="009A4C3D" w:rsidRPr="009A4C3D" w:rsidRDefault="009A4C3D" w:rsidP="009A4C3D">
          <w:pPr>
            <w:tabs>
              <w:tab w:val="center" w:pos="4153"/>
              <w:tab w:val="right" w:pos="8306"/>
            </w:tabs>
            <w:spacing w:before="204"/>
            <w:rPr>
              <w:b/>
              <w:sz w:val="20"/>
              <w:lang w:val="nb-NO"/>
            </w:rPr>
          </w:pPr>
          <w:bookmarkStart w:id="37" w:name="lblTopptekst2"/>
          <w:r w:rsidRPr="009A4C3D">
            <w:rPr>
              <w:b/>
              <w:sz w:val="20"/>
              <w:lang w:val="nb-NO"/>
            </w:rPr>
            <w:t>Norges teknisk-naturvitenskapelige universitet</w:t>
          </w:r>
          <w:bookmarkEnd w:id="37"/>
        </w:p>
      </w:tc>
      <w:tc>
        <w:tcPr>
          <w:tcW w:w="1341" w:type="dxa"/>
          <w:tcBorders>
            <w:top w:val="nil"/>
            <w:left w:val="nil"/>
            <w:bottom w:val="nil"/>
            <w:right w:val="nil"/>
          </w:tcBorders>
        </w:tcPr>
        <w:p w14:paraId="0A01376E" w14:textId="77777777" w:rsidR="009A4C3D" w:rsidRPr="009A4C3D" w:rsidRDefault="009A4C3D" w:rsidP="009A4C3D">
          <w:pPr>
            <w:tabs>
              <w:tab w:val="center" w:pos="4153"/>
              <w:tab w:val="right" w:pos="8306"/>
            </w:tabs>
            <w:spacing w:after="0"/>
            <w:ind w:left="0" w:right="0"/>
            <w:rPr>
              <w:sz w:val="16"/>
              <w:szCs w:val="20"/>
              <w:lang w:val="nb-NO"/>
            </w:rPr>
          </w:pPr>
          <w:bookmarkStart w:id="38" w:name="lblVarDato2"/>
          <w:r w:rsidRPr="009A4C3D">
            <w:rPr>
              <w:sz w:val="16"/>
              <w:szCs w:val="20"/>
              <w:lang w:val="nb-NO"/>
            </w:rPr>
            <w:t>Vår dato</w:t>
          </w:r>
          <w:bookmarkEnd w:id="38"/>
        </w:p>
        <w:p w14:paraId="6BB83586" w14:textId="77777777" w:rsidR="009A4C3D" w:rsidRPr="009A4C3D" w:rsidRDefault="009A4C3D" w:rsidP="009A4C3D">
          <w:pPr>
            <w:tabs>
              <w:tab w:val="center" w:pos="4153"/>
              <w:tab w:val="right" w:pos="8306"/>
            </w:tabs>
            <w:ind w:left="0" w:right="0"/>
            <w:rPr>
              <w:sz w:val="21"/>
              <w:szCs w:val="20"/>
              <w:lang w:val="nb-NO"/>
            </w:rPr>
          </w:pPr>
          <w:bookmarkStart w:id="39" w:name="varDato2"/>
          <w:bookmarkEnd w:id="39"/>
        </w:p>
      </w:tc>
      <w:tc>
        <w:tcPr>
          <w:tcW w:w="1996" w:type="dxa"/>
          <w:tcBorders>
            <w:top w:val="nil"/>
            <w:left w:val="nil"/>
            <w:bottom w:val="nil"/>
            <w:right w:val="nil"/>
          </w:tcBorders>
        </w:tcPr>
        <w:p w14:paraId="14EA4939" w14:textId="77777777" w:rsidR="009A4C3D" w:rsidRPr="009A4C3D" w:rsidRDefault="009A4C3D" w:rsidP="009A4C3D">
          <w:pPr>
            <w:tabs>
              <w:tab w:val="center" w:pos="4153"/>
              <w:tab w:val="right" w:pos="8306"/>
            </w:tabs>
            <w:spacing w:after="0"/>
            <w:ind w:left="0" w:right="0"/>
            <w:rPr>
              <w:sz w:val="16"/>
              <w:szCs w:val="20"/>
              <w:lang w:val="nb-NO"/>
            </w:rPr>
          </w:pPr>
          <w:bookmarkStart w:id="40" w:name="lblVarRef2"/>
          <w:r w:rsidRPr="009A4C3D">
            <w:rPr>
              <w:sz w:val="16"/>
              <w:szCs w:val="20"/>
              <w:lang w:val="nb-NO"/>
            </w:rPr>
            <w:t>Vår referanse</w:t>
          </w:r>
          <w:bookmarkEnd w:id="40"/>
        </w:p>
        <w:p w14:paraId="7B07C6C7" w14:textId="77777777" w:rsidR="009A4C3D" w:rsidRPr="009A4C3D" w:rsidRDefault="009A4C3D" w:rsidP="009A4C3D">
          <w:pPr>
            <w:tabs>
              <w:tab w:val="center" w:pos="4153"/>
              <w:tab w:val="right" w:pos="8306"/>
            </w:tabs>
            <w:ind w:left="0" w:right="0"/>
            <w:rPr>
              <w:sz w:val="21"/>
              <w:szCs w:val="20"/>
              <w:lang w:val="nb-NO"/>
            </w:rPr>
          </w:pPr>
          <w:bookmarkStart w:id="41" w:name="varRef2"/>
          <w:bookmarkEnd w:id="41"/>
        </w:p>
      </w:tc>
    </w:tr>
  </w:tbl>
  <w:p w14:paraId="624B5AAD" w14:textId="77777777" w:rsidR="009A4C3D" w:rsidRPr="009A4C3D" w:rsidRDefault="009A4C3D" w:rsidP="009A4C3D">
    <w:pPr>
      <w:pBdr>
        <w:bottom w:val="single" w:sz="4" w:space="1" w:color="auto"/>
      </w:pBdr>
      <w:tabs>
        <w:tab w:val="center" w:pos="4153"/>
        <w:tab w:val="right" w:pos="8306"/>
      </w:tabs>
      <w:spacing w:after="20"/>
      <w:ind w:left="0" w:right="0"/>
      <w:rPr>
        <w:sz w:val="2"/>
        <w:lang w:val="nb-NO"/>
      </w:rPr>
    </w:pPr>
  </w:p>
  <w:p w14:paraId="7FE28D10" w14:textId="77777777" w:rsidR="009A4C3D" w:rsidRPr="009A4C3D" w:rsidRDefault="009A4C3D" w:rsidP="009A4C3D"/>
  <w:p w14:paraId="314AA66F" w14:textId="77777777" w:rsidR="001A79AE" w:rsidRPr="009A4C3D" w:rsidRDefault="001A79AE" w:rsidP="009A4C3D">
    <w:pPr>
      <w:pStyle w:val="Toppteks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F95E2" w14:textId="77777777" w:rsidR="00494780" w:rsidRDefault="00494780">
    <w:pPr>
      <w:pStyle w:val="sidetall"/>
    </w:pPr>
    <w:r>
      <w:rPr>
        <w:sz w:val="20"/>
        <w:lang w:val="en-GB" w:eastAsia="en-GB"/>
      </w:rPr>
      <w:drawing>
        <wp:anchor distT="0" distB="0" distL="114300" distR="114300" simplePos="0" relativeHeight="251590144" behindDoc="0" locked="0" layoutInCell="1" allowOverlap="1" wp14:anchorId="29076F73" wp14:editId="1D4B4C12">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494780" w14:paraId="536D5B3D" w14:textId="77777777">
      <w:tc>
        <w:tcPr>
          <w:tcW w:w="6579" w:type="dxa"/>
          <w:tcBorders>
            <w:top w:val="nil"/>
            <w:left w:val="nil"/>
            <w:bottom w:val="nil"/>
            <w:right w:val="nil"/>
          </w:tcBorders>
        </w:tcPr>
        <w:p w14:paraId="5BF5FC15" w14:textId="77777777" w:rsidR="00494780" w:rsidRDefault="00494780">
          <w:pPr>
            <w:pStyle w:val="Topptekst"/>
            <w:rPr>
              <w:lang w:val="nb-NO"/>
            </w:rPr>
          </w:pPr>
        </w:p>
      </w:tc>
      <w:tc>
        <w:tcPr>
          <w:tcW w:w="1341" w:type="dxa"/>
          <w:tcBorders>
            <w:top w:val="nil"/>
            <w:left w:val="nil"/>
            <w:bottom w:val="nil"/>
            <w:right w:val="nil"/>
          </w:tcBorders>
        </w:tcPr>
        <w:p w14:paraId="06D48A93" w14:textId="77777777" w:rsidR="00494780" w:rsidRDefault="00494780">
          <w:pPr>
            <w:pStyle w:val="DatoRefTekst"/>
          </w:pPr>
          <w:r>
            <w:t>Vår dato</w:t>
          </w:r>
        </w:p>
        <w:p w14:paraId="22D4CDD2" w14:textId="77777777" w:rsidR="00494780" w:rsidRDefault="00494780">
          <w:pPr>
            <w:pStyle w:val="DatoFyllInn1"/>
          </w:pPr>
          <w:proofErr w:type="spellStart"/>
          <w:r>
            <w:t>fdsfsfsdfdsffsdsdfsdfsdffdsfsdfsffsdfsdf</w:t>
          </w:r>
          <w:proofErr w:type="spellEnd"/>
        </w:p>
      </w:tc>
      <w:tc>
        <w:tcPr>
          <w:tcW w:w="1996" w:type="dxa"/>
          <w:tcBorders>
            <w:top w:val="nil"/>
            <w:left w:val="nil"/>
            <w:bottom w:val="nil"/>
            <w:right w:val="nil"/>
          </w:tcBorders>
        </w:tcPr>
        <w:p w14:paraId="58E8AF67" w14:textId="77777777" w:rsidR="00494780" w:rsidRDefault="00494780">
          <w:pPr>
            <w:pStyle w:val="DatoRefTekst"/>
          </w:pPr>
          <w:r>
            <w:t>Vår referanse</w:t>
          </w:r>
        </w:p>
        <w:p w14:paraId="719DF282" w14:textId="77777777" w:rsidR="00494780" w:rsidRDefault="00494780">
          <w:pPr>
            <w:pStyle w:val="DatoFyllInn1"/>
          </w:pPr>
        </w:p>
      </w:tc>
    </w:tr>
    <w:tr w:rsidR="00494780" w14:paraId="63FA33E9" w14:textId="77777777">
      <w:tc>
        <w:tcPr>
          <w:tcW w:w="6579" w:type="dxa"/>
          <w:tcBorders>
            <w:top w:val="nil"/>
            <w:left w:val="nil"/>
            <w:bottom w:val="nil"/>
            <w:right w:val="nil"/>
          </w:tcBorders>
        </w:tcPr>
        <w:p w14:paraId="2552104C" w14:textId="77777777" w:rsidR="00494780" w:rsidRDefault="00494780" w:rsidP="00BB7477">
          <w:pPr>
            <w:pStyle w:val="Header1"/>
          </w:pPr>
          <w:r>
            <w:t>Kommunikasjonsavdelingen</w:t>
          </w:r>
        </w:p>
        <w:p w14:paraId="584804FB" w14:textId="77777777" w:rsidR="00494780" w:rsidRDefault="00494780" w:rsidP="00BB7477">
          <w:pPr>
            <w:pStyle w:val="Header1"/>
          </w:pPr>
        </w:p>
      </w:tc>
      <w:tc>
        <w:tcPr>
          <w:tcW w:w="1341" w:type="dxa"/>
          <w:tcBorders>
            <w:top w:val="nil"/>
            <w:left w:val="nil"/>
            <w:bottom w:val="nil"/>
            <w:right w:val="nil"/>
          </w:tcBorders>
        </w:tcPr>
        <w:p w14:paraId="5DF3F510" w14:textId="77777777" w:rsidR="00494780" w:rsidRDefault="00494780">
          <w:pPr>
            <w:pStyle w:val="DatoRefTekst2"/>
          </w:pPr>
          <w:r>
            <w:t>Deres dato</w:t>
          </w:r>
        </w:p>
        <w:p w14:paraId="730D4585" w14:textId="77777777" w:rsidR="00494780" w:rsidRDefault="00494780">
          <w:pPr>
            <w:pStyle w:val="DatoRefFyllInn"/>
          </w:pPr>
        </w:p>
      </w:tc>
      <w:tc>
        <w:tcPr>
          <w:tcW w:w="1996" w:type="dxa"/>
          <w:tcBorders>
            <w:top w:val="nil"/>
            <w:left w:val="nil"/>
            <w:bottom w:val="nil"/>
            <w:right w:val="nil"/>
          </w:tcBorders>
        </w:tcPr>
        <w:p w14:paraId="5F30EFEF" w14:textId="77777777" w:rsidR="00494780" w:rsidRDefault="00494780">
          <w:pPr>
            <w:pStyle w:val="DatoRefTekst2"/>
          </w:pPr>
          <w:r>
            <w:t>Deres referanse</w:t>
          </w:r>
        </w:p>
        <w:p w14:paraId="73717DF6" w14:textId="77777777" w:rsidR="00494780" w:rsidRDefault="00494780">
          <w:pPr>
            <w:pStyle w:val="DatoRefFyllInn"/>
          </w:pPr>
        </w:p>
      </w:tc>
    </w:tr>
  </w:tbl>
  <w:p w14:paraId="10A66111" w14:textId="77777777" w:rsidR="00494780" w:rsidRDefault="00494780">
    <w:pPr>
      <w:pStyle w:val="Topptekst"/>
      <w:pBdr>
        <w:bottom w:val="single" w:sz="4" w:space="1" w:color="auto"/>
      </w:pBdr>
      <w:rPr>
        <w:lang w:val="nb-NO"/>
      </w:rPr>
    </w:pPr>
  </w:p>
  <w:p w14:paraId="59E68079" w14:textId="77777777" w:rsidR="00494780" w:rsidRDefault="00494780"/>
  <w:p w14:paraId="7ADB7DBE" w14:textId="77777777" w:rsidR="001A79AE" w:rsidRDefault="001A79A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952706"/>
    <w:multiLevelType w:val="hybridMultilevel"/>
    <w:tmpl w:val="89CE3E10"/>
    <w:lvl w:ilvl="0" w:tplc="6CA21516">
      <w:start w:val="1"/>
      <w:numFmt w:val="bullet"/>
      <w:lvlText w:val="•"/>
      <w:lvlJc w:val="left"/>
      <w:pPr>
        <w:tabs>
          <w:tab w:val="num" w:pos="720"/>
        </w:tabs>
        <w:ind w:left="720" w:hanging="360"/>
      </w:pPr>
      <w:rPr>
        <w:rFonts w:ascii="Arial" w:hAnsi="Arial" w:hint="default"/>
      </w:rPr>
    </w:lvl>
    <w:lvl w:ilvl="1" w:tplc="65EA372A">
      <w:numFmt w:val="bullet"/>
      <w:lvlText w:val="–"/>
      <w:lvlJc w:val="left"/>
      <w:pPr>
        <w:tabs>
          <w:tab w:val="num" w:pos="1440"/>
        </w:tabs>
        <w:ind w:left="1440" w:hanging="360"/>
      </w:pPr>
      <w:rPr>
        <w:rFonts w:ascii="Arial" w:hAnsi="Arial" w:hint="default"/>
      </w:rPr>
    </w:lvl>
    <w:lvl w:ilvl="2" w:tplc="9008F562" w:tentative="1">
      <w:start w:val="1"/>
      <w:numFmt w:val="bullet"/>
      <w:lvlText w:val="•"/>
      <w:lvlJc w:val="left"/>
      <w:pPr>
        <w:tabs>
          <w:tab w:val="num" w:pos="2160"/>
        </w:tabs>
        <w:ind w:left="2160" w:hanging="360"/>
      </w:pPr>
      <w:rPr>
        <w:rFonts w:ascii="Arial" w:hAnsi="Arial" w:hint="default"/>
      </w:rPr>
    </w:lvl>
    <w:lvl w:ilvl="3" w:tplc="55D2B578" w:tentative="1">
      <w:start w:val="1"/>
      <w:numFmt w:val="bullet"/>
      <w:lvlText w:val="•"/>
      <w:lvlJc w:val="left"/>
      <w:pPr>
        <w:tabs>
          <w:tab w:val="num" w:pos="2880"/>
        </w:tabs>
        <w:ind w:left="2880" w:hanging="360"/>
      </w:pPr>
      <w:rPr>
        <w:rFonts w:ascii="Arial" w:hAnsi="Arial" w:hint="default"/>
      </w:rPr>
    </w:lvl>
    <w:lvl w:ilvl="4" w:tplc="39AAB2BC" w:tentative="1">
      <w:start w:val="1"/>
      <w:numFmt w:val="bullet"/>
      <w:lvlText w:val="•"/>
      <w:lvlJc w:val="left"/>
      <w:pPr>
        <w:tabs>
          <w:tab w:val="num" w:pos="3600"/>
        </w:tabs>
        <w:ind w:left="3600" w:hanging="360"/>
      </w:pPr>
      <w:rPr>
        <w:rFonts w:ascii="Arial" w:hAnsi="Arial" w:hint="default"/>
      </w:rPr>
    </w:lvl>
    <w:lvl w:ilvl="5" w:tplc="5C861D82" w:tentative="1">
      <w:start w:val="1"/>
      <w:numFmt w:val="bullet"/>
      <w:lvlText w:val="•"/>
      <w:lvlJc w:val="left"/>
      <w:pPr>
        <w:tabs>
          <w:tab w:val="num" w:pos="4320"/>
        </w:tabs>
        <w:ind w:left="4320" w:hanging="360"/>
      </w:pPr>
      <w:rPr>
        <w:rFonts w:ascii="Arial" w:hAnsi="Arial" w:hint="default"/>
      </w:rPr>
    </w:lvl>
    <w:lvl w:ilvl="6" w:tplc="56A2FD34" w:tentative="1">
      <w:start w:val="1"/>
      <w:numFmt w:val="bullet"/>
      <w:lvlText w:val="•"/>
      <w:lvlJc w:val="left"/>
      <w:pPr>
        <w:tabs>
          <w:tab w:val="num" w:pos="5040"/>
        </w:tabs>
        <w:ind w:left="5040" w:hanging="360"/>
      </w:pPr>
      <w:rPr>
        <w:rFonts w:ascii="Arial" w:hAnsi="Arial" w:hint="default"/>
      </w:rPr>
    </w:lvl>
    <w:lvl w:ilvl="7" w:tplc="5A7EE7EE" w:tentative="1">
      <w:start w:val="1"/>
      <w:numFmt w:val="bullet"/>
      <w:lvlText w:val="•"/>
      <w:lvlJc w:val="left"/>
      <w:pPr>
        <w:tabs>
          <w:tab w:val="num" w:pos="5760"/>
        </w:tabs>
        <w:ind w:left="5760" w:hanging="360"/>
      </w:pPr>
      <w:rPr>
        <w:rFonts w:ascii="Arial" w:hAnsi="Arial" w:hint="default"/>
      </w:rPr>
    </w:lvl>
    <w:lvl w:ilvl="8" w:tplc="16AE6F2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EE04B21"/>
    <w:multiLevelType w:val="hybridMultilevel"/>
    <w:tmpl w:val="E124E054"/>
    <w:lvl w:ilvl="0" w:tplc="AC7CBF4E">
      <w:start w:val="1"/>
      <w:numFmt w:val="bullet"/>
      <w:lvlText w:val="•"/>
      <w:lvlJc w:val="left"/>
      <w:pPr>
        <w:tabs>
          <w:tab w:val="num" w:pos="720"/>
        </w:tabs>
        <w:ind w:left="720" w:hanging="360"/>
      </w:pPr>
      <w:rPr>
        <w:rFonts w:ascii="Arial" w:hAnsi="Arial" w:hint="default"/>
      </w:rPr>
    </w:lvl>
    <w:lvl w:ilvl="1" w:tplc="8668D4A8">
      <w:numFmt w:val="bullet"/>
      <w:lvlText w:val="–"/>
      <w:lvlJc w:val="left"/>
      <w:pPr>
        <w:tabs>
          <w:tab w:val="num" w:pos="1440"/>
        </w:tabs>
        <w:ind w:left="1440" w:hanging="360"/>
      </w:pPr>
      <w:rPr>
        <w:rFonts w:ascii="Arial" w:hAnsi="Arial" w:hint="default"/>
      </w:rPr>
    </w:lvl>
    <w:lvl w:ilvl="2" w:tplc="C9323180" w:tentative="1">
      <w:start w:val="1"/>
      <w:numFmt w:val="bullet"/>
      <w:lvlText w:val="•"/>
      <w:lvlJc w:val="left"/>
      <w:pPr>
        <w:tabs>
          <w:tab w:val="num" w:pos="2160"/>
        </w:tabs>
        <w:ind w:left="2160" w:hanging="360"/>
      </w:pPr>
      <w:rPr>
        <w:rFonts w:ascii="Arial" w:hAnsi="Arial" w:hint="default"/>
      </w:rPr>
    </w:lvl>
    <w:lvl w:ilvl="3" w:tplc="4BAC984A" w:tentative="1">
      <w:start w:val="1"/>
      <w:numFmt w:val="bullet"/>
      <w:lvlText w:val="•"/>
      <w:lvlJc w:val="left"/>
      <w:pPr>
        <w:tabs>
          <w:tab w:val="num" w:pos="2880"/>
        </w:tabs>
        <w:ind w:left="2880" w:hanging="360"/>
      </w:pPr>
      <w:rPr>
        <w:rFonts w:ascii="Arial" w:hAnsi="Arial" w:hint="default"/>
      </w:rPr>
    </w:lvl>
    <w:lvl w:ilvl="4" w:tplc="BEFA3156" w:tentative="1">
      <w:start w:val="1"/>
      <w:numFmt w:val="bullet"/>
      <w:lvlText w:val="•"/>
      <w:lvlJc w:val="left"/>
      <w:pPr>
        <w:tabs>
          <w:tab w:val="num" w:pos="3600"/>
        </w:tabs>
        <w:ind w:left="3600" w:hanging="360"/>
      </w:pPr>
      <w:rPr>
        <w:rFonts w:ascii="Arial" w:hAnsi="Arial" w:hint="default"/>
      </w:rPr>
    </w:lvl>
    <w:lvl w:ilvl="5" w:tplc="FFB8DC14" w:tentative="1">
      <w:start w:val="1"/>
      <w:numFmt w:val="bullet"/>
      <w:lvlText w:val="•"/>
      <w:lvlJc w:val="left"/>
      <w:pPr>
        <w:tabs>
          <w:tab w:val="num" w:pos="4320"/>
        </w:tabs>
        <w:ind w:left="4320" w:hanging="360"/>
      </w:pPr>
      <w:rPr>
        <w:rFonts w:ascii="Arial" w:hAnsi="Arial" w:hint="default"/>
      </w:rPr>
    </w:lvl>
    <w:lvl w:ilvl="6" w:tplc="8F427ACC" w:tentative="1">
      <w:start w:val="1"/>
      <w:numFmt w:val="bullet"/>
      <w:lvlText w:val="•"/>
      <w:lvlJc w:val="left"/>
      <w:pPr>
        <w:tabs>
          <w:tab w:val="num" w:pos="5040"/>
        </w:tabs>
        <w:ind w:left="5040" w:hanging="360"/>
      </w:pPr>
      <w:rPr>
        <w:rFonts w:ascii="Arial" w:hAnsi="Arial" w:hint="default"/>
      </w:rPr>
    </w:lvl>
    <w:lvl w:ilvl="7" w:tplc="7D8A99F6" w:tentative="1">
      <w:start w:val="1"/>
      <w:numFmt w:val="bullet"/>
      <w:lvlText w:val="•"/>
      <w:lvlJc w:val="left"/>
      <w:pPr>
        <w:tabs>
          <w:tab w:val="num" w:pos="5760"/>
        </w:tabs>
        <w:ind w:left="5760" w:hanging="360"/>
      </w:pPr>
      <w:rPr>
        <w:rFonts w:ascii="Arial" w:hAnsi="Arial" w:hint="default"/>
      </w:rPr>
    </w:lvl>
    <w:lvl w:ilvl="8" w:tplc="DEBA39A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B3121C4"/>
    <w:multiLevelType w:val="hybridMultilevel"/>
    <w:tmpl w:val="2E1EB1F8"/>
    <w:lvl w:ilvl="0" w:tplc="0A36128C">
      <w:start w:val="1"/>
      <w:numFmt w:val="bullet"/>
      <w:lvlText w:val="•"/>
      <w:lvlJc w:val="left"/>
      <w:pPr>
        <w:tabs>
          <w:tab w:val="num" w:pos="720"/>
        </w:tabs>
        <w:ind w:left="720" w:hanging="360"/>
      </w:pPr>
      <w:rPr>
        <w:rFonts w:ascii="Arial" w:hAnsi="Arial" w:hint="default"/>
      </w:rPr>
    </w:lvl>
    <w:lvl w:ilvl="1" w:tplc="C4DCD73E">
      <w:numFmt w:val="bullet"/>
      <w:lvlText w:val="–"/>
      <w:lvlJc w:val="left"/>
      <w:pPr>
        <w:tabs>
          <w:tab w:val="num" w:pos="1440"/>
        </w:tabs>
        <w:ind w:left="1440" w:hanging="360"/>
      </w:pPr>
      <w:rPr>
        <w:rFonts w:ascii="Arial" w:hAnsi="Arial" w:hint="default"/>
      </w:rPr>
    </w:lvl>
    <w:lvl w:ilvl="2" w:tplc="DFE2935E" w:tentative="1">
      <w:start w:val="1"/>
      <w:numFmt w:val="bullet"/>
      <w:lvlText w:val="•"/>
      <w:lvlJc w:val="left"/>
      <w:pPr>
        <w:tabs>
          <w:tab w:val="num" w:pos="2160"/>
        </w:tabs>
        <w:ind w:left="2160" w:hanging="360"/>
      </w:pPr>
      <w:rPr>
        <w:rFonts w:ascii="Arial" w:hAnsi="Arial" w:hint="default"/>
      </w:rPr>
    </w:lvl>
    <w:lvl w:ilvl="3" w:tplc="16E6B578" w:tentative="1">
      <w:start w:val="1"/>
      <w:numFmt w:val="bullet"/>
      <w:lvlText w:val="•"/>
      <w:lvlJc w:val="left"/>
      <w:pPr>
        <w:tabs>
          <w:tab w:val="num" w:pos="2880"/>
        </w:tabs>
        <w:ind w:left="2880" w:hanging="360"/>
      </w:pPr>
      <w:rPr>
        <w:rFonts w:ascii="Arial" w:hAnsi="Arial" w:hint="default"/>
      </w:rPr>
    </w:lvl>
    <w:lvl w:ilvl="4" w:tplc="31BEA022" w:tentative="1">
      <w:start w:val="1"/>
      <w:numFmt w:val="bullet"/>
      <w:lvlText w:val="•"/>
      <w:lvlJc w:val="left"/>
      <w:pPr>
        <w:tabs>
          <w:tab w:val="num" w:pos="3600"/>
        </w:tabs>
        <w:ind w:left="3600" w:hanging="360"/>
      </w:pPr>
      <w:rPr>
        <w:rFonts w:ascii="Arial" w:hAnsi="Arial" w:hint="default"/>
      </w:rPr>
    </w:lvl>
    <w:lvl w:ilvl="5" w:tplc="CFEC2192" w:tentative="1">
      <w:start w:val="1"/>
      <w:numFmt w:val="bullet"/>
      <w:lvlText w:val="•"/>
      <w:lvlJc w:val="left"/>
      <w:pPr>
        <w:tabs>
          <w:tab w:val="num" w:pos="4320"/>
        </w:tabs>
        <w:ind w:left="4320" w:hanging="360"/>
      </w:pPr>
      <w:rPr>
        <w:rFonts w:ascii="Arial" w:hAnsi="Arial" w:hint="default"/>
      </w:rPr>
    </w:lvl>
    <w:lvl w:ilvl="6" w:tplc="65026A38" w:tentative="1">
      <w:start w:val="1"/>
      <w:numFmt w:val="bullet"/>
      <w:lvlText w:val="•"/>
      <w:lvlJc w:val="left"/>
      <w:pPr>
        <w:tabs>
          <w:tab w:val="num" w:pos="5040"/>
        </w:tabs>
        <w:ind w:left="5040" w:hanging="360"/>
      </w:pPr>
      <w:rPr>
        <w:rFonts w:ascii="Arial" w:hAnsi="Arial" w:hint="default"/>
      </w:rPr>
    </w:lvl>
    <w:lvl w:ilvl="7" w:tplc="84E84EEE" w:tentative="1">
      <w:start w:val="1"/>
      <w:numFmt w:val="bullet"/>
      <w:lvlText w:val="•"/>
      <w:lvlJc w:val="left"/>
      <w:pPr>
        <w:tabs>
          <w:tab w:val="num" w:pos="5760"/>
        </w:tabs>
        <w:ind w:left="5760" w:hanging="360"/>
      </w:pPr>
      <w:rPr>
        <w:rFonts w:ascii="Arial" w:hAnsi="Arial" w:hint="default"/>
      </w:rPr>
    </w:lvl>
    <w:lvl w:ilvl="8" w:tplc="6902E19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1E564A1"/>
    <w:multiLevelType w:val="hybridMultilevel"/>
    <w:tmpl w:val="8DBAB3B2"/>
    <w:lvl w:ilvl="0" w:tplc="45542716">
      <w:start w:val="1"/>
      <w:numFmt w:val="bullet"/>
      <w:lvlText w:val="•"/>
      <w:lvlJc w:val="left"/>
      <w:pPr>
        <w:tabs>
          <w:tab w:val="num" w:pos="720"/>
        </w:tabs>
        <w:ind w:left="720" w:hanging="360"/>
      </w:pPr>
      <w:rPr>
        <w:rFonts w:ascii="Arial" w:hAnsi="Arial" w:hint="default"/>
      </w:rPr>
    </w:lvl>
    <w:lvl w:ilvl="1" w:tplc="BA2231BC">
      <w:numFmt w:val="bullet"/>
      <w:lvlText w:val="–"/>
      <w:lvlJc w:val="left"/>
      <w:pPr>
        <w:tabs>
          <w:tab w:val="num" w:pos="1440"/>
        </w:tabs>
        <w:ind w:left="1440" w:hanging="360"/>
      </w:pPr>
      <w:rPr>
        <w:rFonts w:ascii="Arial" w:hAnsi="Arial" w:hint="default"/>
      </w:rPr>
    </w:lvl>
    <w:lvl w:ilvl="2" w:tplc="66E0176C" w:tentative="1">
      <w:start w:val="1"/>
      <w:numFmt w:val="bullet"/>
      <w:lvlText w:val="•"/>
      <w:lvlJc w:val="left"/>
      <w:pPr>
        <w:tabs>
          <w:tab w:val="num" w:pos="2160"/>
        </w:tabs>
        <w:ind w:left="2160" w:hanging="360"/>
      </w:pPr>
      <w:rPr>
        <w:rFonts w:ascii="Arial" w:hAnsi="Arial" w:hint="default"/>
      </w:rPr>
    </w:lvl>
    <w:lvl w:ilvl="3" w:tplc="D090D6CA" w:tentative="1">
      <w:start w:val="1"/>
      <w:numFmt w:val="bullet"/>
      <w:lvlText w:val="•"/>
      <w:lvlJc w:val="left"/>
      <w:pPr>
        <w:tabs>
          <w:tab w:val="num" w:pos="2880"/>
        </w:tabs>
        <w:ind w:left="2880" w:hanging="360"/>
      </w:pPr>
      <w:rPr>
        <w:rFonts w:ascii="Arial" w:hAnsi="Arial" w:hint="default"/>
      </w:rPr>
    </w:lvl>
    <w:lvl w:ilvl="4" w:tplc="89DA0316" w:tentative="1">
      <w:start w:val="1"/>
      <w:numFmt w:val="bullet"/>
      <w:lvlText w:val="•"/>
      <w:lvlJc w:val="left"/>
      <w:pPr>
        <w:tabs>
          <w:tab w:val="num" w:pos="3600"/>
        </w:tabs>
        <w:ind w:left="3600" w:hanging="360"/>
      </w:pPr>
      <w:rPr>
        <w:rFonts w:ascii="Arial" w:hAnsi="Arial" w:hint="default"/>
      </w:rPr>
    </w:lvl>
    <w:lvl w:ilvl="5" w:tplc="9FBEB0CA" w:tentative="1">
      <w:start w:val="1"/>
      <w:numFmt w:val="bullet"/>
      <w:lvlText w:val="•"/>
      <w:lvlJc w:val="left"/>
      <w:pPr>
        <w:tabs>
          <w:tab w:val="num" w:pos="4320"/>
        </w:tabs>
        <w:ind w:left="4320" w:hanging="360"/>
      </w:pPr>
      <w:rPr>
        <w:rFonts w:ascii="Arial" w:hAnsi="Arial" w:hint="default"/>
      </w:rPr>
    </w:lvl>
    <w:lvl w:ilvl="6" w:tplc="B8AAF816" w:tentative="1">
      <w:start w:val="1"/>
      <w:numFmt w:val="bullet"/>
      <w:lvlText w:val="•"/>
      <w:lvlJc w:val="left"/>
      <w:pPr>
        <w:tabs>
          <w:tab w:val="num" w:pos="5040"/>
        </w:tabs>
        <w:ind w:left="5040" w:hanging="360"/>
      </w:pPr>
      <w:rPr>
        <w:rFonts w:ascii="Arial" w:hAnsi="Arial" w:hint="default"/>
      </w:rPr>
    </w:lvl>
    <w:lvl w:ilvl="7" w:tplc="F87C51C0" w:tentative="1">
      <w:start w:val="1"/>
      <w:numFmt w:val="bullet"/>
      <w:lvlText w:val="•"/>
      <w:lvlJc w:val="left"/>
      <w:pPr>
        <w:tabs>
          <w:tab w:val="num" w:pos="5760"/>
        </w:tabs>
        <w:ind w:left="5760" w:hanging="360"/>
      </w:pPr>
      <w:rPr>
        <w:rFonts w:ascii="Arial" w:hAnsi="Arial" w:hint="default"/>
      </w:rPr>
    </w:lvl>
    <w:lvl w:ilvl="8" w:tplc="9AB0DA9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88E5524"/>
    <w:multiLevelType w:val="hybridMultilevel"/>
    <w:tmpl w:val="273693A0"/>
    <w:lvl w:ilvl="0" w:tplc="FD3C9A20">
      <w:start w:val="6"/>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6FB9552E"/>
    <w:multiLevelType w:val="hybridMultilevel"/>
    <w:tmpl w:val="1F0EA228"/>
    <w:lvl w:ilvl="0" w:tplc="3F8C7040">
      <w:start w:val="1"/>
      <w:numFmt w:val="bullet"/>
      <w:lvlText w:val="•"/>
      <w:lvlJc w:val="left"/>
      <w:pPr>
        <w:tabs>
          <w:tab w:val="num" w:pos="720"/>
        </w:tabs>
        <w:ind w:left="720" w:hanging="360"/>
      </w:pPr>
      <w:rPr>
        <w:rFonts w:ascii="Arial" w:hAnsi="Arial" w:hint="default"/>
      </w:rPr>
    </w:lvl>
    <w:lvl w:ilvl="1" w:tplc="BD062E98">
      <w:numFmt w:val="bullet"/>
      <w:lvlText w:val="–"/>
      <w:lvlJc w:val="left"/>
      <w:pPr>
        <w:tabs>
          <w:tab w:val="num" w:pos="1440"/>
        </w:tabs>
        <w:ind w:left="1440" w:hanging="360"/>
      </w:pPr>
      <w:rPr>
        <w:rFonts w:ascii="Arial" w:hAnsi="Arial" w:hint="default"/>
      </w:rPr>
    </w:lvl>
    <w:lvl w:ilvl="2" w:tplc="F6F84838" w:tentative="1">
      <w:start w:val="1"/>
      <w:numFmt w:val="bullet"/>
      <w:lvlText w:val="•"/>
      <w:lvlJc w:val="left"/>
      <w:pPr>
        <w:tabs>
          <w:tab w:val="num" w:pos="2160"/>
        </w:tabs>
        <w:ind w:left="2160" w:hanging="360"/>
      </w:pPr>
      <w:rPr>
        <w:rFonts w:ascii="Arial" w:hAnsi="Arial" w:hint="default"/>
      </w:rPr>
    </w:lvl>
    <w:lvl w:ilvl="3" w:tplc="DE66A78C" w:tentative="1">
      <w:start w:val="1"/>
      <w:numFmt w:val="bullet"/>
      <w:lvlText w:val="•"/>
      <w:lvlJc w:val="left"/>
      <w:pPr>
        <w:tabs>
          <w:tab w:val="num" w:pos="2880"/>
        </w:tabs>
        <w:ind w:left="2880" w:hanging="360"/>
      </w:pPr>
      <w:rPr>
        <w:rFonts w:ascii="Arial" w:hAnsi="Arial" w:hint="default"/>
      </w:rPr>
    </w:lvl>
    <w:lvl w:ilvl="4" w:tplc="2DEC15B6" w:tentative="1">
      <w:start w:val="1"/>
      <w:numFmt w:val="bullet"/>
      <w:lvlText w:val="•"/>
      <w:lvlJc w:val="left"/>
      <w:pPr>
        <w:tabs>
          <w:tab w:val="num" w:pos="3600"/>
        </w:tabs>
        <w:ind w:left="3600" w:hanging="360"/>
      </w:pPr>
      <w:rPr>
        <w:rFonts w:ascii="Arial" w:hAnsi="Arial" w:hint="default"/>
      </w:rPr>
    </w:lvl>
    <w:lvl w:ilvl="5" w:tplc="58C872BC" w:tentative="1">
      <w:start w:val="1"/>
      <w:numFmt w:val="bullet"/>
      <w:lvlText w:val="•"/>
      <w:lvlJc w:val="left"/>
      <w:pPr>
        <w:tabs>
          <w:tab w:val="num" w:pos="4320"/>
        </w:tabs>
        <w:ind w:left="4320" w:hanging="360"/>
      </w:pPr>
      <w:rPr>
        <w:rFonts w:ascii="Arial" w:hAnsi="Arial" w:hint="default"/>
      </w:rPr>
    </w:lvl>
    <w:lvl w:ilvl="6" w:tplc="25CE9324" w:tentative="1">
      <w:start w:val="1"/>
      <w:numFmt w:val="bullet"/>
      <w:lvlText w:val="•"/>
      <w:lvlJc w:val="left"/>
      <w:pPr>
        <w:tabs>
          <w:tab w:val="num" w:pos="5040"/>
        </w:tabs>
        <w:ind w:left="5040" w:hanging="360"/>
      </w:pPr>
      <w:rPr>
        <w:rFonts w:ascii="Arial" w:hAnsi="Arial" w:hint="default"/>
      </w:rPr>
    </w:lvl>
    <w:lvl w:ilvl="7" w:tplc="50D8CDB2" w:tentative="1">
      <w:start w:val="1"/>
      <w:numFmt w:val="bullet"/>
      <w:lvlText w:val="•"/>
      <w:lvlJc w:val="left"/>
      <w:pPr>
        <w:tabs>
          <w:tab w:val="num" w:pos="5760"/>
        </w:tabs>
        <w:ind w:left="5760" w:hanging="360"/>
      </w:pPr>
      <w:rPr>
        <w:rFonts w:ascii="Arial" w:hAnsi="Arial" w:hint="default"/>
      </w:rPr>
    </w:lvl>
    <w:lvl w:ilvl="8" w:tplc="C6761BB8" w:tentative="1">
      <w:start w:val="1"/>
      <w:numFmt w:val="bullet"/>
      <w:lvlText w:val="•"/>
      <w:lvlJc w:val="left"/>
      <w:pPr>
        <w:tabs>
          <w:tab w:val="num" w:pos="6480"/>
        </w:tabs>
        <w:ind w:left="6480" w:hanging="360"/>
      </w:pPr>
      <w:rPr>
        <w:rFonts w:ascii="Arial" w:hAnsi="Arial" w:hint="default"/>
      </w:rPr>
    </w:lvl>
  </w:abstractNum>
  <w:num w:numId="1" w16cid:durableId="1610239872">
    <w:abstractNumId w:val="0"/>
  </w:num>
  <w:num w:numId="2" w16cid:durableId="599029637">
    <w:abstractNumId w:val="1"/>
  </w:num>
  <w:num w:numId="3" w16cid:durableId="2090417915">
    <w:abstractNumId w:val="3"/>
  </w:num>
  <w:num w:numId="4" w16cid:durableId="1441754034">
    <w:abstractNumId w:val="2"/>
  </w:num>
  <w:num w:numId="5" w16cid:durableId="1633827264">
    <w:abstractNumId w:val="5"/>
  </w:num>
  <w:num w:numId="6" w16cid:durableId="188285876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nb-NO" w:vendorID="64" w:dllVersion="0" w:nlCheck="1" w:checkStyle="0"/>
  <w:activeWritingStyle w:appName="MSWord" w:lang="en-US" w:vendorID="64" w:dllVersion="0" w:nlCheck="1" w:checkStyle="0"/>
  <w:activeWritingStyle w:appName="MSWord" w:lang="en-GB"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9EA"/>
    <w:rsid w:val="000021F1"/>
    <w:rsid w:val="000129B6"/>
    <w:rsid w:val="000243D7"/>
    <w:rsid w:val="00034378"/>
    <w:rsid w:val="000577C9"/>
    <w:rsid w:val="00061303"/>
    <w:rsid w:val="00072E86"/>
    <w:rsid w:val="00080EBD"/>
    <w:rsid w:val="000A2455"/>
    <w:rsid w:val="000A3271"/>
    <w:rsid w:val="000A7618"/>
    <w:rsid w:val="000B4FDC"/>
    <w:rsid w:val="000D2D78"/>
    <w:rsid w:val="00101FDB"/>
    <w:rsid w:val="00123F19"/>
    <w:rsid w:val="00152EA8"/>
    <w:rsid w:val="00155CA4"/>
    <w:rsid w:val="00156588"/>
    <w:rsid w:val="00167CAE"/>
    <w:rsid w:val="00173188"/>
    <w:rsid w:val="00176D2C"/>
    <w:rsid w:val="00177C8E"/>
    <w:rsid w:val="001841E0"/>
    <w:rsid w:val="001A79AE"/>
    <w:rsid w:val="001A7E8E"/>
    <w:rsid w:val="001D0304"/>
    <w:rsid w:val="001D5778"/>
    <w:rsid w:val="001E04BB"/>
    <w:rsid w:val="001E4E8E"/>
    <w:rsid w:val="001F312C"/>
    <w:rsid w:val="002101D4"/>
    <w:rsid w:val="002109A7"/>
    <w:rsid w:val="00213E34"/>
    <w:rsid w:val="00216FD3"/>
    <w:rsid w:val="002250C0"/>
    <w:rsid w:val="00237F5E"/>
    <w:rsid w:val="00243968"/>
    <w:rsid w:val="002531C8"/>
    <w:rsid w:val="00265163"/>
    <w:rsid w:val="00284128"/>
    <w:rsid w:val="00291653"/>
    <w:rsid w:val="002D5D10"/>
    <w:rsid w:val="002D5D99"/>
    <w:rsid w:val="002E1A4F"/>
    <w:rsid w:val="002E461D"/>
    <w:rsid w:val="002F6C5D"/>
    <w:rsid w:val="0030528C"/>
    <w:rsid w:val="003058B6"/>
    <w:rsid w:val="003438EA"/>
    <w:rsid w:val="00346409"/>
    <w:rsid w:val="00346634"/>
    <w:rsid w:val="00350092"/>
    <w:rsid w:val="003537B4"/>
    <w:rsid w:val="00370734"/>
    <w:rsid w:val="003773C1"/>
    <w:rsid w:val="00387558"/>
    <w:rsid w:val="00391861"/>
    <w:rsid w:val="0039764F"/>
    <w:rsid w:val="003A3107"/>
    <w:rsid w:val="003C299F"/>
    <w:rsid w:val="003C512E"/>
    <w:rsid w:val="003F7584"/>
    <w:rsid w:val="004060E8"/>
    <w:rsid w:val="004317FD"/>
    <w:rsid w:val="00431B6D"/>
    <w:rsid w:val="0043332D"/>
    <w:rsid w:val="0045256B"/>
    <w:rsid w:val="00454C9C"/>
    <w:rsid w:val="00456ADF"/>
    <w:rsid w:val="00464FFF"/>
    <w:rsid w:val="00472E59"/>
    <w:rsid w:val="00484A8D"/>
    <w:rsid w:val="00491517"/>
    <w:rsid w:val="004945E9"/>
    <w:rsid w:val="00494780"/>
    <w:rsid w:val="004A3DE0"/>
    <w:rsid w:val="004A58C2"/>
    <w:rsid w:val="004B0B19"/>
    <w:rsid w:val="004B2968"/>
    <w:rsid w:val="004C09F2"/>
    <w:rsid w:val="004C215D"/>
    <w:rsid w:val="004D3291"/>
    <w:rsid w:val="004F119E"/>
    <w:rsid w:val="004F295B"/>
    <w:rsid w:val="00503E46"/>
    <w:rsid w:val="00515FC0"/>
    <w:rsid w:val="005273E5"/>
    <w:rsid w:val="00541D74"/>
    <w:rsid w:val="00542F68"/>
    <w:rsid w:val="00545152"/>
    <w:rsid w:val="00571B98"/>
    <w:rsid w:val="00577D68"/>
    <w:rsid w:val="00587EEF"/>
    <w:rsid w:val="005951AF"/>
    <w:rsid w:val="005A086F"/>
    <w:rsid w:val="005A72FB"/>
    <w:rsid w:val="005A7AF2"/>
    <w:rsid w:val="005C3D22"/>
    <w:rsid w:val="005C5EB8"/>
    <w:rsid w:val="005C6820"/>
    <w:rsid w:val="005D0F3A"/>
    <w:rsid w:val="005D5B28"/>
    <w:rsid w:val="005E2873"/>
    <w:rsid w:val="00625D05"/>
    <w:rsid w:val="00642A7B"/>
    <w:rsid w:val="0065351D"/>
    <w:rsid w:val="00655201"/>
    <w:rsid w:val="00656743"/>
    <w:rsid w:val="00666EA4"/>
    <w:rsid w:val="00694E05"/>
    <w:rsid w:val="00697928"/>
    <w:rsid w:val="006B29F8"/>
    <w:rsid w:val="006B5332"/>
    <w:rsid w:val="006C30AF"/>
    <w:rsid w:val="006C35A8"/>
    <w:rsid w:val="006D168B"/>
    <w:rsid w:val="006E13F5"/>
    <w:rsid w:val="006E42FE"/>
    <w:rsid w:val="006F1607"/>
    <w:rsid w:val="006F20BE"/>
    <w:rsid w:val="00756C9A"/>
    <w:rsid w:val="0076192F"/>
    <w:rsid w:val="00772270"/>
    <w:rsid w:val="00783692"/>
    <w:rsid w:val="00791041"/>
    <w:rsid w:val="00792801"/>
    <w:rsid w:val="007E17DF"/>
    <w:rsid w:val="00814C7E"/>
    <w:rsid w:val="00826167"/>
    <w:rsid w:val="00827C98"/>
    <w:rsid w:val="008320B3"/>
    <w:rsid w:val="008360A0"/>
    <w:rsid w:val="00841336"/>
    <w:rsid w:val="00844DB1"/>
    <w:rsid w:val="00874B2B"/>
    <w:rsid w:val="0087658E"/>
    <w:rsid w:val="00885029"/>
    <w:rsid w:val="008A377B"/>
    <w:rsid w:val="008A655B"/>
    <w:rsid w:val="008B1AB4"/>
    <w:rsid w:val="008B4A64"/>
    <w:rsid w:val="008B68F9"/>
    <w:rsid w:val="008C03B1"/>
    <w:rsid w:val="008C19CB"/>
    <w:rsid w:val="008C3903"/>
    <w:rsid w:val="008E5457"/>
    <w:rsid w:val="008E63DF"/>
    <w:rsid w:val="008E6A55"/>
    <w:rsid w:val="009142B9"/>
    <w:rsid w:val="0093756B"/>
    <w:rsid w:val="00940814"/>
    <w:rsid w:val="009561D5"/>
    <w:rsid w:val="00963A0A"/>
    <w:rsid w:val="00964A0E"/>
    <w:rsid w:val="00986244"/>
    <w:rsid w:val="00995F44"/>
    <w:rsid w:val="009A4C3D"/>
    <w:rsid w:val="009B071B"/>
    <w:rsid w:val="009C05B7"/>
    <w:rsid w:val="009C6A59"/>
    <w:rsid w:val="009F307A"/>
    <w:rsid w:val="009F43A2"/>
    <w:rsid w:val="00A05E28"/>
    <w:rsid w:val="00A32318"/>
    <w:rsid w:val="00A41907"/>
    <w:rsid w:val="00A47B18"/>
    <w:rsid w:val="00A7182B"/>
    <w:rsid w:val="00A727E6"/>
    <w:rsid w:val="00A75E01"/>
    <w:rsid w:val="00A84F29"/>
    <w:rsid w:val="00A91A75"/>
    <w:rsid w:val="00AA56AC"/>
    <w:rsid w:val="00AA64A8"/>
    <w:rsid w:val="00AA67C3"/>
    <w:rsid w:val="00AD08DF"/>
    <w:rsid w:val="00AD1743"/>
    <w:rsid w:val="00AD3004"/>
    <w:rsid w:val="00AE0631"/>
    <w:rsid w:val="00AF6BCE"/>
    <w:rsid w:val="00B00B8D"/>
    <w:rsid w:val="00B22A4E"/>
    <w:rsid w:val="00B26C7C"/>
    <w:rsid w:val="00B47BCE"/>
    <w:rsid w:val="00B51443"/>
    <w:rsid w:val="00B52BC2"/>
    <w:rsid w:val="00B54618"/>
    <w:rsid w:val="00B6069A"/>
    <w:rsid w:val="00B732BC"/>
    <w:rsid w:val="00B752B0"/>
    <w:rsid w:val="00B76CB7"/>
    <w:rsid w:val="00B77096"/>
    <w:rsid w:val="00B777A2"/>
    <w:rsid w:val="00B81B1E"/>
    <w:rsid w:val="00B90C4E"/>
    <w:rsid w:val="00B95B0E"/>
    <w:rsid w:val="00B9756D"/>
    <w:rsid w:val="00BA2CBC"/>
    <w:rsid w:val="00BA4615"/>
    <w:rsid w:val="00BB4DCD"/>
    <w:rsid w:val="00BB5FED"/>
    <w:rsid w:val="00BB7477"/>
    <w:rsid w:val="00BC489B"/>
    <w:rsid w:val="00BF0D97"/>
    <w:rsid w:val="00BF17D2"/>
    <w:rsid w:val="00BF1E63"/>
    <w:rsid w:val="00BF4BB8"/>
    <w:rsid w:val="00C025C6"/>
    <w:rsid w:val="00C066AB"/>
    <w:rsid w:val="00C2664F"/>
    <w:rsid w:val="00C31D2F"/>
    <w:rsid w:val="00C37746"/>
    <w:rsid w:val="00C4088F"/>
    <w:rsid w:val="00C4142C"/>
    <w:rsid w:val="00C6269C"/>
    <w:rsid w:val="00C65A9C"/>
    <w:rsid w:val="00C65ECD"/>
    <w:rsid w:val="00C7263B"/>
    <w:rsid w:val="00C7574D"/>
    <w:rsid w:val="00C90724"/>
    <w:rsid w:val="00C90CD4"/>
    <w:rsid w:val="00CB05A1"/>
    <w:rsid w:val="00CB505B"/>
    <w:rsid w:val="00CC41F3"/>
    <w:rsid w:val="00CC4C87"/>
    <w:rsid w:val="00CD60A2"/>
    <w:rsid w:val="00CE001E"/>
    <w:rsid w:val="00CE4064"/>
    <w:rsid w:val="00CF1AE1"/>
    <w:rsid w:val="00D23D45"/>
    <w:rsid w:val="00D24D0F"/>
    <w:rsid w:val="00D37EC4"/>
    <w:rsid w:val="00D449EA"/>
    <w:rsid w:val="00D5290F"/>
    <w:rsid w:val="00D61035"/>
    <w:rsid w:val="00D74BB0"/>
    <w:rsid w:val="00D81F84"/>
    <w:rsid w:val="00D8355A"/>
    <w:rsid w:val="00DA5E23"/>
    <w:rsid w:val="00DB2E3B"/>
    <w:rsid w:val="00DB4738"/>
    <w:rsid w:val="00DC4E18"/>
    <w:rsid w:val="00DC585B"/>
    <w:rsid w:val="00DD68CA"/>
    <w:rsid w:val="00DF7080"/>
    <w:rsid w:val="00E0577E"/>
    <w:rsid w:val="00E06B72"/>
    <w:rsid w:val="00E10B5A"/>
    <w:rsid w:val="00E24797"/>
    <w:rsid w:val="00E37A5C"/>
    <w:rsid w:val="00E45A14"/>
    <w:rsid w:val="00E50DAC"/>
    <w:rsid w:val="00E6343C"/>
    <w:rsid w:val="00E905C7"/>
    <w:rsid w:val="00E93502"/>
    <w:rsid w:val="00E96141"/>
    <w:rsid w:val="00EA6BD1"/>
    <w:rsid w:val="00EA7762"/>
    <w:rsid w:val="00EB0688"/>
    <w:rsid w:val="00ED2248"/>
    <w:rsid w:val="00ED2DF4"/>
    <w:rsid w:val="00ED3022"/>
    <w:rsid w:val="00EE6723"/>
    <w:rsid w:val="00EF4191"/>
    <w:rsid w:val="00F01CC7"/>
    <w:rsid w:val="00F2149C"/>
    <w:rsid w:val="00F25AC4"/>
    <w:rsid w:val="00F414CC"/>
    <w:rsid w:val="00F506D7"/>
    <w:rsid w:val="00F50DA4"/>
    <w:rsid w:val="00F647E3"/>
    <w:rsid w:val="00F67DCE"/>
    <w:rsid w:val="00F761B9"/>
    <w:rsid w:val="00F76B71"/>
    <w:rsid w:val="00F81517"/>
    <w:rsid w:val="00F91424"/>
    <w:rsid w:val="00FD3F71"/>
    <w:rsid w:val="00FF2B1A"/>
    <w:rsid w:val="00FF7EF2"/>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C085970"/>
  <w15:docId w15:val="{1CB14EC2-F6F6-4260-A631-FBB371190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0A2455"/>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BB7477"/>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176D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D449EA"/>
    <w:pPr>
      <w:spacing w:after="160" w:line="259" w:lineRule="auto"/>
      <w:ind w:left="720" w:right="0"/>
      <w:contextualSpacing/>
    </w:pPr>
    <w:rPr>
      <w:rFonts w:asciiTheme="minorHAnsi" w:eastAsiaTheme="minorHAnsi" w:hAnsiTheme="minorHAnsi" w:cstheme="minorBidi"/>
      <w:kern w:val="2"/>
      <w:sz w:val="22"/>
      <w:szCs w:val="22"/>
      <w:lang w:val="nb-NO"/>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2321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5.png"/><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image" Target="media/image4.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6.pn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NV\NV-IBT\mal-brev.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mal-brev.dotm</Template>
  <TotalTime>0</TotalTime>
  <Pages>14</Pages>
  <Words>3692</Words>
  <Characters>19569</Characters>
  <Application>Microsoft Office Word</Application>
  <DocSecurity>4</DocSecurity>
  <Lines>163</Lines>
  <Paragraphs>46</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Brev</vt:lpstr>
      <vt:lpstr>Ny linje</vt:lpstr>
    </vt:vector>
  </TitlesOfParts>
  <Company/>
  <LinksUpToDate>false</LinksUpToDate>
  <CharactersWithSpaces>23215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 Høringssvar fra institutt for bioteknologi og matvitenskap</dc:title>
  <dc:subject/>
  <dc:creator>Jørgen Bye</dc:creator>
  <cp:keywords/>
  <dc:description/>
  <cp:lastModifiedBy>Ann-Helen Kirknes</cp:lastModifiedBy>
  <cp:revision>2</cp:revision>
  <cp:lastPrinted>2006-01-04T10:31:00Z</cp:lastPrinted>
  <dcterms:created xsi:type="dcterms:W3CDTF">2024-02-01T13:16:00Z</dcterms:created>
  <dcterms:modified xsi:type="dcterms:W3CDTF">2024-02-01T13:16:00Z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kghjkhgjkj</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