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F1729" w:rsidR="00C56C24" w:rsidRDefault="00C56C24" w14:paraId="72894833" w14:textId="77777777">
      <w:pPr>
        <w:pStyle w:val="Hode"/>
        <w:spacing w:line="240" w:lineRule="exact"/>
        <w:rPr>
          <w:rFonts w:ascii="Arial" w:hAnsi="Arial"/>
        </w:rPr>
      </w:pPr>
    </w:p>
    <w:p w:rsidRPr="006F1729" w:rsidR="009B553E" w:rsidRDefault="009B553E" w14:paraId="17D7E803" w14:textId="10672E46">
      <w:pPr>
        <w:rPr>
          <w:rFonts w:ascii="Arial" w:hAnsi="Arial"/>
        </w:rPr>
      </w:pPr>
      <w:bookmarkStart w:name="overskrift" w:id="0"/>
      <w:bookmarkEnd w:id="0"/>
    </w:p>
    <w:p w:rsidRPr="00780495" w:rsidR="008B6DBD" w:rsidP="008B6DBD" w:rsidRDefault="008B6DBD" w14:paraId="67ED78E2" w14:textId="77777777">
      <w:pPr>
        <w:pStyle w:val="paragraph"/>
        <w:spacing w:before="0" w:beforeAutospacing="0" w:after="0" w:afterAutospacing="0"/>
        <w:rPr>
          <w:rFonts w:ascii="Arial" w:hAnsi="Arial" w:eastAsia="Arial" w:cs="Arial"/>
          <w:i/>
          <w:color w:val="FF0000"/>
          <w:sz w:val="22"/>
          <w:szCs w:val="22"/>
        </w:rPr>
      </w:pPr>
      <w:r w:rsidRPr="00780495">
        <w:rPr>
          <w:rFonts w:ascii="Arial" w:hAnsi="Arial" w:eastAsia="Arial" w:cs="Arial"/>
          <w:i/>
          <w:color w:val="FF0000"/>
          <w:sz w:val="22"/>
          <w:szCs w:val="22"/>
        </w:rPr>
        <w:t>NÅR FORSIDEN ER FERDIG UTFYLT, KOPIERER DU TEKSTEN INN I EN OPPGAVE AV TYPEN "DOKUMENT" I INSPERA.</w:t>
      </w:r>
    </w:p>
    <w:p w:rsidR="008B6DBD" w:rsidP="008B6DBD" w:rsidRDefault="008B6DBD" w14:paraId="1C435EB4" w14:textId="77777777">
      <w:pPr>
        <w:pStyle w:val="paragraph"/>
        <w:spacing w:before="0" w:beforeAutospacing="0" w:after="0" w:afterAutospacing="0"/>
        <w:rPr>
          <w:rFonts w:ascii="Arial" w:hAnsi="Arial" w:eastAsia="Arial" w:cs="Arial"/>
          <w:color w:val="FF0000"/>
          <w:sz w:val="22"/>
          <w:szCs w:val="22"/>
        </w:rPr>
      </w:pPr>
    </w:p>
    <w:p w:rsidRPr="00780495" w:rsidR="008B6DBD" w:rsidP="008B6DBD" w:rsidRDefault="008B6DBD" w14:paraId="5F94E8BE" w14:textId="77777777">
      <w:pPr>
        <w:pStyle w:val="paragraph"/>
        <w:spacing w:before="0" w:beforeAutospacing="0" w:after="0" w:afterAutospacing="0"/>
        <w:rPr>
          <w:rFonts w:ascii="Arial" w:hAnsi="Arial" w:eastAsia="Arial" w:cs="Arial"/>
          <w:color w:val="FF0000"/>
          <w:sz w:val="22"/>
          <w:szCs w:val="22"/>
        </w:rPr>
      </w:pPr>
    </w:p>
    <w:p w:rsidRPr="00780495" w:rsidR="008B6DBD" w:rsidP="008B6DBD" w:rsidRDefault="008B6DBD" w14:paraId="6EB1BA8E" w14:textId="7777777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00780495">
        <w:rPr>
          <w:rFonts w:ascii="Arial" w:hAnsi="Arial" w:eastAsia="Arial" w:cs="Arial"/>
          <w:color w:val="FF0000"/>
          <w:sz w:val="22"/>
          <w:szCs w:val="22"/>
        </w:rPr>
        <w:t>FYLL UT INFORMASJONEN SOM MANGLER</w:t>
      </w:r>
    </w:p>
    <w:p w:rsidR="008B6DBD" w:rsidP="008B6DBD" w:rsidRDefault="008B6DBD" w14:paraId="71F6476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8B6DBD" w:rsidP="008B6DBD" w:rsidRDefault="008B6DBD" w14:paraId="7EA2AE6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Pr="005406E7" w:rsidR="008B6DBD" w:rsidP="008B6DBD" w:rsidRDefault="008B6DBD" w14:paraId="501E4FDB" w14:textId="101E8A0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:rsidRPr="005406E7" w:rsidR="008B6DBD" w:rsidP="008B6DBD" w:rsidRDefault="008B6DBD" w14:paraId="35EA51A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5406E7" w:rsidR="008B6DBD" w:rsidP="008B6DBD" w:rsidRDefault="008B6DBD" w14:paraId="794BA22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:rsidRPr="005406E7" w:rsidR="008B6DBD" w:rsidP="008B6DBD" w:rsidRDefault="008B6DBD" w14:paraId="659973C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8B6DBD" w:rsidP="008B6DBD" w:rsidRDefault="008B6DBD" w14:paraId="4AFACA6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:rsidRPr="005406E7" w:rsidR="008B6DBD" w:rsidP="008B6DBD" w:rsidRDefault="008B6DBD" w14:paraId="1233544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8B6DBD" w:rsidP="008B6DBD" w:rsidRDefault="008B6DBD" w14:paraId="56348AC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:rsidRPr="005406E7" w:rsidR="008B6DBD" w:rsidP="008B6DBD" w:rsidRDefault="008B6DBD" w14:paraId="38BD82A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5406E7" w:rsidR="008B6DBD" w:rsidP="008B6DBD" w:rsidRDefault="008B6DBD" w14:paraId="5949687A" w14:textId="1E5D71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</w:p>
    <w:p w:rsidRPr="005406E7" w:rsidR="008B6DBD" w:rsidP="008B6DBD" w:rsidRDefault="008B6DBD" w14:paraId="7039F22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5406E7" w:rsidR="008B6DBD" w:rsidP="008B6DBD" w:rsidRDefault="008B6DBD" w14:paraId="7A0C8AB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:rsidR="008B6DBD" w:rsidP="008B6DBD" w:rsidRDefault="008B6DBD" w14:paraId="4E32EE71" w14:textId="77777777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:rsidR="006F1729" w:rsidP="00360263" w:rsidRDefault="006F1729" w14:paraId="37ED2C02" w14:textId="33E44F8F">
      <w:pPr>
        <w:pStyle w:val="Bunntekst"/>
        <w:rPr>
          <w:rFonts w:ascii="Arial" w:hAnsi="Arial"/>
          <w:sz w:val="26"/>
          <w:szCs w:val="26"/>
        </w:rPr>
      </w:pPr>
    </w:p>
    <w:p w:rsidR="008B6DBD" w:rsidP="00360263" w:rsidRDefault="008B6DBD" w14:paraId="58CCEF19" w14:textId="6597B5F8">
      <w:pPr>
        <w:pStyle w:val="Bunntekst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INFORMASJON:</w:t>
      </w:r>
    </w:p>
    <w:p w:rsidR="008B6DBD" w:rsidP="00360263" w:rsidRDefault="008B6DBD" w14:paraId="082CE501" w14:textId="3D5A1F25">
      <w:pPr>
        <w:pStyle w:val="Bunntekst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</w:p>
    <w:p w:rsidR="05C1F3C3" w:rsidRDefault="05C1F3C3" w14:paraId="1778F84B" w14:textId="445A3E66">
      <w:r w:rsidRPr="211C9E75" w:rsidR="05C1F3C3">
        <w:rPr>
          <w:rFonts w:ascii="Arial" w:hAnsi="Arial" w:eastAsia="Arial" w:cs="Arial"/>
          <w:noProof w:val="0"/>
          <w:color w:val="FF0000"/>
          <w:sz w:val="22"/>
          <w:szCs w:val="22"/>
          <w:lang w:val="nb-NO"/>
        </w:rPr>
        <w:t>TEKSTEN I RØDT ER RETTET MOT FAGLÆRER OG MÅ TILPASSES DEN ENKELTE EKSAMEN.</w:t>
      </w:r>
    </w:p>
    <w:p w:rsidR="05C1F3C3" w:rsidRDefault="05C1F3C3" w14:paraId="05DC9FBA" w14:textId="1FAD6069">
      <w:r w:rsidRPr="211C9E75" w:rsidR="05C1F3C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</w:t>
      </w:r>
    </w:p>
    <w:p w:rsidR="05C1F3C3" w:rsidRDefault="05C1F3C3" w14:paraId="59B4446C" w14:textId="3C04D7C1">
      <w:r w:rsidRPr="211C9E75" w:rsidR="05C1F3C3">
        <w:rPr>
          <w:rFonts w:ascii="Arial" w:hAnsi="Arial" w:eastAsia="Arial" w:cs="Arial"/>
          <w:noProof w:val="0"/>
          <w:color w:val="FF0000"/>
          <w:sz w:val="22"/>
          <w:szCs w:val="22"/>
          <w:lang w:val="nb-NO"/>
        </w:rPr>
        <w:t>DET ANBEFALES Å HA INFORMASJON SOM OMFATTER DE NEVNTE PUNKTENE, MEN DU KAN FJERNE ELLER SUPPLER MED YTTERLIGERE INFORMASJON VED BEHOV.</w:t>
      </w:r>
    </w:p>
    <w:p w:rsidR="211C9E75" w:rsidP="211C9E75" w:rsidRDefault="211C9E75" w14:paraId="302D8AC3" w14:textId="2837CBD7">
      <w:pPr>
        <w:pStyle w:val="Bunntekst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</w:p>
    <w:p w:rsidR="00CDF186" w:rsidRDefault="00CDF186" w14:paraId="1E83D31C" w14:textId="0B43F0DE">
      <w:r w:rsidRPr="211C9E75" w:rsidR="00CDF18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Gjør dine egne antagelser</w:t>
      </w:r>
      <w:r w:rsidRPr="211C9E75" w:rsidR="00CDF186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og presiser i besvarelsen hvilke forutsetninger du har lagt til grunn i tolkning/avgrensing av oppgaven. Faglig kontaktperson skal kun kontaktes dersom det er direkte feil eller mangler i oppgavesettet. Henvend deg til en eksamensvakt hvis du ønsker å kontakte faglærer. Noter gjerne spørsmålet ditt på forhånd.</w:t>
      </w:r>
    </w:p>
    <w:p w:rsidR="211C9E75" w:rsidP="211C9E75" w:rsidRDefault="211C9E75" w14:paraId="47A53AD1" w14:textId="143ABB17">
      <w:pPr>
        <w:pStyle w:val="Bunntekst"/>
        <w:rPr>
          <w:rStyle w:val="normaltextrun"/>
          <w:rFonts w:ascii="Arial" w:hAnsi="Arial" w:cs="Arial"/>
          <w:b w:val="1"/>
          <w:bCs w:val="1"/>
          <w:sz w:val="22"/>
          <w:szCs w:val="22"/>
        </w:rPr>
      </w:pPr>
    </w:p>
    <w:p w:rsidR="008B6DBD" w:rsidP="00360263" w:rsidRDefault="008B6DBD" w14:paraId="4569A8BB" w14:textId="0DC671EC">
      <w:pPr>
        <w:pStyle w:val="Bunntekst"/>
        <w:rPr>
          <w:rStyle w:val="normaltextrun"/>
          <w:rFonts w:ascii="Arial" w:hAnsi="Arial" w:cs="Arial"/>
          <w:sz w:val="22"/>
          <w:szCs w:val="22"/>
        </w:rPr>
      </w:pPr>
      <w:proofErr w:type="spellStart"/>
      <w:r w:rsidRPr="211C9E75" w:rsidR="008B6DBD">
        <w:rPr>
          <w:rStyle w:val="normaltextrun"/>
          <w:rFonts w:ascii="Arial" w:hAnsi="Arial" w:cs="Arial"/>
          <w:b w:val="1"/>
          <w:bCs w:val="1"/>
          <w:sz w:val="22"/>
          <w:szCs w:val="22"/>
        </w:rPr>
        <w:t>Scantron</w:t>
      </w:r>
      <w:proofErr w:type="spellEnd"/>
      <w:r w:rsidRPr="211C9E75" w:rsidR="008B6DBD">
        <w:rPr>
          <w:rStyle w:val="normaltextrun"/>
          <w:rFonts w:ascii="Arial" w:hAnsi="Arial" w:cs="Arial"/>
          <w:b w:val="1"/>
          <w:bCs w:val="1"/>
          <w:sz w:val="22"/>
          <w:szCs w:val="22"/>
        </w:rPr>
        <w:t>:</w:t>
      </w:r>
      <w:r w:rsidRPr="211C9E75" w:rsidR="4B98DE13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11C9E75" w:rsidR="4B98DE13">
        <w:rPr>
          <w:rStyle w:val="normaltextrun"/>
          <w:rFonts w:ascii="Arial" w:hAnsi="Arial" w:cs="Arial"/>
          <w:b w:val="0"/>
          <w:bCs w:val="0"/>
          <w:i w:val="1"/>
          <w:iCs w:val="1"/>
          <w:color w:val="FF0000"/>
          <w:sz w:val="22"/>
          <w:szCs w:val="22"/>
        </w:rPr>
        <w:t>HVIS DU HAR LAGT OPP TIL AT KANDIDATENE SKAL KUNNE LEVERE HÅNDTEGNINGER</w:t>
      </w:r>
      <w:r w:rsidRPr="211C9E75" w:rsidR="3673B383">
        <w:rPr>
          <w:rStyle w:val="normaltextrun"/>
          <w:rFonts w:ascii="Arial" w:hAnsi="Arial" w:cs="Arial"/>
          <w:b w:val="0"/>
          <w:bCs w:val="0"/>
          <w:i w:val="1"/>
          <w:iCs w:val="1"/>
          <w:color w:val="FF0000"/>
          <w:sz w:val="22"/>
          <w:szCs w:val="22"/>
        </w:rPr>
        <w:t>,</w:t>
      </w:r>
      <w:r w:rsidRPr="211C9E75" w:rsidR="4B98DE13">
        <w:rPr>
          <w:rStyle w:val="normaltextrun"/>
          <w:rFonts w:ascii="Arial" w:hAnsi="Arial" w:cs="Arial"/>
          <w:b w:val="0"/>
          <w:bCs w:val="0"/>
          <w:i w:val="1"/>
          <w:iCs w:val="1"/>
          <w:color w:val="FF0000"/>
          <w:sz w:val="22"/>
          <w:szCs w:val="22"/>
        </w:rPr>
        <w:t xml:space="preserve"> SKAL DETTE PUNKTET STÅ PÅ FORSIDA. (NB! FORUTSETTER AKTIVER</w:t>
      </w:r>
      <w:r w:rsidRPr="211C9E75" w:rsidR="14B5B757">
        <w:rPr>
          <w:rStyle w:val="normaltextrun"/>
          <w:rFonts w:ascii="Arial" w:hAnsi="Arial" w:cs="Arial"/>
          <w:b w:val="0"/>
          <w:bCs w:val="0"/>
          <w:i w:val="1"/>
          <w:iCs w:val="1"/>
          <w:color w:val="FF0000"/>
          <w:sz w:val="22"/>
          <w:szCs w:val="22"/>
        </w:rPr>
        <w:t>ING</w:t>
      </w:r>
      <w:r w:rsidRPr="211C9E75" w:rsidR="4B98DE13">
        <w:rPr>
          <w:rStyle w:val="normaltextrun"/>
          <w:rFonts w:ascii="Arial" w:hAnsi="Arial" w:cs="Arial"/>
          <w:b w:val="0"/>
          <w:bCs w:val="0"/>
          <w:i w:val="1"/>
          <w:iCs w:val="1"/>
          <w:color w:val="FF0000"/>
          <w:sz w:val="22"/>
          <w:szCs w:val="22"/>
        </w:rPr>
        <w:t xml:space="preserve"> </w:t>
      </w:r>
      <w:r w:rsidRPr="211C9E75" w:rsidR="4829A936">
        <w:rPr>
          <w:rStyle w:val="normaltextrun"/>
          <w:rFonts w:ascii="Arial" w:hAnsi="Arial" w:cs="Arial"/>
          <w:b w:val="0"/>
          <w:bCs w:val="0"/>
          <w:i w:val="1"/>
          <w:iCs w:val="1"/>
          <w:color w:val="FF0000"/>
          <w:sz w:val="22"/>
          <w:szCs w:val="22"/>
        </w:rPr>
        <w:t>I PRØVEINNSTILLINGENE</w:t>
      </w:r>
      <w:r w:rsidRPr="211C9E75" w:rsidR="09E0C84C">
        <w:rPr>
          <w:rStyle w:val="normaltextrun"/>
          <w:rFonts w:ascii="Arial" w:hAnsi="Arial" w:cs="Arial"/>
          <w:b w:val="0"/>
          <w:bCs w:val="0"/>
          <w:i w:val="1"/>
          <w:iCs w:val="1"/>
          <w:color w:val="FF0000"/>
          <w:sz w:val="22"/>
          <w:szCs w:val="22"/>
        </w:rPr>
        <w:t>.</w:t>
      </w:r>
      <w:r w:rsidRPr="211C9E75" w:rsidR="4829A936">
        <w:rPr>
          <w:rStyle w:val="normaltextrun"/>
          <w:rFonts w:ascii="Arial" w:hAnsi="Arial" w:cs="Arial"/>
          <w:b w:val="0"/>
          <w:bCs w:val="0"/>
          <w:i w:val="1"/>
          <w:iCs w:val="1"/>
          <w:color w:val="FF0000"/>
          <w:sz w:val="22"/>
          <w:szCs w:val="22"/>
        </w:rPr>
        <w:t>)</w:t>
      </w:r>
      <w:r w:rsidRPr="211C9E75" w:rsidR="008B6DBD">
        <w:rPr>
          <w:rStyle w:val="normaltextrun"/>
          <w:rFonts w:ascii="Arial" w:hAnsi="Arial" w:cs="Arial"/>
          <w:sz w:val="22"/>
          <w:szCs w:val="22"/>
        </w:rPr>
        <w:t xml:space="preserve"> I oppgave</w:t>
      </w:r>
      <w:r w:rsidRPr="211C9E75" w:rsidR="008B6DBD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Pr="211C9E75" w:rsidR="008B6DBD">
        <w:rPr>
          <w:rStyle w:val="normaltextrun"/>
          <w:rFonts w:ascii="Arial" w:hAnsi="Arial" w:cs="Arial"/>
          <w:b w:val="1"/>
          <w:bCs w:val="1"/>
          <w:color w:val="FF0000"/>
          <w:sz w:val="22"/>
          <w:szCs w:val="22"/>
        </w:rPr>
        <w:t>[</w:t>
      </w:r>
      <w:proofErr w:type="spellStart"/>
      <w:r w:rsidRPr="211C9E75" w:rsidR="008B6DBD">
        <w:rPr>
          <w:rStyle w:val="normaltextrun"/>
          <w:rFonts w:ascii="Arial" w:hAnsi="Arial" w:cs="Arial"/>
          <w:b w:val="1"/>
          <w:bCs w:val="1"/>
          <w:color w:val="FF0000"/>
          <w:sz w:val="22"/>
          <w:szCs w:val="22"/>
        </w:rPr>
        <w:t>X</w:t>
      </w:r>
      <w:proofErr w:type="spellEnd"/>
      <w:r w:rsidRPr="211C9E75" w:rsidR="008B6DBD">
        <w:rPr>
          <w:rStyle w:val="normaltextrun"/>
          <w:rFonts w:ascii="Arial" w:hAnsi="Arial" w:cs="Arial"/>
          <w:b w:val="1"/>
          <w:bCs w:val="1"/>
          <w:color w:val="FF0000"/>
          <w:sz w:val="22"/>
          <w:szCs w:val="22"/>
        </w:rPr>
        <w:t>, Y, Z]</w:t>
      </w:r>
      <w:r w:rsidRPr="211C9E75" w:rsidR="008B6DBD">
        <w:rPr>
          <w:rStyle w:val="normaltextrun"/>
          <w:rFonts w:ascii="Arial" w:hAnsi="Arial" w:cs="Arial"/>
          <w:sz w:val="22"/>
          <w:szCs w:val="22"/>
        </w:rPr>
        <w:t xml:space="preserve"> vil det være mulig å levere hele/deler av svaret på ark. Nederst i oppgaven finner du en sjusifret kode. Fyll inn denne koden øverst til venstre på arkene du ønsker å levere. Det anbefales å gjøre dette underveis i eksamen. Dersom du behøver tilgang til kodene etter at eksamenstiden har utløpt, må du klikke «Vis besvarelse». </w:t>
      </w:r>
    </w:p>
    <w:p w:rsidR="211C9E75" w:rsidP="211C9E75" w:rsidRDefault="211C9E75" w14:paraId="1F6476C7" w14:textId="1C47F532">
      <w:pPr>
        <w:pStyle w:val="Bunntekst"/>
        <w:rPr>
          <w:rStyle w:val="normaltextrun"/>
          <w:rFonts w:ascii="Arial" w:hAnsi="Arial" w:cs="Arial"/>
          <w:sz w:val="22"/>
          <w:szCs w:val="22"/>
        </w:rPr>
      </w:pPr>
    </w:p>
    <w:p w:rsidR="32E69285" w:rsidRDefault="32E69285" w14:paraId="629BBDBA" w14:textId="3A0BF932">
      <w:r w:rsidRPr="211C9E75" w:rsidR="32E6928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Varslinger</w:t>
      </w:r>
      <w:r w:rsidRPr="211C9E75" w:rsidR="32E69285">
        <w:rPr>
          <w:rFonts w:ascii="Arial" w:hAnsi="Arial" w:eastAsia="Arial" w:cs="Arial"/>
          <w:noProof w:val="0"/>
          <w:sz w:val="22"/>
          <w:szCs w:val="22"/>
          <w:lang w:val="nb-NO"/>
        </w:rPr>
        <w:t>: Hvis det oppstår behov for å gi beskjeder til kandidatene underveis i eksamen (f.eks. ved feil i oppgavesettet), vil dette bli gjort via varslinger i Inspera. Et varsel vil dukke opp som en dialogboks på skjermen. Du kan finne igjen varselet ved å klikke på bjella øverst til høyre.</w:t>
      </w:r>
    </w:p>
    <w:p w:rsidR="008B6DBD" w:rsidP="00360263" w:rsidRDefault="008B6DBD" w14:paraId="3FBA1088" w14:textId="4E165E19">
      <w:pPr>
        <w:pStyle w:val="Bunntekst"/>
        <w:rPr>
          <w:rFonts w:ascii="Arial" w:hAnsi="Arial"/>
          <w:sz w:val="26"/>
          <w:szCs w:val="26"/>
        </w:rPr>
      </w:pPr>
    </w:p>
    <w:p w:rsidR="008B6DBD" w:rsidP="008B6DBD" w:rsidRDefault="008B6DBD" w14:paraId="067C4EF8" w14:textId="7777777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Trekk fra eksamen: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Blir du syk under eksamen, eller av andre grunner ønsker å levere blankt/trekke deg, gå til “hamburgermenyen” i øvre høyre hjørne og velg «Lever blankt». Dette kan </w:t>
      </w:r>
      <w:r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:rsidRPr="005406E7" w:rsidR="008B6DBD" w:rsidP="008B6DBD" w:rsidRDefault="008B6DBD" w14:paraId="69EE3A8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8B6DBD" w:rsidP="00360263" w:rsidRDefault="008B6DBD" w14:paraId="4B24CDFB" w14:textId="5DFEFB69">
      <w:pPr>
        <w:pStyle w:val="Bunntekst"/>
        <w:rPr>
          <w:rFonts w:ascii="Arial" w:hAnsi="Arial"/>
          <w:sz w:val="26"/>
          <w:szCs w:val="26"/>
        </w:rPr>
      </w:pPr>
      <w:bookmarkStart w:name="_GoBack" w:id="1"/>
      <w:bookmarkEnd w:id="1"/>
    </w:p>
    <w:p w:rsidRPr="006F1729" w:rsidR="008B6DBD" w:rsidP="00360263" w:rsidRDefault="008B6DBD" w14:paraId="19FFD432" w14:textId="77777777">
      <w:pPr>
        <w:pStyle w:val="Bunntekst"/>
        <w:rPr>
          <w:rFonts w:ascii="Arial" w:hAnsi="Arial"/>
          <w:sz w:val="26"/>
          <w:szCs w:val="26"/>
        </w:rPr>
      </w:pPr>
    </w:p>
    <w:p w:rsidRPr="006F1729" w:rsidR="003722C8" w:rsidP="00360263" w:rsidRDefault="003722C8" w14:paraId="03A31D2D" w14:textId="40E0F015">
      <w:pPr>
        <w:rPr>
          <w:rFonts w:ascii="Arial" w:hAnsi="Arial"/>
          <w:sz w:val="26"/>
          <w:szCs w:val="26"/>
        </w:rPr>
      </w:pPr>
    </w:p>
    <w:sectPr w:rsidRPr="006F1729" w:rsidR="00372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orient="portrait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F1F" w:rsidRDefault="00512F1F" w14:paraId="085B1E65" w14:textId="77777777">
      <w:r>
        <w:separator/>
      </w:r>
    </w:p>
  </w:endnote>
  <w:endnote w:type="continuationSeparator" w:id="0">
    <w:p w:rsidR="00512F1F" w:rsidRDefault="00512F1F" w14:paraId="4BB31A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BD" w:rsidRDefault="008B6DBD" w14:paraId="4298948D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F3" w:rsidP="000B5FEE" w:rsidRDefault="00C45EF3" w14:paraId="6E34A0A4" w14:textId="62F232FA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:rsidR="000B5FEE" w:rsidP="000B5FEE" w:rsidRDefault="000B5FEE" w14:paraId="009A7C16" w14:textId="77777777">
    <w:pPr>
      <w:pStyle w:val="Bunntekst"/>
      <w:tabs>
        <w:tab w:val="clear" w:pos="4536"/>
        <w:tab w:val="clear" w:pos="9072"/>
        <w:tab w:val="right" w:pos="9809"/>
      </w:tabs>
    </w:pPr>
  </w:p>
  <w:p w:rsidR="00C45EF3" w:rsidRDefault="00C45EF3" w14:paraId="7403997A" w14:textId="77777777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F3" w:rsidRDefault="00C45EF3" w14:paraId="496EAC5A" w14:textId="77777777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F1F" w:rsidRDefault="00512F1F" w14:paraId="702076CD" w14:textId="77777777">
      <w:r>
        <w:rPr>
          <w:color w:val="000000"/>
        </w:rPr>
        <w:separator/>
      </w:r>
    </w:p>
  </w:footnote>
  <w:footnote w:type="continuationSeparator" w:id="0">
    <w:p w:rsidR="00512F1F" w:rsidRDefault="00512F1F" w14:paraId="7E6125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BD" w:rsidRDefault="008B6DBD" w14:paraId="5D3E8045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F3" w:rsidRDefault="00C45EF3" w14:paraId="3719A86D" w14:textId="77777777">
    <w:pPr>
      <w:pStyle w:val="Topptekst"/>
      <w:spacing w:line="240" w:lineRule="exact"/>
    </w:pPr>
    <w:r>
      <w:t xml:space="preserve"> </w:t>
    </w:r>
  </w:p>
  <w:p w:rsidR="00C45EF3" w:rsidRDefault="00C45EF3" w14:paraId="6E5F2DFE" w14:textId="77777777">
    <w:pPr>
      <w:pStyle w:val="Topptekst"/>
      <w:spacing w:line="240" w:lineRule="exact"/>
    </w:pPr>
    <w:r>
      <w:t xml:space="preserve"> </w:t>
    </w:r>
  </w:p>
  <w:p w:rsidR="00C45EF3" w:rsidRDefault="00C45EF3" w14:paraId="547465A7" w14:textId="77777777">
    <w:pPr>
      <w:pStyle w:val="Topptekst"/>
      <w:spacing w:line="240" w:lineRule="exac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BD" w:rsidRDefault="008B6DBD" w14:paraId="5C749D96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ctiveWritingStyle w:lang="nb-NO" w:vendorID="64" w:dllVersion="6" w:nlCheck="1" w:checkStyle="0" w:appName="MSWord"/>
  <w:activeWritingStyle w:lang="nb-NO" w:vendorID="64" w:dllVersion="0" w:nlCheck="1" w:checkStyle="0" w:appName="MSWord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3E"/>
    <w:rsid w:val="000B1727"/>
    <w:rsid w:val="000B5FEE"/>
    <w:rsid w:val="00101704"/>
    <w:rsid w:val="001A394C"/>
    <w:rsid w:val="001B7088"/>
    <w:rsid w:val="001C7994"/>
    <w:rsid w:val="001E61B7"/>
    <w:rsid w:val="002845F0"/>
    <w:rsid w:val="002C49CE"/>
    <w:rsid w:val="0031730A"/>
    <w:rsid w:val="00360263"/>
    <w:rsid w:val="003622F0"/>
    <w:rsid w:val="003722C8"/>
    <w:rsid w:val="003D6D59"/>
    <w:rsid w:val="004522FD"/>
    <w:rsid w:val="00512F1F"/>
    <w:rsid w:val="006356DC"/>
    <w:rsid w:val="006F1729"/>
    <w:rsid w:val="00756523"/>
    <w:rsid w:val="008B6DBD"/>
    <w:rsid w:val="009A7B81"/>
    <w:rsid w:val="009B553E"/>
    <w:rsid w:val="00A1395B"/>
    <w:rsid w:val="00AA2831"/>
    <w:rsid w:val="00AB5DD4"/>
    <w:rsid w:val="00B76E4A"/>
    <w:rsid w:val="00C45EF3"/>
    <w:rsid w:val="00C56C24"/>
    <w:rsid w:val="00CC67D1"/>
    <w:rsid w:val="00CDF186"/>
    <w:rsid w:val="00DB7C24"/>
    <w:rsid w:val="00DE01A2"/>
    <w:rsid w:val="00E23C63"/>
    <w:rsid w:val="00EC23E5"/>
    <w:rsid w:val="0191C134"/>
    <w:rsid w:val="05C1F3C3"/>
    <w:rsid w:val="07B3D0DE"/>
    <w:rsid w:val="09E0C84C"/>
    <w:rsid w:val="12936C67"/>
    <w:rsid w:val="14B5B757"/>
    <w:rsid w:val="17792CC6"/>
    <w:rsid w:val="1AFFD160"/>
    <w:rsid w:val="211C9E75"/>
    <w:rsid w:val="281977AD"/>
    <w:rsid w:val="28F38A88"/>
    <w:rsid w:val="2932D6C3"/>
    <w:rsid w:val="2CA96CFC"/>
    <w:rsid w:val="32E69285"/>
    <w:rsid w:val="3673B383"/>
    <w:rsid w:val="37A29628"/>
    <w:rsid w:val="38067CF9"/>
    <w:rsid w:val="3A115A39"/>
    <w:rsid w:val="4714A798"/>
    <w:rsid w:val="4829A936"/>
    <w:rsid w:val="4B98DE13"/>
    <w:rsid w:val="5DE54BE6"/>
    <w:rsid w:val="600BEC55"/>
    <w:rsid w:val="69E05C91"/>
    <w:rsid w:val="71C1AB96"/>
    <w:rsid w:val="73C57ABE"/>
    <w:rsid w:val="78C40CCB"/>
    <w:rsid w:val="7D1CE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Standard" w:customStyle="1">
    <w:name w:val="Standard"/>
    <w:pPr>
      <w:autoSpaceDN w:val="0"/>
      <w:textAlignment w:val="baseline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Hangingindent" w:customStyle="1">
    <w:name w:val="Hanging indent"/>
    <w:basedOn w:val="Normal"/>
    <w:next w:val="Normal"/>
    <w:pPr>
      <w:ind w:left="709" w:hanging="709"/>
    </w:pPr>
  </w:style>
  <w:style w:type="paragraph" w:styleId="Hode" w:customStyle="1">
    <w:name w:val="Hode"/>
    <w:pPr>
      <w:suppressAutoHyphens/>
      <w:autoSpaceDN w:val="0"/>
      <w:textAlignment w:val="baseline"/>
    </w:pPr>
    <w:rPr>
      <w:sz w:val="22"/>
    </w:rPr>
  </w:style>
  <w:style w:type="paragraph" w:styleId="Innrykk" w:customStyle="1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styleId="Framecontents" w:customStyle="1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styleId="FootnoteSymbol" w:customStyle="1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8B6DBD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  <w:style w:type="character" w:styleId="eop" w:customStyle="1">
    <w:name w:val="eop"/>
    <w:basedOn w:val="Standardskriftforavsnitt"/>
    <w:rsid w:val="008B6DBD"/>
  </w:style>
  <w:style w:type="character" w:styleId="normaltextrun" w:customStyle="1">
    <w:name w:val="normaltextrun"/>
    <w:basedOn w:val="Standardskriftforavsnitt"/>
    <w:rsid w:val="008B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TNU Document" ma:contentTypeID="0x010100B34B2E5B049ADE438CC980FB8FD73EA30052EB15B6543F3F469A937AE326CEAAFF" ma:contentTypeVersion="0" ma:contentTypeDescription="" ma:contentTypeScope="" ma:versionID="a71be3e5c348d21bba62d6aa98d76633">
  <xsd:schema xmlns:xsd="http://www.w3.org/2001/XMLSchema" xmlns:xs="http://www.w3.org/2001/XMLSchema" xmlns:p="http://schemas.microsoft.com/office/2006/metadata/properties" xmlns:ns2="d59fd956-a2bc-4edf-baac-53d24ae3ef9a" xmlns:ns3="87517B64-8E3E-41D5-956F-F6A8F518E938" xmlns:ns4="a2282bd8-9123-47a6-b261-385c11328855" targetNamespace="http://schemas.microsoft.com/office/2006/metadata/properties" ma:root="true" ma:fieldsID="973cccafdaa0a05fdb033eb2065e4da0" ns2:_="" ns3:_="" ns4:_="">
    <xsd:import namespace="d59fd956-a2bc-4edf-baac-53d24ae3ef9a"/>
    <xsd:import namespace="87517B64-8E3E-41D5-956F-F6A8F518E938"/>
    <xsd:import namespace="a2282bd8-9123-47a6-b261-385c1132885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AgendaItem" minOccurs="0"/>
                <xsd:element ref="ns4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fd956-a2bc-4edf-baac-53d24ae3ef9a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Budget"/>
          <xsd:enumeration value="Contract"/>
          <xsd:enumeration value="Documentation"/>
          <xsd:enumeration value="Letter"/>
          <xsd:enumeration value="Memo"/>
          <xsd:enumeration value="Minutes of meeting"/>
          <xsd:enumeration value="Presentation"/>
          <xsd:enumeration value="Report"/>
          <xsd:enumeration value="User man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17B64-8E3E-41D5-956F-F6A8F518E938" elementFormDefault="qualified">
    <xsd:import namespace="http://schemas.microsoft.com/office/2006/documentManagement/types"/>
    <xsd:import namespace="http://schemas.microsoft.com/office/infopath/2007/PartnerControls"/>
    <xsd:element name="AgendaItem" ma:index="9" nillable="true" ma:displayName="Agenda Item" ma:list="{FBBCF963-9B80-419D-888E-ADA6139F4722}" ma:internalName="AgendaItem" ma:showField="AgendaItem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82bd8-9123-47a6-b261-385c11328855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list="{576ACAE1-7DD4-4A93-9593-C65A2CC7ECA7}" ma:internalName="DocumentCategory" ma:showField="Title" ma:web="{75f88f9b-17e5-44af-92c6-cf2561f801d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a2282bd8-9123-47a6-b261-385c11328855"/>
    <AgendaItem xmlns="87517B64-8E3E-41D5-956F-F6A8F518E938" xsi:nil="true"/>
    <DocumentType xmlns="d59fd956-a2bc-4edf-baac-53d24ae3ef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4D00D-B3D6-4518-971A-A43E814A2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fd956-a2bc-4edf-baac-53d24ae3ef9a"/>
    <ds:schemaRef ds:uri="87517B64-8E3E-41D5-956F-F6A8F518E938"/>
    <ds:schemaRef ds:uri="a2282bd8-9123-47a6-b261-385c1132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9D957-6F23-46BA-A848-D02357C166BE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2282bd8-9123-47a6-b261-385c11328855"/>
    <ds:schemaRef ds:uri="87517B64-8E3E-41D5-956F-F6A8F518E938"/>
    <ds:schemaRef ds:uri="http://purl.org/dc/elements/1.1/"/>
    <ds:schemaRef ds:uri="d59fd956-a2bc-4edf-baac-53d24ae3ef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395383-22F4-4535-8A28-63A97E6FE0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NTNU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Forside eksamen bokmål NTNU</dc:title>
  <dc:creator>Studieavdelingen</dc:creator>
  <keywords>eksamensforside</keywords>
  <lastModifiedBy>Tora Benestad Ulstein</lastModifiedBy>
  <revision>3</revision>
  <lastPrinted>2015-10-23T10:20:00.0000000Z</lastPrinted>
  <dcterms:created xsi:type="dcterms:W3CDTF">2020-10-28T13:24:00.0000000Z</dcterms:created>
  <dcterms:modified xsi:type="dcterms:W3CDTF">2020-10-28T13:45:17.7408456Z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0x010100B34B2E5B049ADE438CC980FB8FD73EA30052EB15B6543F3F469A937AE326CEAAFF</vt:lpwstr>
  </property>
</Properties>
</file>