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0B814" w14:textId="77777777" w:rsidR="00C866C1" w:rsidRPr="002D0386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2D0386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14:paraId="5A72CA34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00C41F29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7EEC1B71" w14:textId="77777777" w:rsidR="00C866C1" w:rsidRDefault="00C866C1" w:rsidP="00C866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FYLL UT INFORMASJONEN SOM MANGLAR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</w:p>
    <w:p w14:paraId="785B531E" w14:textId="77777777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A662E0E" w14:textId="77777777" w:rsidR="009951B0" w:rsidRDefault="009951B0" w:rsidP="009951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1896065D" w14:textId="77777777" w:rsidR="00C866C1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</w:t>
      </w:r>
      <w:r w:rsidRPr="708D8CA8">
        <w:rPr>
          <w:rStyle w:val="normaltextrun"/>
          <w:rFonts w:ascii="Arial" w:hAnsi="Arial" w:cs="Arial"/>
          <w:color w:val="FF0000"/>
          <w:lang w:val="nn-NO"/>
        </w:rPr>
        <w:t xml:space="preserve"> EKSAMENEN DIN</w:t>
      </w:r>
      <w:r>
        <w:rPr>
          <w:rStyle w:val="normaltextrun"/>
          <w:rFonts w:ascii="Arial" w:hAnsi="Arial" w:cs="Arial"/>
          <w:color w:val="FF0000"/>
          <w:lang w:val="nn-NO"/>
        </w:rPr>
        <w:t>.</w:t>
      </w:r>
    </w:p>
    <w:p w14:paraId="4E7ECECA" w14:textId="77777777" w:rsidR="00C866C1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14:paraId="71CFED47" w14:textId="77777777" w:rsidR="00C866C1" w:rsidRPr="004F6465" w:rsidRDefault="00C866C1" w:rsidP="00C866C1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 w:rsidRPr="23E3A398">
        <w:rPr>
          <w:rStyle w:val="normaltextrun"/>
          <w:rFonts w:ascii="Arial" w:hAnsi="Arial" w:cs="Arial"/>
          <w:color w:val="FF0000"/>
          <w:lang w:val="nn-NO"/>
        </w:rPr>
        <w:t>DET ER TILRÅDD Å HA INFORMASJON SOM OMFATTAR DESSE PUNKTA</w:t>
      </w:r>
      <w:r>
        <w:rPr>
          <w:rStyle w:val="normaltextrun"/>
          <w:rFonts w:ascii="Arial" w:hAnsi="Arial" w:cs="Arial"/>
          <w:color w:val="FF0000"/>
          <w:lang w:val="nn-NO"/>
        </w:rPr>
        <w:t>, MEN DU KAN FJERNE ELLER SUPPLERE</w:t>
      </w:r>
      <w:r w:rsidRPr="23E3A398">
        <w:rPr>
          <w:rStyle w:val="normaltextrun"/>
          <w:rFonts w:ascii="Arial" w:hAnsi="Arial" w:cs="Arial"/>
          <w:color w:val="FF0000"/>
          <w:lang w:val="nn-NO"/>
        </w:rPr>
        <w:t xml:space="preserve"> MED YTTERLEGARE INFORMASJON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ETTER BEHOV</w:t>
      </w:r>
      <w:r w:rsidRPr="23E3A398">
        <w:rPr>
          <w:rStyle w:val="normaltextrun"/>
          <w:rFonts w:ascii="Arial" w:hAnsi="Arial" w:cs="Arial"/>
          <w:color w:val="FF0000"/>
          <w:lang w:val="nn-NO"/>
        </w:rPr>
        <w:t>.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</w:t>
      </w:r>
    </w:p>
    <w:p w14:paraId="27957B08" w14:textId="35ECE89C" w:rsidR="00D65789" w:rsidRPr="004F6465" w:rsidRDefault="00D65789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EA5BC4F" w14:textId="219DCCD9" w:rsidR="00B332C8" w:rsidRDefault="00C4759E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Gjer</w:t>
      </w:r>
      <w:r w:rsidR="00B332C8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d</w:t>
      </w:r>
      <w:r w:rsidR="1930F4EB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eg opp </w:t>
      </w:r>
      <w:r w:rsidR="00B332C8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dine </w:t>
      </w:r>
      <w:r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eigne</w:t>
      </w:r>
      <w:r w:rsidR="00B332C8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003D6A" w:rsidRP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209EBC99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865742">
        <w:rPr>
          <w:rFonts w:ascii="Arial" w:hAnsi="Arial" w:cs="Arial"/>
          <w:sz w:val="22"/>
          <w:szCs w:val="22"/>
          <w:lang w:val="nn-NO"/>
        </w:rPr>
        <w:t>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7A3EEC0C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kobling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pågår.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235D2D8C" w14:textId="107AB446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KORLEIS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VENE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ER VEKTA BØR STÅ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PÅ F</w:t>
      </w:r>
      <w:r w:rsidR="5141C89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RAMSIDA 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ELLER</w:t>
      </w:r>
      <w:r w:rsidR="00583C8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PER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OPPGÅVE I OPPGÅ</w:t>
      </w:r>
      <w:r w:rsidR="005406E7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VESETTET.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4D8C3B2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DERSOM OPPGÅVESETTET INNEHELD MINST EI FILOPPLASTINGSOPPGÅVE, SKAL 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DETTE 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STÅ PÅ FORSIDA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. 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DERSOM FILOPPLASTING IKKJE INNGÅR I OPPGÅVESETTET, FJERN 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INFORMASJONEN OM FILOPPLASTING.</w:t>
      </w:r>
    </w:p>
    <w:p w14:paraId="7AD85422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Vær merksam på at a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bookmarkStart w:id="0" w:name="_GoBack"/>
      <w:bookmarkEnd w:id="0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973FEE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973FEE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973FEE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“hamburgermenyen”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B3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95E54" w14:textId="77777777" w:rsidR="0062304F" w:rsidRDefault="0062304F" w:rsidP="009E17A9">
      <w:pPr>
        <w:spacing w:after="0" w:line="240" w:lineRule="auto"/>
      </w:pPr>
      <w:r>
        <w:separator/>
      </w:r>
    </w:p>
  </w:endnote>
  <w:endnote w:type="continuationSeparator" w:id="0">
    <w:p w14:paraId="14B25B57" w14:textId="77777777" w:rsidR="0062304F" w:rsidRDefault="0062304F" w:rsidP="009E17A9">
      <w:pPr>
        <w:spacing w:after="0" w:line="240" w:lineRule="auto"/>
      </w:pPr>
      <w:r>
        <w:continuationSeparator/>
      </w:r>
    </w:p>
  </w:endnote>
  <w:endnote w:type="continuationNotice" w:id="1">
    <w:p w14:paraId="1BD1E3B6" w14:textId="77777777" w:rsidR="0062304F" w:rsidRDefault="006230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36EE" w14:textId="77777777" w:rsidR="0062304F" w:rsidRDefault="0062304F" w:rsidP="009E17A9">
      <w:pPr>
        <w:spacing w:after="0" w:line="240" w:lineRule="auto"/>
      </w:pPr>
      <w:r>
        <w:separator/>
      </w:r>
    </w:p>
  </w:footnote>
  <w:footnote w:type="continuationSeparator" w:id="0">
    <w:p w14:paraId="7A673555" w14:textId="77777777" w:rsidR="0062304F" w:rsidRDefault="0062304F" w:rsidP="009E17A9">
      <w:pPr>
        <w:spacing w:after="0" w:line="240" w:lineRule="auto"/>
      </w:pPr>
      <w:r>
        <w:continuationSeparator/>
      </w:r>
    </w:p>
  </w:footnote>
  <w:footnote w:type="continuationNotice" w:id="1">
    <w:p w14:paraId="1A1D85EF" w14:textId="77777777" w:rsidR="0062304F" w:rsidRDefault="006230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564F9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A3FBA"/>
    <w:rsid w:val="005B1563"/>
    <w:rsid w:val="005B7165"/>
    <w:rsid w:val="005C324D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A2C29"/>
    <w:rsid w:val="00DB2D77"/>
    <w:rsid w:val="00DB6C54"/>
    <w:rsid w:val="00E103EF"/>
    <w:rsid w:val="00E1301B"/>
    <w:rsid w:val="00E168B0"/>
    <w:rsid w:val="00E50609"/>
    <w:rsid w:val="00E50996"/>
    <w:rsid w:val="00EC0AB0"/>
    <w:rsid w:val="00EC4F70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Bruke+og+referere+til+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4</cp:revision>
  <dcterms:created xsi:type="dcterms:W3CDTF">2021-04-22T20:14:00Z</dcterms:created>
  <dcterms:modified xsi:type="dcterms:W3CDTF">2021-04-22T20:43:00Z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