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68D22" w14:textId="77777777" w:rsidR="00E2627A" w:rsidRPr="00700BC3" w:rsidRDefault="00E2627A"/>
    <w:sdt>
      <w:sdtPr>
        <w:id w:val="810136171"/>
        <w:docPartObj>
          <w:docPartGallery w:val="Cover Pages"/>
          <w:docPartUnique/>
        </w:docPartObj>
      </w:sdtPr>
      <w:sdtEndPr>
        <w:rPr>
          <w:rFonts w:ascii="Times New Roman" w:hAnsi="Times New Roman" w:cs="Times New Roman"/>
          <w:sz w:val="40"/>
          <w:szCs w:val="40"/>
          <w:lang w:val="nb-NO"/>
        </w:rPr>
      </w:sdtEndPr>
      <w:sdtContent>
        <w:p w14:paraId="53D8BB79" w14:textId="3CB4FFCF" w:rsidR="00AE7196" w:rsidRPr="00700BC3" w:rsidRDefault="00F53C04">
          <w:r w:rsidRPr="00700BC3">
            <w:rPr>
              <w:noProof/>
            </w:rPr>
            <mc:AlternateContent>
              <mc:Choice Requires="wpg">
                <w:drawing>
                  <wp:anchor distT="0" distB="0" distL="114300" distR="114300" simplePos="0" relativeHeight="251664384" behindDoc="0" locked="0" layoutInCell="1" allowOverlap="1" wp14:anchorId="2223FEA3" wp14:editId="59EC790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2558" cy="121516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2558" cy="121516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page">
                      <wp14:pctWidth>94100</wp14:pctWidth>
                    </wp14:sizeRelH>
                    <wp14:sizeRelV relativeFrom="page">
                      <wp14:pctHeight>12100</wp14:pctHeight>
                    </wp14:sizeRelV>
                  </wp:anchor>
                </w:drawing>
              </mc:Choice>
              <mc:Fallback xmlns:mv="urn:schemas-microsoft-com:mac:vml" xmlns:mo="http://schemas.microsoft.com/office/mac/office/2008/main">
                <w:pict>
                  <v:group w14:anchorId="783E27E8" id="Group 149" o:spid="_x0000_s1026" style="position:absolute;margin-left:0;margin-top:0;width:575.8pt;height:95.7pt;z-index:251664384;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0f6fc6 [3204]" stroked="f" strokeweight="1pt">
                      <v:stroke joinstyle="miter"/>
                      <v:path arrowok="t" o:connecttype="custom" o:connectlocs="0,0;7315200,0;7315200,1130373;3620757,733885;0,1092249;0,0" o:connectangles="0,0,0,0,0,0"/>
                    </v:shape>
                    <v:rect id="Rectangle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12" o:title="" rotate="t" type="frame"/>
                    </v:rect>
                    <w10:wrap anchorx="page" anchory="page"/>
                  </v:group>
                </w:pict>
              </mc:Fallback>
            </mc:AlternateContent>
          </w:r>
        </w:p>
        <w:p w14:paraId="5A46AC7B" w14:textId="6CB3ED8C" w:rsidR="00AE7196" w:rsidRPr="00700BC3" w:rsidRDefault="00D17CBE" w:rsidP="00AE7196">
          <w:pPr>
            <w:rPr>
              <w:rFonts w:ascii="Times New Roman" w:hAnsi="Times New Roman" w:cs="Times New Roman"/>
              <w:sz w:val="40"/>
              <w:szCs w:val="40"/>
              <w:lang w:val="nb-NO"/>
            </w:rPr>
          </w:pPr>
        </w:p>
      </w:sdtContent>
    </w:sdt>
    <w:p w14:paraId="5178E415" w14:textId="08B10414" w:rsidR="002B2FAB" w:rsidRPr="00093C2E" w:rsidRDefault="00535F8A" w:rsidP="00AE7196">
      <w:pPr>
        <w:jc w:val="center"/>
        <w:rPr>
          <w:rFonts w:ascii="Calibri" w:eastAsiaTheme="majorEastAsia" w:hAnsi="Calibri" w:cs="Times New Roman"/>
          <w:kern w:val="28"/>
          <w:sz w:val="40"/>
          <w:szCs w:val="40"/>
        </w:rPr>
      </w:pPr>
      <w:r>
        <w:rPr>
          <w:rFonts w:ascii="Calibri" w:hAnsi="Calibri" w:cs="Times New Roman"/>
          <w:sz w:val="40"/>
          <w:szCs w:val="40"/>
          <w:lang w:val="en-GB"/>
        </w:rPr>
        <w:t>The NTNU Postdoc Action P</w:t>
      </w:r>
      <w:r w:rsidR="00F53C04" w:rsidRPr="00700BC3">
        <w:rPr>
          <w:rFonts w:ascii="Calibri" w:hAnsi="Calibri" w:cs="Times New Roman"/>
          <w:sz w:val="40"/>
          <w:szCs w:val="40"/>
          <w:lang w:val="en-GB"/>
        </w:rPr>
        <w:t>ilot 2017-2019</w:t>
      </w:r>
    </w:p>
    <w:p w14:paraId="1390E19D" w14:textId="2B25F85E" w:rsidR="00AA69DE" w:rsidRPr="00700BC3" w:rsidRDefault="00F53C04" w:rsidP="003E49D2">
      <w:pPr>
        <w:pStyle w:val="Tittel"/>
        <w:jc w:val="center"/>
        <w:rPr>
          <w:rFonts w:cs="Times New Roman"/>
          <w:spacing w:val="0"/>
          <w:sz w:val="40"/>
          <w:szCs w:val="40"/>
          <w:lang w:val="nb-NO"/>
        </w:rPr>
      </w:pPr>
      <w:r w:rsidRPr="00700BC3">
        <w:rPr>
          <w:rFonts w:cs="Times New Roman"/>
          <w:spacing w:val="0"/>
          <w:sz w:val="40"/>
          <w:szCs w:val="40"/>
          <w:lang w:val="en-GB"/>
        </w:rPr>
        <w:t>Final report</w:t>
      </w:r>
    </w:p>
    <w:p w14:paraId="59338FA3" w14:textId="67FDE2BB" w:rsidR="006D6415" w:rsidRPr="00700BC3" w:rsidRDefault="00F53C04" w:rsidP="003E49D2">
      <w:pPr>
        <w:pStyle w:val="Tittel"/>
        <w:jc w:val="center"/>
        <w:rPr>
          <w:rFonts w:cs="Times New Roman"/>
          <w:spacing w:val="0"/>
          <w:sz w:val="40"/>
          <w:szCs w:val="40"/>
          <w:lang w:val="nb-NO"/>
        </w:rPr>
      </w:pPr>
      <w:r w:rsidRPr="00700BC3">
        <w:rPr>
          <w:rFonts w:cs="Times New Roman"/>
          <w:spacing w:val="0"/>
          <w:sz w:val="40"/>
          <w:szCs w:val="40"/>
          <w:lang w:val="en-GB"/>
        </w:rPr>
        <w:t>February 2020</w:t>
      </w:r>
    </w:p>
    <w:p w14:paraId="4A2C6887" w14:textId="4B9F2F7D" w:rsidR="00E912E9" w:rsidRPr="00700BC3" w:rsidRDefault="00E912E9" w:rsidP="008D1EC9">
      <w:pPr>
        <w:contextualSpacing/>
        <w:rPr>
          <w:rFonts w:ascii="Times New Roman" w:hAnsi="Times New Roman" w:cs="Times New Roman"/>
          <w:lang w:val="nb-NO"/>
        </w:rPr>
      </w:pPr>
    </w:p>
    <w:p w14:paraId="24B2D3D1" w14:textId="1A16E31A" w:rsidR="00E059A7" w:rsidRPr="00700BC3" w:rsidRDefault="00F53C04" w:rsidP="008D1EC9">
      <w:pPr>
        <w:contextualSpacing/>
        <w:rPr>
          <w:rFonts w:ascii="Times New Roman" w:hAnsi="Times New Roman" w:cs="Times New Roman"/>
          <w:lang w:val="nb-NO"/>
        </w:rPr>
      </w:pPr>
      <w:r w:rsidRPr="00700BC3">
        <w:rPr>
          <w:rFonts w:ascii="Times New Roman" w:hAnsi="Times New Roman" w:cs="Times New Roman"/>
          <w:noProof/>
        </w:rPr>
        <w:drawing>
          <wp:anchor distT="0" distB="0" distL="114300" distR="114300" simplePos="0" relativeHeight="251663360" behindDoc="0" locked="0" layoutInCell="1" allowOverlap="1" wp14:anchorId="5FECA649" wp14:editId="14B43210">
            <wp:simplePos x="0" y="0"/>
            <wp:positionH relativeFrom="margin">
              <wp:align>left</wp:align>
            </wp:positionH>
            <wp:positionV relativeFrom="paragraph">
              <wp:posOffset>4045309</wp:posOffset>
            </wp:positionV>
            <wp:extent cx="2680335" cy="1668780"/>
            <wp:effectExtent l="0" t="0" r="5715" b="7620"/>
            <wp:wrapTight wrapText="bothSides">
              <wp:wrapPolygon edited="0">
                <wp:start x="0" y="0"/>
                <wp:lineTo x="0" y="21452"/>
                <wp:lineTo x="21493" y="21452"/>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0218" name="NTNUpostdocCareerConf-3165.jpg"/>
                    <pic:cNvPicPr/>
                  </pic:nvPicPr>
                  <pic:blipFill>
                    <a:blip r:embed="rId13">
                      <a:extLst>
                        <a:ext uri="{28A0092B-C50C-407E-A947-70E740481C1C}">
                          <a14:useLocalDpi xmlns:a14="http://schemas.microsoft.com/office/drawing/2010/main" val="0"/>
                        </a:ext>
                      </a:extLst>
                    </a:blip>
                    <a:stretch>
                      <a:fillRect/>
                    </a:stretch>
                  </pic:blipFill>
                  <pic:spPr>
                    <a:xfrm>
                      <a:off x="0" y="0"/>
                      <a:ext cx="2680335" cy="1668780"/>
                    </a:xfrm>
                    <a:prstGeom prst="rect">
                      <a:avLst/>
                    </a:prstGeom>
                  </pic:spPr>
                </pic:pic>
              </a:graphicData>
            </a:graphic>
            <wp14:sizeRelH relativeFrom="page">
              <wp14:pctWidth>0</wp14:pctWidth>
            </wp14:sizeRelH>
            <wp14:sizeRelV relativeFrom="page">
              <wp14:pctHeight>0</wp14:pctHeight>
            </wp14:sizeRelV>
          </wp:anchor>
        </w:drawing>
      </w:r>
      <w:r w:rsidRPr="00700BC3">
        <w:rPr>
          <w:rFonts w:ascii="Times New Roman" w:hAnsi="Times New Roman" w:cs="Times New Roman"/>
          <w:noProof/>
          <w:sz w:val="20"/>
          <w:szCs w:val="20"/>
        </w:rPr>
        <w:drawing>
          <wp:anchor distT="0" distB="0" distL="114300" distR="114300" simplePos="0" relativeHeight="251667456" behindDoc="0" locked="0" layoutInCell="1" allowOverlap="1" wp14:anchorId="5FF146BC" wp14:editId="4633799B">
            <wp:simplePos x="0" y="0"/>
            <wp:positionH relativeFrom="column">
              <wp:posOffset>2898388</wp:posOffset>
            </wp:positionH>
            <wp:positionV relativeFrom="page">
              <wp:posOffset>6701265</wp:posOffset>
            </wp:positionV>
            <wp:extent cx="3043555" cy="1694180"/>
            <wp:effectExtent l="0" t="0" r="4445" b="7620"/>
            <wp:wrapThrough wrapText="bothSides">
              <wp:wrapPolygon edited="0">
                <wp:start x="0" y="0"/>
                <wp:lineTo x="0" y="21373"/>
                <wp:lineTo x="21451" y="21373"/>
                <wp:lineTo x="21451" y="0"/>
                <wp:lineTo x="0" y="0"/>
              </wp:wrapPolygon>
            </wp:wrapThrough>
            <wp:docPr id="1" name="Picture 1" descr="../9%20Bilder/phd_diamant-Kolbjørn-Skarp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7549" name="Picture 1" descr="../9%20Bilder/phd_diamant-Kolbjørn-Skarpnes.jpg"/>
                    <pic:cNvPicPr>
                      <a:picLocks noChangeAspect="1" noChangeArrowheads="1"/>
                    </pic:cNvPicPr>
                  </pic:nvPicPr>
                  <pic:blipFill>
                    <a:blip r:embed="rId14" cstate="hqprint">
                      <a:extLst>
                        <a:ext uri="{28A0092B-C50C-407E-A947-70E740481C1C}">
                          <a14:useLocalDpi xmlns:a14="http://schemas.microsoft.com/office/drawing/2010/main" val="0"/>
                        </a:ext>
                      </a:extLst>
                    </a:blip>
                    <a:srcRect l="27274" t="27026" r="26892" b="21944"/>
                    <a:stretch>
                      <a:fillRect/>
                    </a:stretch>
                  </pic:blipFill>
                  <pic:spPr bwMode="auto">
                    <a:xfrm>
                      <a:off x="0" y="0"/>
                      <a:ext cx="3043555"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A44" w:rsidRPr="00700BC3">
        <w:rPr>
          <w:rFonts w:ascii="Times New Roman" w:hAnsi="Times New Roman" w:cs="Times New Roman"/>
          <w:noProof/>
        </w:rPr>
        <w:drawing>
          <wp:inline distT="0" distB="0" distL="0" distR="0" wp14:anchorId="3FCD0AF2" wp14:editId="3829C560">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51832" name="NTNUposdocLedelse-352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1241819" w14:textId="6AD26B8D" w:rsidR="002C3A38" w:rsidRPr="00700BC3" w:rsidRDefault="002C3A38" w:rsidP="008D1EC9">
      <w:pPr>
        <w:contextualSpacing/>
        <w:rPr>
          <w:rFonts w:ascii="Times New Roman" w:hAnsi="Times New Roman" w:cs="Times New Roman"/>
          <w:lang w:val="nb-NO"/>
        </w:rPr>
      </w:pPr>
    </w:p>
    <w:p w14:paraId="5AE760AB" w14:textId="53522BB3" w:rsidR="002C3A38" w:rsidRPr="00700BC3" w:rsidRDefault="002C3A38" w:rsidP="008D1EC9">
      <w:pPr>
        <w:contextualSpacing/>
        <w:rPr>
          <w:rFonts w:ascii="Times New Roman" w:hAnsi="Times New Roman" w:cs="Times New Roman"/>
          <w:lang w:val="nb-NO"/>
        </w:rPr>
      </w:pPr>
    </w:p>
    <w:p w14:paraId="1F909962" w14:textId="77777777" w:rsidR="00AE7196" w:rsidRPr="00700BC3" w:rsidRDefault="00AE7196" w:rsidP="00AE7196">
      <w:pPr>
        <w:contextualSpacing/>
        <w:jc w:val="center"/>
        <w:rPr>
          <w:rFonts w:ascii="Times New Roman" w:hAnsi="Times New Roman" w:cs="Times New Roman"/>
          <w:lang w:val="nb-NO"/>
        </w:rPr>
      </w:pPr>
    </w:p>
    <w:p w14:paraId="0C9513C6" w14:textId="49280690" w:rsidR="00AE7196" w:rsidRPr="00093C2E" w:rsidRDefault="00F53C04" w:rsidP="00AE7196">
      <w:pPr>
        <w:contextualSpacing/>
        <w:jc w:val="center"/>
        <w:rPr>
          <w:rFonts w:asciiTheme="majorHAnsi" w:hAnsiTheme="majorHAnsi" w:cs="Times New Roman"/>
          <w:lang w:val="fr-FR"/>
        </w:rPr>
      </w:pPr>
      <w:r w:rsidRPr="00093C2E">
        <w:rPr>
          <w:rFonts w:asciiTheme="majorHAnsi" w:hAnsiTheme="majorHAnsi" w:cs="Times New Roman"/>
          <w:lang w:val="fr-FR"/>
        </w:rPr>
        <w:t>www.ntnu.edu/postdoc</w:t>
      </w:r>
    </w:p>
    <w:p w14:paraId="3BFA8765" w14:textId="44287DCD" w:rsidR="002C3A38" w:rsidRPr="00093C2E" w:rsidRDefault="00F53C04" w:rsidP="00AE7196">
      <w:pPr>
        <w:contextualSpacing/>
        <w:jc w:val="center"/>
        <w:rPr>
          <w:rFonts w:ascii="Times New Roman" w:hAnsi="Times New Roman" w:cs="Times New Roman"/>
          <w:lang w:val="fr-FR"/>
        </w:rPr>
      </w:pPr>
      <w:r w:rsidRPr="00093C2E">
        <w:rPr>
          <w:rFonts w:ascii="Times New Roman" w:hAnsi="Times New Roman" w:cs="Times New Roman"/>
          <w:sz w:val="40"/>
          <w:szCs w:val="40"/>
          <w:lang w:val="fr-FR"/>
        </w:rPr>
        <w:lastRenderedPageBreak/>
        <w:t>The NTNU Postdoc Action pilot 2017-2019</w:t>
      </w:r>
    </w:p>
    <w:p w14:paraId="1529055C" w14:textId="256B254A" w:rsidR="002C3A38" w:rsidRPr="00700BC3" w:rsidRDefault="00F53C04" w:rsidP="002C3A38">
      <w:pPr>
        <w:pStyle w:val="Tittel"/>
        <w:jc w:val="center"/>
        <w:rPr>
          <w:rFonts w:ascii="Times New Roman" w:hAnsi="Times New Roman" w:cs="Times New Roman"/>
          <w:spacing w:val="0"/>
          <w:sz w:val="40"/>
          <w:szCs w:val="40"/>
          <w:lang w:val="nb-NO"/>
        </w:rPr>
      </w:pPr>
      <w:r w:rsidRPr="00700BC3">
        <w:rPr>
          <w:rFonts w:ascii="Times New Roman" w:hAnsi="Times New Roman" w:cs="Times New Roman"/>
          <w:spacing w:val="0"/>
          <w:sz w:val="40"/>
          <w:szCs w:val="40"/>
          <w:lang w:val="en-GB"/>
        </w:rPr>
        <w:t>Final report</w:t>
      </w:r>
    </w:p>
    <w:p w14:paraId="61BF61D4" w14:textId="33C36367" w:rsidR="002C3A38" w:rsidRPr="00700BC3" w:rsidRDefault="00F53C04" w:rsidP="002C3A38">
      <w:pPr>
        <w:pStyle w:val="Tittel"/>
        <w:jc w:val="center"/>
        <w:rPr>
          <w:rFonts w:ascii="Times New Roman" w:hAnsi="Times New Roman" w:cs="Times New Roman"/>
          <w:spacing w:val="0"/>
          <w:sz w:val="40"/>
          <w:szCs w:val="40"/>
          <w:lang w:val="nb-NO"/>
        </w:rPr>
      </w:pPr>
      <w:r w:rsidRPr="00700BC3">
        <w:rPr>
          <w:rFonts w:ascii="Times New Roman" w:hAnsi="Times New Roman" w:cs="Times New Roman"/>
          <w:spacing w:val="0"/>
          <w:sz w:val="40"/>
          <w:szCs w:val="40"/>
          <w:lang w:val="en-GB"/>
        </w:rPr>
        <w:t>February 2020</w:t>
      </w:r>
    </w:p>
    <w:p w14:paraId="660711E4" w14:textId="56F20832" w:rsidR="004E4A44" w:rsidRPr="00700BC3" w:rsidRDefault="00F53C04" w:rsidP="00255982">
      <w:pPr>
        <w:pStyle w:val="Overskrift1"/>
        <w:rPr>
          <w:lang w:val="nb-NO"/>
        </w:rPr>
      </w:pPr>
      <w:r w:rsidRPr="00700BC3">
        <w:rPr>
          <w:lang w:val="en-GB"/>
        </w:rPr>
        <w:t xml:space="preserve">Introduction </w:t>
      </w:r>
    </w:p>
    <w:p w14:paraId="7C5E8B94" w14:textId="72215900" w:rsidR="004E4A44" w:rsidRPr="00700BC3" w:rsidRDefault="004E4A44" w:rsidP="00876F9F">
      <w:pPr>
        <w:rPr>
          <w:rFonts w:ascii="Times New Roman" w:hAnsi="Times New Roman" w:cs="Times New Roman"/>
          <w:lang w:val="nb-NO"/>
        </w:rPr>
      </w:pPr>
    </w:p>
    <w:p w14:paraId="31D9CF5C" w14:textId="6B482F07" w:rsidR="00876F9F" w:rsidRPr="00093C2E" w:rsidRDefault="00F53C04" w:rsidP="00255982">
      <w:pPr>
        <w:jc w:val="both"/>
        <w:rPr>
          <w:rFonts w:ascii="Times New Roman" w:hAnsi="Times New Roman" w:cs="Times New Roman"/>
        </w:rPr>
      </w:pPr>
      <w:r w:rsidRPr="00700BC3">
        <w:rPr>
          <w:rFonts w:ascii="Times New Roman" w:hAnsi="Times New Roman" w:cs="Times New Roman"/>
          <w:lang w:val="en-GB"/>
        </w:rPr>
        <w:t>On the recommendation of NTNU’s Research Committee, in March 2017 the Rector decided to launch the “</w:t>
      </w:r>
      <w:r w:rsidRPr="00700BC3">
        <w:rPr>
          <w:rFonts w:ascii="Times New Roman" w:hAnsi="Times New Roman" w:cs="Times New Roman"/>
          <w:b/>
          <w:bCs/>
          <w:lang w:val="en-GB"/>
        </w:rPr>
        <w:t>Postdoc Action</w:t>
      </w:r>
      <w:r w:rsidR="00553E95" w:rsidRPr="00553E95">
        <w:rPr>
          <w:rFonts w:ascii="Times New Roman" w:hAnsi="Times New Roman" w:cs="Times New Roman"/>
          <w:bCs/>
          <w:lang w:val="en-GB"/>
        </w:rPr>
        <w:t>.</w:t>
      </w:r>
      <w:r w:rsidR="00553E95">
        <w:rPr>
          <w:rFonts w:ascii="Times New Roman" w:hAnsi="Times New Roman" w:cs="Times New Roman"/>
          <w:lang w:val="en-GB"/>
        </w:rPr>
        <w:t>”</w:t>
      </w:r>
      <w:r w:rsidRPr="00700BC3">
        <w:rPr>
          <w:rFonts w:ascii="Times New Roman" w:hAnsi="Times New Roman" w:cs="Times New Roman"/>
          <w:lang w:val="en-GB"/>
        </w:rPr>
        <w:t xml:space="preserve"> </w:t>
      </w:r>
      <w:r w:rsidRPr="00093C2E">
        <w:rPr>
          <w:rFonts w:ascii="Times New Roman" w:hAnsi="Times New Roman"/>
        </w:rPr>
        <w:t xml:space="preserve">NTNU </w:t>
      </w:r>
      <w:r w:rsidR="00553E95" w:rsidRPr="00C10D91">
        <w:rPr>
          <w:rFonts w:ascii="Times New Roman" w:hAnsi="Times New Roman" w:cs="Times New Roman"/>
        </w:rPr>
        <w:t>intends</w:t>
      </w:r>
      <w:r w:rsidRPr="00093C2E">
        <w:rPr>
          <w:rFonts w:ascii="Times New Roman" w:hAnsi="Times New Roman"/>
        </w:rPr>
        <w:t xml:space="preserve"> to </w:t>
      </w:r>
      <w:r w:rsidR="00553E95" w:rsidRPr="00C10D91">
        <w:rPr>
          <w:rFonts w:ascii="Times New Roman" w:hAnsi="Times New Roman" w:cs="Times New Roman"/>
        </w:rPr>
        <w:t>systematically</w:t>
      </w:r>
      <w:r w:rsidRPr="00093C2E">
        <w:rPr>
          <w:rFonts w:ascii="Times New Roman" w:hAnsi="Times New Roman"/>
        </w:rPr>
        <w:t xml:space="preserve"> support this talented group</w:t>
      </w:r>
      <w:r w:rsidR="00553E95" w:rsidRPr="00C10D91">
        <w:rPr>
          <w:rFonts w:ascii="Times New Roman" w:hAnsi="Times New Roman" w:cs="Times New Roman"/>
        </w:rPr>
        <w:t xml:space="preserve"> of people, both</w:t>
      </w:r>
      <w:r w:rsidRPr="00093C2E">
        <w:rPr>
          <w:rFonts w:ascii="Times New Roman" w:hAnsi="Times New Roman"/>
        </w:rPr>
        <w:t xml:space="preserve"> to </w:t>
      </w:r>
      <w:r w:rsidR="00553E95" w:rsidRPr="00C10D91">
        <w:rPr>
          <w:rFonts w:ascii="Times New Roman" w:hAnsi="Times New Roman" w:cs="Times New Roman"/>
        </w:rPr>
        <w:t xml:space="preserve">help them </w:t>
      </w:r>
      <w:r w:rsidRPr="00093C2E">
        <w:rPr>
          <w:rFonts w:ascii="Times New Roman" w:hAnsi="Times New Roman"/>
        </w:rPr>
        <w:t xml:space="preserve">develop </w:t>
      </w:r>
      <w:r w:rsidR="00553E95" w:rsidRPr="00C10D91">
        <w:rPr>
          <w:rFonts w:ascii="Times New Roman" w:hAnsi="Times New Roman" w:cs="Times New Roman"/>
        </w:rPr>
        <w:t>good careers, improve the utilization of this</w:t>
      </w:r>
      <w:r w:rsidRPr="00093C2E">
        <w:rPr>
          <w:rFonts w:ascii="Times New Roman" w:hAnsi="Times New Roman"/>
        </w:rPr>
        <w:t xml:space="preserve"> important research resource, and strengthen </w:t>
      </w:r>
      <w:r w:rsidR="00553E95" w:rsidRPr="00C10D91">
        <w:rPr>
          <w:rFonts w:ascii="Times New Roman" w:hAnsi="Times New Roman" w:cs="Times New Roman"/>
        </w:rPr>
        <w:t xml:space="preserve">prospects for </w:t>
      </w:r>
      <w:r w:rsidRPr="00093C2E">
        <w:rPr>
          <w:rFonts w:ascii="Times New Roman" w:hAnsi="Times New Roman"/>
        </w:rPr>
        <w:t xml:space="preserve">recruitment </w:t>
      </w:r>
      <w:r w:rsidR="00553E95" w:rsidRPr="00C10D91">
        <w:rPr>
          <w:rFonts w:ascii="Times New Roman" w:hAnsi="Times New Roman" w:cs="Times New Roman"/>
        </w:rPr>
        <w:t>to scientific</w:t>
      </w:r>
      <w:r w:rsidRPr="00093C2E">
        <w:rPr>
          <w:rFonts w:ascii="Times New Roman" w:hAnsi="Times New Roman"/>
        </w:rPr>
        <w:t xml:space="preserve"> positions</w:t>
      </w:r>
      <w:r w:rsidR="00553E95" w:rsidRPr="00C10D91">
        <w:rPr>
          <w:rFonts w:ascii="Times New Roman" w:hAnsi="Times New Roman" w:cs="Times New Roman"/>
        </w:rPr>
        <w:t xml:space="preserve"> in academia. </w:t>
      </w:r>
      <w:r w:rsidRPr="00700BC3">
        <w:rPr>
          <w:rFonts w:ascii="Times New Roman" w:hAnsi="Times New Roman" w:cs="Times New Roman"/>
          <w:lang w:val="en-GB"/>
        </w:rPr>
        <w:t xml:space="preserve">The Postdoc Action (Norwegian name: </w:t>
      </w:r>
      <w:proofErr w:type="spellStart"/>
      <w:r w:rsidRPr="00700BC3">
        <w:rPr>
          <w:rFonts w:ascii="Times New Roman" w:hAnsi="Times New Roman" w:cs="Times New Roman"/>
          <w:lang w:val="en-GB"/>
        </w:rPr>
        <w:t>Postdoktorløftet</w:t>
      </w:r>
      <w:proofErr w:type="spellEnd"/>
      <w:r w:rsidRPr="00700BC3">
        <w:rPr>
          <w:rFonts w:ascii="Times New Roman" w:hAnsi="Times New Roman" w:cs="Times New Roman"/>
          <w:lang w:val="en-GB"/>
        </w:rPr>
        <w:t xml:space="preserve">) is a strategic </w:t>
      </w:r>
      <w:r w:rsidR="00EA4F89" w:rsidRPr="00C10D91">
        <w:rPr>
          <w:rFonts w:ascii="Times New Roman" w:hAnsi="Times New Roman" w:cs="Times New Roman"/>
        </w:rPr>
        <w:t>commitment</w:t>
      </w:r>
      <w:r w:rsidRPr="00093C2E">
        <w:rPr>
          <w:rFonts w:ascii="Times New Roman" w:hAnsi="Times New Roman"/>
        </w:rPr>
        <w:t xml:space="preserve"> </w:t>
      </w:r>
      <w:r w:rsidRPr="00700BC3">
        <w:rPr>
          <w:rFonts w:ascii="Times New Roman" w:hAnsi="Times New Roman" w:cs="Times New Roman"/>
          <w:lang w:val="en-GB"/>
        </w:rPr>
        <w:t>developed in cooperation with the faculties.</w:t>
      </w:r>
    </w:p>
    <w:p w14:paraId="400E3F6D" w14:textId="77777777" w:rsidR="00554C56" w:rsidRPr="00093C2E" w:rsidRDefault="00554C56" w:rsidP="007F06B3">
      <w:pPr>
        <w:jc w:val="both"/>
        <w:rPr>
          <w:rFonts w:ascii="Times New Roman" w:hAnsi="Times New Roman" w:cs="Times New Roman"/>
        </w:rPr>
      </w:pPr>
    </w:p>
    <w:p w14:paraId="0BF4BDC3" w14:textId="14FE245F" w:rsidR="00876F9F" w:rsidRPr="00093C2E" w:rsidRDefault="00F53C04" w:rsidP="00255982">
      <w:pPr>
        <w:jc w:val="both"/>
        <w:rPr>
          <w:rFonts w:ascii="Times New Roman" w:hAnsi="Times New Roman" w:cs="Times New Roman"/>
        </w:rPr>
      </w:pPr>
      <w:r w:rsidRPr="00093C2E">
        <w:rPr>
          <w:rFonts w:ascii="Times New Roman" w:hAnsi="Times New Roman"/>
        </w:rPr>
        <w:t xml:space="preserve">A two-year pilot </w:t>
      </w:r>
      <w:r w:rsidR="00553E95" w:rsidRPr="00C10D91">
        <w:rPr>
          <w:rFonts w:ascii="Times New Roman" w:hAnsi="Times New Roman" w:cs="Times New Roman"/>
        </w:rPr>
        <w:t xml:space="preserve">program </w:t>
      </w:r>
      <w:r w:rsidRPr="00093C2E">
        <w:rPr>
          <w:rFonts w:ascii="Times New Roman" w:hAnsi="Times New Roman"/>
        </w:rPr>
        <w:t xml:space="preserve">was launched in autumn 2017 with 33 postdocs from all faculties. The participants </w:t>
      </w:r>
      <w:r w:rsidR="00553E95" w:rsidRPr="00C10D91">
        <w:rPr>
          <w:rFonts w:ascii="Times New Roman" w:hAnsi="Times New Roman" w:cs="Times New Roman"/>
        </w:rPr>
        <w:t>are</w:t>
      </w:r>
      <w:r w:rsidRPr="00093C2E">
        <w:rPr>
          <w:rFonts w:ascii="Times New Roman" w:hAnsi="Times New Roman"/>
        </w:rPr>
        <w:t xml:space="preserve"> offered </w:t>
      </w:r>
      <w:r w:rsidR="00553E95" w:rsidRPr="00C10D91">
        <w:rPr>
          <w:rFonts w:ascii="Times New Roman" w:hAnsi="Times New Roman" w:cs="Times New Roman"/>
        </w:rPr>
        <w:t>support in the form of template tools</w:t>
      </w:r>
      <w:r w:rsidRPr="00093C2E">
        <w:rPr>
          <w:rFonts w:ascii="Times New Roman" w:hAnsi="Times New Roman"/>
        </w:rPr>
        <w:t xml:space="preserve"> for </w:t>
      </w:r>
      <w:r w:rsidR="00553E95" w:rsidRPr="00C10D91">
        <w:rPr>
          <w:rFonts w:ascii="Times New Roman" w:hAnsi="Times New Roman" w:cs="Times New Roman"/>
        </w:rPr>
        <w:t>performance appraisals</w:t>
      </w:r>
      <w:r w:rsidRPr="00093C2E">
        <w:rPr>
          <w:rFonts w:ascii="Times New Roman" w:hAnsi="Times New Roman"/>
        </w:rPr>
        <w:t xml:space="preserve"> and career </w:t>
      </w:r>
      <w:r w:rsidR="00553E95" w:rsidRPr="00C10D91">
        <w:rPr>
          <w:rFonts w:ascii="Times New Roman" w:hAnsi="Times New Roman" w:cs="Times New Roman"/>
        </w:rPr>
        <w:t xml:space="preserve">plans, </w:t>
      </w:r>
      <w:r w:rsidRPr="00093C2E">
        <w:rPr>
          <w:rFonts w:ascii="Times New Roman" w:hAnsi="Times New Roman"/>
        </w:rPr>
        <w:t xml:space="preserve">events and courses, a mentor, and </w:t>
      </w:r>
      <w:r w:rsidR="00553E95" w:rsidRPr="00C10D91">
        <w:rPr>
          <w:rFonts w:ascii="Times New Roman" w:hAnsi="Times New Roman" w:cs="Times New Roman"/>
        </w:rPr>
        <w:t>the opportunity to apply</w:t>
      </w:r>
      <w:r w:rsidRPr="00093C2E">
        <w:rPr>
          <w:rFonts w:ascii="Times New Roman" w:hAnsi="Times New Roman"/>
        </w:rPr>
        <w:t xml:space="preserve"> for </w:t>
      </w:r>
      <w:r w:rsidR="00553E95" w:rsidRPr="00C10D91">
        <w:rPr>
          <w:rFonts w:ascii="Times New Roman" w:hAnsi="Times New Roman" w:cs="Times New Roman"/>
        </w:rPr>
        <w:t>financial support for international mobility.</w:t>
      </w:r>
      <w:r w:rsidRPr="00093C2E">
        <w:rPr>
          <w:rFonts w:ascii="Times New Roman" w:hAnsi="Times New Roman"/>
        </w:rPr>
        <w:t xml:space="preserve"> </w:t>
      </w:r>
      <w:r w:rsidRPr="00700BC3">
        <w:rPr>
          <w:rFonts w:ascii="Times New Roman" w:hAnsi="Times New Roman" w:cs="Times New Roman"/>
          <w:lang w:val="en-GB"/>
        </w:rPr>
        <w:t>The participants provide</w:t>
      </w:r>
      <w:r w:rsidR="007B13AA">
        <w:rPr>
          <w:rFonts w:ascii="Times New Roman" w:hAnsi="Times New Roman" w:cs="Times New Roman"/>
          <w:lang w:val="en-GB"/>
        </w:rPr>
        <w:t>d</w:t>
      </w:r>
      <w:r w:rsidRPr="00700BC3">
        <w:rPr>
          <w:rFonts w:ascii="Times New Roman" w:hAnsi="Times New Roman" w:cs="Times New Roman"/>
          <w:lang w:val="en-GB"/>
        </w:rPr>
        <w:t xml:space="preserve"> feedback to the working </w:t>
      </w:r>
      <w:r w:rsidR="00553E95">
        <w:rPr>
          <w:rFonts w:ascii="Times New Roman" w:hAnsi="Times New Roman" w:cs="Times New Roman"/>
          <w:lang w:val="en-GB"/>
        </w:rPr>
        <w:t>group</w:t>
      </w:r>
      <w:r w:rsidRPr="00700BC3">
        <w:rPr>
          <w:rFonts w:ascii="Times New Roman" w:hAnsi="Times New Roman" w:cs="Times New Roman"/>
          <w:lang w:val="en-GB"/>
        </w:rPr>
        <w:t xml:space="preserve"> (two Vice</w:t>
      </w:r>
      <w:r w:rsidR="007B13AA">
        <w:rPr>
          <w:rFonts w:ascii="Times New Roman" w:hAnsi="Times New Roman" w:cs="Times New Roman"/>
          <w:lang w:val="en-GB"/>
        </w:rPr>
        <w:t xml:space="preserve"> </w:t>
      </w:r>
      <w:r w:rsidRPr="00700BC3">
        <w:rPr>
          <w:rFonts w:ascii="Times New Roman" w:hAnsi="Times New Roman" w:cs="Times New Roman"/>
          <w:lang w:val="en-GB"/>
        </w:rPr>
        <w:t xml:space="preserve">Deans from the </w:t>
      </w:r>
      <w:r w:rsidR="007B13AA">
        <w:rPr>
          <w:rFonts w:ascii="Times New Roman" w:hAnsi="Times New Roman" w:cs="Times New Roman"/>
          <w:lang w:val="en-GB"/>
        </w:rPr>
        <w:t>Central</w:t>
      </w:r>
      <w:r w:rsidRPr="00700BC3">
        <w:rPr>
          <w:rFonts w:ascii="Times New Roman" w:hAnsi="Times New Roman" w:cs="Times New Roman"/>
          <w:lang w:val="en-GB"/>
        </w:rPr>
        <w:t xml:space="preserve"> Research Committee, two postdocs and the coordinator from the </w:t>
      </w:r>
      <w:r w:rsidR="00553E95">
        <w:rPr>
          <w:rFonts w:ascii="Times New Roman" w:hAnsi="Times New Roman" w:cs="Times New Roman"/>
          <w:lang w:val="en-GB"/>
        </w:rPr>
        <w:t>r</w:t>
      </w:r>
      <w:r w:rsidRPr="00700BC3">
        <w:rPr>
          <w:rFonts w:ascii="Times New Roman" w:hAnsi="Times New Roman" w:cs="Times New Roman"/>
          <w:lang w:val="en-GB"/>
        </w:rPr>
        <w:t xml:space="preserve">ector’s staff) during the pilot. </w:t>
      </w:r>
    </w:p>
    <w:p w14:paraId="49A82E74" w14:textId="163FE668" w:rsidR="005534C9" w:rsidRPr="00093C2E" w:rsidRDefault="005534C9" w:rsidP="00255982">
      <w:pPr>
        <w:jc w:val="both"/>
        <w:rPr>
          <w:rFonts w:ascii="Times New Roman" w:hAnsi="Times New Roman" w:cs="Times New Roman"/>
        </w:rPr>
      </w:pPr>
    </w:p>
    <w:p w14:paraId="1A5B84C0" w14:textId="3AA835C4" w:rsidR="00554C56" w:rsidRPr="00093C2E" w:rsidRDefault="00F53C04" w:rsidP="007F06B3">
      <w:pPr>
        <w:jc w:val="both"/>
        <w:rPr>
          <w:rFonts w:ascii="Times New Roman" w:hAnsi="Times New Roman" w:cs="Times New Roman"/>
        </w:rPr>
      </w:pPr>
      <w:r w:rsidRPr="00700BC3">
        <w:rPr>
          <w:rFonts w:ascii="Times New Roman" w:hAnsi="Times New Roman" w:cs="Times New Roman"/>
          <w:lang w:val="en-GB"/>
        </w:rPr>
        <w:t xml:space="preserve">The aim of the Postdoc Action pilot has been to create the basis for a postdoctoral policy with </w:t>
      </w:r>
      <w:r w:rsidR="00D75E53">
        <w:rPr>
          <w:rFonts w:ascii="Times New Roman" w:hAnsi="Times New Roman" w:cs="Times New Roman"/>
          <w:lang w:val="en-GB"/>
        </w:rPr>
        <w:t>supportive</w:t>
      </w:r>
      <w:r w:rsidRPr="00700BC3">
        <w:rPr>
          <w:rFonts w:ascii="Times New Roman" w:hAnsi="Times New Roman" w:cs="Times New Roman"/>
          <w:lang w:val="en-GB"/>
        </w:rPr>
        <w:t xml:space="preserve"> initiatives and </w:t>
      </w:r>
      <w:r w:rsidR="00D75E53">
        <w:rPr>
          <w:rFonts w:ascii="Times New Roman" w:hAnsi="Times New Roman" w:cs="Times New Roman"/>
          <w:lang w:val="en-GB"/>
        </w:rPr>
        <w:t>to develop</w:t>
      </w:r>
      <w:r w:rsidRPr="00700BC3">
        <w:rPr>
          <w:rFonts w:ascii="Times New Roman" w:hAnsi="Times New Roman" w:cs="Times New Roman"/>
          <w:lang w:val="en-GB"/>
        </w:rPr>
        <w:t xml:space="preserve"> new NTNU supplementary provisions to the national postdoctoral </w:t>
      </w:r>
      <w:r w:rsidR="00D75E53">
        <w:rPr>
          <w:rFonts w:ascii="Times New Roman" w:hAnsi="Times New Roman" w:cs="Times New Roman"/>
          <w:lang w:val="en-GB"/>
        </w:rPr>
        <w:t>r</w:t>
      </w:r>
      <w:r w:rsidRPr="00700BC3">
        <w:rPr>
          <w:rFonts w:ascii="Times New Roman" w:hAnsi="Times New Roman" w:cs="Times New Roman"/>
          <w:lang w:val="en-GB"/>
        </w:rPr>
        <w:t>egulations</w:t>
      </w:r>
      <w:r w:rsidR="006C31D4">
        <w:rPr>
          <w:rFonts w:ascii="Times New Roman" w:hAnsi="Times New Roman" w:cs="Times New Roman"/>
          <w:lang w:val="en-GB"/>
        </w:rPr>
        <w:t>, which</w:t>
      </w:r>
      <w:r w:rsidRPr="00700BC3">
        <w:rPr>
          <w:rFonts w:ascii="Times New Roman" w:hAnsi="Times New Roman" w:cs="Times New Roman"/>
          <w:lang w:val="en-GB"/>
        </w:rPr>
        <w:t xml:space="preserve"> will have an impact for all postdocs at NTNU. The final evaluation is based on the Postdoc Action</w:t>
      </w:r>
      <w:r w:rsidR="00162DCF">
        <w:rPr>
          <w:rFonts w:ascii="Times New Roman" w:hAnsi="Times New Roman" w:cs="Times New Roman"/>
          <w:lang w:val="en-GB"/>
        </w:rPr>
        <w:t>’s main aims</w:t>
      </w:r>
      <w:r w:rsidRPr="00700BC3">
        <w:rPr>
          <w:rFonts w:ascii="Times New Roman" w:hAnsi="Times New Roman" w:cs="Times New Roman"/>
          <w:lang w:val="en-GB"/>
        </w:rPr>
        <w:t xml:space="preserve"> and </w:t>
      </w:r>
      <w:r w:rsidR="00991E95">
        <w:rPr>
          <w:rFonts w:ascii="Times New Roman" w:hAnsi="Times New Roman" w:cs="Times New Roman"/>
          <w:lang w:val="en-GB"/>
        </w:rPr>
        <w:t>activities</w:t>
      </w:r>
      <w:r w:rsidRPr="00700BC3">
        <w:rPr>
          <w:rFonts w:ascii="Times New Roman" w:hAnsi="Times New Roman" w:cs="Times New Roman"/>
          <w:lang w:val="en-GB"/>
        </w:rPr>
        <w:t xml:space="preserve"> made available to the pilot </w:t>
      </w:r>
      <w:r w:rsidR="00991E95">
        <w:rPr>
          <w:rFonts w:ascii="Times New Roman" w:hAnsi="Times New Roman" w:cs="Times New Roman"/>
          <w:lang w:val="en-GB"/>
        </w:rPr>
        <w:t>participants</w:t>
      </w:r>
      <w:r w:rsidRPr="00700BC3">
        <w:rPr>
          <w:rFonts w:ascii="Times New Roman" w:hAnsi="Times New Roman" w:cs="Times New Roman"/>
          <w:lang w:val="en-GB"/>
        </w:rPr>
        <w:t xml:space="preserve">. </w:t>
      </w:r>
    </w:p>
    <w:p w14:paraId="6137070C" w14:textId="77777777" w:rsidR="00554C56" w:rsidRPr="00093C2E" w:rsidRDefault="00554C56" w:rsidP="007F06B3">
      <w:pPr>
        <w:jc w:val="both"/>
        <w:rPr>
          <w:rFonts w:ascii="Times New Roman" w:hAnsi="Times New Roman" w:cs="Times New Roman"/>
        </w:rPr>
      </w:pPr>
    </w:p>
    <w:p w14:paraId="596284C1" w14:textId="195B6E25" w:rsidR="00FD7D95" w:rsidRPr="00093C2E" w:rsidRDefault="00991E95" w:rsidP="00FD7D95">
      <w:pPr>
        <w:jc w:val="both"/>
        <w:rPr>
          <w:rFonts w:ascii="Times New Roman" w:hAnsi="Times New Roman" w:cs="Times New Roman"/>
        </w:rPr>
      </w:pPr>
      <w:r>
        <w:rPr>
          <w:rFonts w:ascii="Times New Roman" w:hAnsi="Times New Roman" w:cs="Times New Roman"/>
          <w:lang w:val="en-GB"/>
        </w:rPr>
        <w:t>T</w:t>
      </w:r>
      <w:r w:rsidR="00F53C04" w:rsidRPr="00700BC3">
        <w:rPr>
          <w:rFonts w:ascii="Times New Roman" w:hAnsi="Times New Roman" w:cs="Times New Roman"/>
          <w:lang w:val="en-GB"/>
        </w:rPr>
        <w:t xml:space="preserve">his report is mainly on the feedback collected using a questionnaire distributed after the last group event in 2019, at the end of the pilot. In total, 18 postdocs and 22 mentors responded to the final online evaluation in its entirety. The purpose of the final evaluation was to identify how both the pilot as a whole and the different initiatives were perceived and used; to what extent </w:t>
      </w:r>
      <w:r>
        <w:rPr>
          <w:rFonts w:ascii="Times New Roman" w:hAnsi="Times New Roman" w:cs="Times New Roman"/>
          <w:lang w:val="en-GB"/>
        </w:rPr>
        <w:t>were</w:t>
      </w:r>
      <w:r w:rsidR="00F53C04" w:rsidRPr="00700BC3">
        <w:rPr>
          <w:rFonts w:ascii="Times New Roman" w:hAnsi="Times New Roman" w:cs="Times New Roman"/>
          <w:lang w:val="en-GB"/>
        </w:rPr>
        <w:t xml:space="preserve"> the offering</w:t>
      </w:r>
      <w:r>
        <w:rPr>
          <w:rFonts w:ascii="Times New Roman" w:hAnsi="Times New Roman" w:cs="Times New Roman"/>
          <w:lang w:val="en-GB"/>
        </w:rPr>
        <w:t>s</w:t>
      </w:r>
      <w:r w:rsidR="00F53C04" w:rsidRPr="00700BC3">
        <w:rPr>
          <w:rFonts w:ascii="Times New Roman" w:hAnsi="Times New Roman" w:cs="Times New Roman"/>
          <w:lang w:val="en-GB"/>
        </w:rPr>
        <w:t xml:space="preserve"> valuable and relevant? What have been the greatest challenges in the pilot and what can we learn from them? Where relevant, the report also builds on input collected both during the pilot and through the midway evaluation (autumn 2018). </w:t>
      </w:r>
    </w:p>
    <w:p w14:paraId="5A3A12CE" w14:textId="3432068F" w:rsidR="000F78B4" w:rsidRPr="00093C2E" w:rsidRDefault="000F78B4" w:rsidP="00FD7D95">
      <w:pPr>
        <w:jc w:val="both"/>
        <w:rPr>
          <w:rFonts w:ascii="Times New Roman" w:hAnsi="Times New Roman" w:cs="Times New Roman"/>
        </w:rPr>
      </w:pPr>
    </w:p>
    <w:p w14:paraId="7E325E8F" w14:textId="639D3A29" w:rsidR="000F78B4" w:rsidRPr="00093C2E" w:rsidRDefault="00F53C04" w:rsidP="00FD7D95">
      <w:pPr>
        <w:jc w:val="both"/>
        <w:rPr>
          <w:rFonts w:ascii="Times New Roman" w:hAnsi="Times New Roman" w:cs="Times New Roman"/>
        </w:rPr>
      </w:pPr>
      <w:r w:rsidRPr="00700BC3">
        <w:rPr>
          <w:rFonts w:ascii="Times New Roman" w:hAnsi="Times New Roman" w:cs="Times New Roman"/>
          <w:lang w:val="en-GB"/>
        </w:rPr>
        <w:t xml:space="preserve">The report provides an overview of the pilot group’s profile and the variety of events organized during the 2-year pilot period, followed by an evaluation and discussion of the </w:t>
      </w:r>
      <w:r w:rsidR="00991E95">
        <w:rPr>
          <w:rFonts w:ascii="Times New Roman" w:hAnsi="Times New Roman" w:cs="Times New Roman"/>
          <w:lang w:val="en-GB"/>
        </w:rPr>
        <w:t>various</w:t>
      </w:r>
      <w:r w:rsidRPr="00700BC3">
        <w:rPr>
          <w:rFonts w:ascii="Times New Roman" w:hAnsi="Times New Roman" w:cs="Times New Roman"/>
          <w:lang w:val="en-GB"/>
        </w:rPr>
        <w:t xml:space="preserve"> initiatives in greater depth. The report concludes with a brief discussion and summary of the key factors. </w:t>
      </w:r>
    </w:p>
    <w:p w14:paraId="7E875B46" w14:textId="1CC55535" w:rsidR="00421F68" w:rsidRPr="00093C2E" w:rsidRDefault="00421F68" w:rsidP="00FD7D95">
      <w:pPr>
        <w:jc w:val="both"/>
        <w:rPr>
          <w:rFonts w:ascii="Times New Roman" w:hAnsi="Times New Roman" w:cs="Times New Roman"/>
        </w:rPr>
      </w:pPr>
    </w:p>
    <w:p w14:paraId="7EE98BA8" w14:textId="77777777" w:rsidR="00421F68" w:rsidRPr="00093C2E" w:rsidRDefault="00F53C04" w:rsidP="00255982">
      <w:pPr>
        <w:pStyle w:val="Overskrift1"/>
      </w:pPr>
      <w:r w:rsidRPr="00700BC3">
        <w:rPr>
          <w:lang w:val="en-GB"/>
        </w:rPr>
        <w:t>Profile of the group</w:t>
      </w:r>
    </w:p>
    <w:p w14:paraId="609FA603" w14:textId="77777777" w:rsidR="00421F68" w:rsidRPr="00093C2E" w:rsidRDefault="00421F68" w:rsidP="00421F68">
      <w:pPr>
        <w:contextualSpacing/>
        <w:rPr>
          <w:rFonts w:ascii="Times New Roman" w:hAnsi="Times New Roman" w:cs="Times New Roman"/>
          <w:b/>
        </w:rPr>
      </w:pPr>
    </w:p>
    <w:p w14:paraId="67B0B633" w14:textId="21CD23FE" w:rsidR="00421F68" w:rsidRPr="00093C2E" w:rsidRDefault="00F53C04" w:rsidP="00421F68">
      <w:pPr>
        <w:contextualSpacing/>
        <w:jc w:val="both"/>
        <w:rPr>
          <w:rFonts w:ascii="Times New Roman" w:hAnsi="Times New Roman" w:cs="Times New Roman"/>
        </w:rPr>
      </w:pPr>
      <w:r w:rsidRPr="00700BC3">
        <w:rPr>
          <w:rFonts w:ascii="Times New Roman" w:hAnsi="Times New Roman" w:cs="Times New Roman"/>
          <w:lang w:val="en-GB"/>
        </w:rPr>
        <w:t>At the start of the pilot in 2017, 61% of the participants were foreign nationals and just over a third were Norwegian, with ages ranging from 27 to 51 (average age 36). In total, there were 33 postdocs. For three out of four participants, this was the</w:t>
      </w:r>
      <w:r w:rsidR="00700BC3" w:rsidRPr="00700BC3">
        <w:rPr>
          <w:rFonts w:ascii="Times New Roman" w:hAnsi="Times New Roman" w:cs="Times New Roman"/>
          <w:lang w:val="en-GB"/>
        </w:rPr>
        <w:t>ir</w:t>
      </w:r>
      <w:r w:rsidRPr="00700BC3">
        <w:rPr>
          <w:rFonts w:ascii="Times New Roman" w:hAnsi="Times New Roman" w:cs="Times New Roman"/>
          <w:lang w:val="en-GB"/>
        </w:rPr>
        <w:t xml:space="preserve"> </w:t>
      </w:r>
      <w:r w:rsidR="00700BC3" w:rsidRPr="00700BC3">
        <w:rPr>
          <w:rFonts w:ascii="Times New Roman" w:hAnsi="Times New Roman" w:cs="Times New Roman"/>
          <w:lang w:val="en-GB"/>
        </w:rPr>
        <w:t>first</w:t>
      </w:r>
      <w:r w:rsidRPr="00700BC3">
        <w:rPr>
          <w:rFonts w:ascii="Times New Roman" w:hAnsi="Times New Roman" w:cs="Times New Roman"/>
          <w:lang w:val="en-GB"/>
        </w:rPr>
        <w:t xml:space="preserve"> postdoctoral </w:t>
      </w:r>
      <w:r w:rsidR="00991E95">
        <w:rPr>
          <w:rFonts w:ascii="Times New Roman" w:hAnsi="Times New Roman" w:cs="Times New Roman"/>
          <w:lang w:val="en-GB"/>
        </w:rPr>
        <w:t>fellowship</w:t>
      </w:r>
      <w:r w:rsidRPr="00700BC3">
        <w:rPr>
          <w:rFonts w:ascii="Times New Roman" w:hAnsi="Times New Roman" w:cs="Times New Roman"/>
          <w:lang w:val="en-GB"/>
        </w:rPr>
        <w:t xml:space="preserve">. More postdocs were invited to join during the period, bringing the total to 37. </w:t>
      </w:r>
    </w:p>
    <w:p w14:paraId="4396FA6B" w14:textId="77777777" w:rsidR="00E37B9F" w:rsidRPr="00093C2E" w:rsidRDefault="00E37B9F" w:rsidP="00E37B9F">
      <w:pPr>
        <w:rPr>
          <w:rFonts w:ascii="Times New Roman" w:hAnsi="Times New Roman" w:cs="Times New Roman"/>
        </w:rPr>
      </w:pPr>
    </w:p>
    <w:p w14:paraId="1211B935" w14:textId="77777777" w:rsidR="00E37B9F" w:rsidRPr="00700BC3" w:rsidRDefault="00F53C04" w:rsidP="00E37B9F">
      <w:pPr>
        <w:contextualSpacing/>
        <w:rPr>
          <w:rFonts w:ascii="Times New Roman" w:hAnsi="Times New Roman" w:cs="Times New Roman"/>
          <w:i/>
          <w:lang w:val="nb-NO"/>
        </w:rPr>
      </w:pPr>
      <w:r w:rsidRPr="00700BC3">
        <w:rPr>
          <w:rFonts w:ascii="Times New Roman" w:hAnsi="Times New Roman" w:cs="Times New Roman"/>
          <w:noProof/>
        </w:rPr>
        <w:drawing>
          <wp:inline distT="0" distB="0" distL="0" distR="0" wp14:anchorId="3585B716" wp14:editId="65CD9E35">
            <wp:extent cx="6000272" cy="3504565"/>
            <wp:effectExtent l="0" t="0" r="635" b="635"/>
            <wp:docPr id="4" name="Picture 4" descr="../9%20Bilder/Gruppebilde-Postdoktorloftet-sept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11458" name="Picture 2" descr="../9%20Bilder/Gruppebilde-Postdoktorloftet-sept2018.JPG"/>
                    <pic:cNvPicPr>
                      <a:picLocks noChangeAspect="1" noChangeArrowheads="1"/>
                    </pic:cNvPicPr>
                  </pic:nvPicPr>
                  <pic:blipFill>
                    <a:blip r:embed="rId16" cstate="hqprint">
                      <a:extLst>
                        <a:ext uri="{28A0092B-C50C-407E-A947-70E740481C1C}">
                          <a14:useLocalDpi xmlns:a14="http://schemas.microsoft.com/office/drawing/2010/main" val="0"/>
                        </a:ext>
                      </a:extLst>
                    </a:blip>
                    <a:stretch>
                      <a:fillRect/>
                    </a:stretch>
                  </pic:blipFill>
                  <pic:spPr bwMode="auto">
                    <a:xfrm>
                      <a:off x="0" y="0"/>
                      <a:ext cx="6022199" cy="3517372"/>
                    </a:xfrm>
                    <a:prstGeom prst="rect">
                      <a:avLst/>
                    </a:prstGeom>
                    <a:noFill/>
                    <a:ln>
                      <a:noFill/>
                    </a:ln>
                  </pic:spPr>
                </pic:pic>
              </a:graphicData>
            </a:graphic>
          </wp:inline>
        </w:drawing>
      </w:r>
    </w:p>
    <w:p w14:paraId="4CFAF407" w14:textId="77777777" w:rsidR="00E37B9F" w:rsidRPr="00093C2E" w:rsidRDefault="00F53C04" w:rsidP="00E37B9F">
      <w:pPr>
        <w:jc w:val="center"/>
        <w:rPr>
          <w:rFonts w:ascii="Times New Roman" w:hAnsi="Times New Roman" w:cs="Times New Roman"/>
          <w:i/>
        </w:rPr>
      </w:pPr>
      <w:r w:rsidRPr="00700BC3">
        <w:rPr>
          <w:rFonts w:ascii="Times New Roman" w:hAnsi="Times New Roman" w:cs="Times New Roman"/>
          <w:i/>
          <w:iCs/>
          <w:lang w:val="en-GB"/>
        </w:rPr>
        <w:t xml:space="preserve">Group photo of postdocs at a group event held on 7 September 2018 </w:t>
      </w:r>
    </w:p>
    <w:p w14:paraId="06F69DF9" w14:textId="77777777" w:rsidR="0011794A" w:rsidRPr="00093C2E" w:rsidRDefault="00F53C04" w:rsidP="0011794A">
      <w:pPr>
        <w:pStyle w:val="Overskrift1"/>
      </w:pPr>
      <w:r w:rsidRPr="00700BC3">
        <w:rPr>
          <w:lang w:val="en-GB"/>
        </w:rPr>
        <w:t>Events</w:t>
      </w:r>
    </w:p>
    <w:p w14:paraId="3E1707D7" w14:textId="77777777" w:rsidR="0011794A" w:rsidRPr="00093C2E" w:rsidRDefault="0011794A" w:rsidP="0011794A">
      <w:pPr>
        <w:contextualSpacing/>
        <w:jc w:val="both"/>
        <w:rPr>
          <w:rFonts w:ascii="Times New Roman" w:hAnsi="Times New Roman" w:cs="Times New Roman"/>
          <w:b/>
        </w:rPr>
      </w:pPr>
      <w:bookmarkStart w:id="0" w:name="_GoBack"/>
      <w:bookmarkEnd w:id="0"/>
    </w:p>
    <w:p w14:paraId="1494874B" w14:textId="2225CA63"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The pilot offered a total of ten group sessions and courses – nine in Trondheim and one in Hell. The programmes are attached.</w:t>
      </w:r>
    </w:p>
    <w:p w14:paraId="211706F7" w14:textId="77777777" w:rsidR="0011794A" w:rsidRPr="00093C2E" w:rsidRDefault="0011794A" w:rsidP="0011794A">
      <w:pPr>
        <w:jc w:val="both"/>
        <w:rPr>
          <w:rFonts w:ascii="Times New Roman" w:hAnsi="Times New Roman" w:cs="Times New Roman"/>
        </w:rPr>
      </w:pPr>
    </w:p>
    <w:p w14:paraId="0B72E67C" w14:textId="27F35261" w:rsidR="0011794A" w:rsidRPr="00093C2E" w:rsidRDefault="00F53C04" w:rsidP="0011794A">
      <w:pPr>
        <w:ind w:left="1440" w:hanging="1440"/>
        <w:jc w:val="both"/>
        <w:rPr>
          <w:rFonts w:ascii="Times New Roman" w:hAnsi="Times New Roman" w:cs="Times New Roman"/>
        </w:rPr>
      </w:pPr>
      <w:r w:rsidRPr="00700BC3">
        <w:rPr>
          <w:rFonts w:ascii="Times New Roman" w:hAnsi="Times New Roman" w:cs="Times New Roman"/>
          <w:lang w:val="en-GB"/>
        </w:rPr>
        <w:t xml:space="preserve">29.11.17   </w:t>
      </w:r>
      <w:r w:rsidRPr="00700BC3">
        <w:rPr>
          <w:rFonts w:ascii="Times New Roman" w:hAnsi="Times New Roman" w:cs="Times New Roman"/>
          <w:lang w:val="en-GB"/>
        </w:rPr>
        <w:tab/>
      </w:r>
      <w:r w:rsidRPr="00700BC3">
        <w:rPr>
          <w:rFonts w:ascii="Times New Roman" w:hAnsi="Times New Roman" w:cs="Times New Roman"/>
          <w:b/>
          <w:bCs/>
          <w:lang w:val="en-GB"/>
        </w:rPr>
        <w:t>Introductory event</w:t>
      </w:r>
      <w:r w:rsidRPr="00700BC3">
        <w:rPr>
          <w:rFonts w:ascii="Times New Roman" w:hAnsi="Times New Roman" w:cs="Times New Roman"/>
          <w:lang w:val="en-GB"/>
        </w:rPr>
        <w:t xml:space="preserve"> </w:t>
      </w:r>
      <w:r w:rsidR="00991E95">
        <w:rPr>
          <w:rFonts w:ascii="Times New Roman" w:hAnsi="Times New Roman" w:cs="Times New Roman"/>
          <w:lang w:val="en-GB"/>
        </w:rPr>
        <w:t>with</w:t>
      </w:r>
      <w:r w:rsidRPr="00700BC3">
        <w:rPr>
          <w:rFonts w:ascii="Times New Roman" w:hAnsi="Times New Roman" w:cs="Times New Roman"/>
          <w:lang w:val="en-GB"/>
        </w:rPr>
        <w:t xml:space="preserve"> </w:t>
      </w:r>
      <w:r w:rsidR="00991E95">
        <w:rPr>
          <w:rFonts w:ascii="Times New Roman" w:hAnsi="Times New Roman" w:cs="Times New Roman"/>
          <w:lang w:val="en-GB"/>
        </w:rPr>
        <w:t>aims</w:t>
      </w:r>
      <w:r w:rsidRPr="00700BC3">
        <w:rPr>
          <w:rFonts w:ascii="Times New Roman" w:hAnsi="Times New Roman" w:cs="Times New Roman"/>
          <w:lang w:val="en-GB"/>
        </w:rPr>
        <w:t xml:space="preserve"> of the </w:t>
      </w:r>
      <w:r w:rsidR="00991E95">
        <w:rPr>
          <w:rFonts w:ascii="Times New Roman" w:hAnsi="Times New Roman" w:cs="Times New Roman"/>
          <w:lang w:val="en-GB"/>
        </w:rPr>
        <w:t>pilot</w:t>
      </w:r>
      <w:r w:rsidRPr="00700BC3">
        <w:rPr>
          <w:rFonts w:ascii="Times New Roman" w:hAnsi="Times New Roman" w:cs="Times New Roman"/>
          <w:lang w:val="en-GB"/>
        </w:rPr>
        <w:t xml:space="preserve">, </w:t>
      </w:r>
      <w:r w:rsidR="00991E95">
        <w:rPr>
          <w:rFonts w:ascii="Times New Roman" w:hAnsi="Times New Roman" w:cs="Times New Roman"/>
          <w:lang w:val="en-GB"/>
        </w:rPr>
        <w:t>meet and greet</w:t>
      </w:r>
      <w:r w:rsidRPr="00700BC3">
        <w:rPr>
          <w:rFonts w:ascii="Times New Roman" w:hAnsi="Times New Roman" w:cs="Times New Roman"/>
          <w:lang w:val="en-GB"/>
        </w:rPr>
        <w:t xml:space="preserve">, networking, information about mentoring, career planning. </w:t>
      </w:r>
      <w:proofErr w:type="gramStart"/>
      <w:r w:rsidRPr="00700BC3">
        <w:rPr>
          <w:rFonts w:ascii="Times New Roman" w:hAnsi="Times New Roman" w:cs="Times New Roman"/>
          <w:lang w:val="en-GB"/>
        </w:rPr>
        <w:t>Mini-course</w:t>
      </w:r>
      <w:proofErr w:type="gramEnd"/>
      <w:r w:rsidRPr="00700BC3">
        <w:rPr>
          <w:rFonts w:ascii="Times New Roman" w:hAnsi="Times New Roman" w:cs="Times New Roman"/>
          <w:lang w:val="en-GB"/>
        </w:rPr>
        <w:t xml:space="preserve"> on research communication. </w:t>
      </w:r>
    </w:p>
    <w:p w14:paraId="5200D1BA" w14:textId="77777777"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 xml:space="preserve">21.03.18   </w:t>
      </w:r>
      <w:r w:rsidRPr="00700BC3">
        <w:rPr>
          <w:rFonts w:ascii="Times New Roman" w:hAnsi="Times New Roman" w:cs="Times New Roman"/>
          <w:lang w:val="en-GB"/>
        </w:rPr>
        <w:tab/>
      </w:r>
      <w:r w:rsidRPr="00700BC3">
        <w:rPr>
          <w:rFonts w:ascii="Times New Roman" w:hAnsi="Times New Roman" w:cs="Times New Roman"/>
          <w:b/>
          <w:bCs/>
          <w:lang w:val="en-GB"/>
        </w:rPr>
        <w:t xml:space="preserve">Event involving both postdocs and mentors. </w:t>
      </w:r>
      <w:r w:rsidRPr="00700BC3">
        <w:rPr>
          <w:rFonts w:ascii="Times New Roman" w:hAnsi="Times New Roman" w:cs="Times New Roman"/>
          <w:lang w:val="en-GB"/>
        </w:rPr>
        <w:t>More input on mentoring.</w:t>
      </w:r>
    </w:p>
    <w:p w14:paraId="047AACA2" w14:textId="77777777"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 xml:space="preserve">23.05.18   </w:t>
      </w:r>
      <w:r w:rsidRPr="00700BC3">
        <w:rPr>
          <w:rFonts w:ascii="Times New Roman" w:hAnsi="Times New Roman" w:cs="Times New Roman"/>
          <w:lang w:val="en-GB"/>
        </w:rPr>
        <w:tab/>
      </w:r>
      <w:r w:rsidRPr="00700BC3">
        <w:rPr>
          <w:rFonts w:ascii="Times New Roman" w:hAnsi="Times New Roman" w:cs="Times New Roman"/>
          <w:b/>
          <w:bCs/>
          <w:lang w:val="en-GB"/>
        </w:rPr>
        <w:t>Event focused on writing applications</w:t>
      </w:r>
      <w:r w:rsidRPr="00700BC3">
        <w:rPr>
          <w:rFonts w:ascii="Times New Roman" w:hAnsi="Times New Roman" w:cs="Times New Roman"/>
          <w:lang w:val="en-GB"/>
        </w:rPr>
        <w:t>.</w:t>
      </w:r>
    </w:p>
    <w:p w14:paraId="713D7114" w14:textId="77777777"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 xml:space="preserve">24.05.18   </w:t>
      </w:r>
      <w:r w:rsidRPr="00700BC3">
        <w:rPr>
          <w:rFonts w:ascii="Times New Roman" w:hAnsi="Times New Roman" w:cs="Times New Roman"/>
          <w:lang w:val="en-GB"/>
        </w:rPr>
        <w:tab/>
      </w:r>
      <w:r w:rsidRPr="00700BC3">
        <w:rPr>
          <w:rFonts w:ascii="Times New Roman" w:hAnsi="Times New Roman" w:cs="Times New Roman"/>
          <w:b/>
          <w:bCs/>
          <w:lang w:val="en-GB"/>
        </w:rPr>
        <w:t>Course in PhD supervision</w:t>
      </w:r>
    </w:p>
    <w:p w14:paraId="5D280F3D" w14:textId="2F060698" w:rsidR="0011794A" w:rsidRPr="00093C2E" w:rsidRDefault="00F53C04" w:rsidP="00700BC3">
      <w:pPr>
        <w:ind w:left="1440" w:hanging="1440"/>
        <w:jc w:val="both"/>
        <w:rPr>
          <w:rFonts w:ascii="Times New Roman" w:hAnsi="Times New Roman" w:cs="Times New Roman"/>
        </w:rPr>
      </w:pPr>
      <w:r w:rsidRPr="00700BC3">
        <w:rPr>
          <w:rFonts w:ascii="Times New Roman" w:hAnsi="Times New Roman" w:cs="Times New Roman"/>
          <w:lang w:val="en-GB"/>
        </w:rPr>
        <w:t xml:space="preserve">07.09.18   </w:t>
      </w:r>
      <w:r w:rsidRPr="00700BC3">
        <w:rPr>
          <w:rFonts w:ascii="Times New Roman" w:hAnsi="Times New Roman" w:cs="Times New Roman"/>
          <w:lang w:val="en-GB"/>
        </w:rPr>
        <w:tab/>
      </w:r>
      <w:r w:rsidRPr="00700BC3">
        <w:rPr>
          <w:rFonts w:ascii="Times New Roman" w:hAnsi="Times New Roman" w:cs="Times New Roman"/>
          <w:b/>
          <w:bCs/>
          <w:lang w:val="en-GB"/>
        </w:rPr>
        <w:t>Exchange of experience</w:t>
      </w:r>
      <w:r w:rsidRPr="00700BC3">
        <w:rPr>
          <w:rFonts w:ascii="Times New Roman" w:hAnsi="Times New Roman" w:cs="Times New Roman"/>
          <w:lang w:val="en-GB"/>
        </w:rPr>
        <w:t xml:space="preserve"> midway through pilot. </w:t>
      </w:r>
      <w:r w:rsidRPr="00700BC3">
        <w:rPr>
          <w:rFonts w:ascii="Times New Roman" w:hAnsi="Times New Roman" w:cs="Times New Roman"/>
          <w:b/>
          <w:bCs/>
          <w:lang w:val="en-GB"/>
        </w:rPr>
        <w:t>Course in innovation</w:t>
      </w:r>
      <w:r w:rsidRPr="00700BC3">
        <w:rPr>
          <w:rFonts w:ascii="Times New Roman" w:hAnsi="Times New Roman" w:cs="Times New Roman"/>
          <w:lang w:val="en-GB"/>
        </w:rPr>
        <w:t xml:space="preserve"> (TTO)</w:t>
      </w:r>
    </w:p>
    <w:p w14:paraId="64DD847B" w14:textId="77777777"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 xml:space="preserve">28-29.11.18 </w:t>
      </w:r>
      <w:r w:rsidRPr="00700BC3">
        <w:rPr>
          <w:rFonts w:ascii="Times New Roman" w:hAnsi="Times New Roman" w:cs="Times New Roman"/>
          <w:lang w:val="en-GB"/>
        </w:rPr>
        <w:tab/>
      </w:r>
      <w:r w:rsidRPr="00700BC3">
        <w:rPr>
          <w:rFonts w:ascii="Times New Roman" w:hAnsi="Times New Roman" w:cs="Times New Roman"/>
          <w:b/>
          <w:bCs/>
          <w:lang w:val="en-GB"/>
        </w:rPr>
        <w:t>Course in management of research</w:t>
      </w:r>
      <w:r w:rsidRPr="00700BC3">
        <w:rPr>
          <w:rFonts w:ascii="Times New Roman" w:hAnsi="Times New Roman" w:cs="Times New Roman"/>
          <w:lang w:val="en-GB"/>
        </w:rPr>
        <w:t xml:space="preserve"> (2 days in Hell, Stjørdal)</w:t>
      </w:r>
    </w:p>
    <w:p w14:paraId="21303D0D" w14:textId="03CFA862"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 xml:space="preserve">28.02.19   </w:t>
      </w:r>
      <w:r w:rsidRPr="00700BC3">
        <w:rPr>
          <w:rFonts w:ascii="Times New Roman" w:hAnsi="Times New Roman" w:cs="Times New Roman"/>
          <w:lang w:val="en-GB"/>
        </w:rPr>
        <w:tab/>
      </w:r>
      <w:r w:rsidRPr="00700BC3">
        <w:rPr>
          <w:rFonts w:ascii="Times New Roman" w:hAnsi="Times New Roman" w:cs="Times New Roman"/>
          <w:b/>
          <w:bCs/>
          <w:lang w:val="en-GB"/>
        </w:rPr>
        <w:t>Seminar in team-based learning</w:t>
      </w:r>
      <w:r w:rsidRPr="00700BC3">
        <w:rPr>
          <w:rFonts w:ascii="Times New Roman" w:hAnsi="Times New Roman" w:cs="Times New Roman"/>
          <w:lang w:val="en-GB"/>
        </w:rPr>
        <w:t xml:space="preserve">, including course certificate. </w:t>
      </w:r>
    </w:p>
    <w:p w14:paraId="52A2D172" w14:textId="77777777" w:rsidR="0011794A" w:rsidRPr="00093C2E" w:rsidRDefault="00F53C04" w:rsidP="0011794A">
      <w:pPr>
        <w:jc w:val="both"/>
        <w:rPr>
          <w:rFonts w:ascii="Times New Roman" w:hAnsi="Times New Roman" w:cs="Times New Roman"/>
        </w:rPr>
      </w:pPr>
      <w:r w:rsidRPr="00700BC3">
        <w:rPr>
          <w:rFonts w:ascii="Times New Roman" w:hAnsi="Times New Roman" w:cs="Times New Roman"/>
          <w:lang w:val="en-GB"/>
        </w:rPr>
        <w:t xml:space="preserve">26.06.19   </w:t>
      </w:r>
      <w:r w:rsidRPr="00700BC3">
        <w:rPr>
          <w:rFonts w:ascii="Times New Roman" w:hAnsi="Times New Roman" w:cs="Times New Roman"/>
          <w:lang w:val="en-GB"/>
        </w:rPr>
        <w:tab/>
      </w:r>
      <w:r w:rsidRPr="00700BC3">
        <w:rPr>
          <w:rFonts w:ascii="Times New Roman" w:hAnsi="Times New Roman" w:cs="Times New Roman"/>
          <w:b/>
          <w:bCs/>
          <w:lang w:val="en-GB"/>
        </w:rPr>
        <w:t>Kayaking</w:t>
      </w:r>
      <w:r w:rsidRPr="00700BC3">
        <w:rPr>
          <w:rFonts w:ascii="Times New Roman" w:hAnsi="Times New Roman" w:cs="Times New Roman"/>
          <w:lang w:val="en-GB"/>
        </w:rPr>
        <w:t xml:space="preserve"> organized by a participant and supported by the Postdoc Action</w:t>
      </w:r>
    </w:p>
    <w:p w14:paraId="4B49E552" w14:textId="77777777" w:rsidR="0011794A" w:rsidRPr="00093C2E" w:rsidRDefault="00F53C04" w:rsidP="0011794A">
      <w:pPr>
        <w:ind w:left="1440" w:hanging="1440"/>
        <w:jc w:val="both"/>
        <w:rPr>
          <w:rFonts w:ascii="Times New Roman" w:hAnsi="Times New Roman" w:cs="Times New Roman"/>
        </w:rPr>
      </w:pPr>
      <w:r w:rsidRPr="00700BC3">
        <w:rPr>
          <w:rFonts w:ascii="Times New Roman" w:hAnsi="Times New Roman" w:cs="Times New Roman"/>
          <w:lang w:val="en-GB"/>
        </w:rPr>
        <w:t>30.08.19</w:t>
      </w:r>
      <w:r w:rsidRPr="00700BC3">
        <w:rPr>
          <w:rFonts w:ascii="Times New Roman" w:hAnsi="Times New Roman" w:cs="Times New Roman"/>
          <w:lang w:val="en-GB"/>
        </w:rPr>
        <w:tab/>
      </w:r>
      <w:r w:rsidRPr="00700BC3">
        <w:rPr>
          <w:rFonts w:ascii="Times New Roman" w:hAnsi="Times New Roman" w:cs="Times New Roman"/>
          <w:b/>
          <w:bCs/>
          <w:lang w:val="en-GB"/>
        </w:rPr>
        <w:t>Career conference</w:t>
      </w:r>
      <w:r w:rsidRPr="00700BC3">
        <w:rPr>
          <w:rFonts w:ascii="Times New Roman" w:hAnsi="Times New Roman" w:cs="Times New Roman"/>
          <w:lang w:val="en-GB"/>
        </w:rPr>
        <w:t xml:space="preserve">. Content: Presentation by six PhD alumni from NTNU who now have careers outside academia. Group activities, networking. </w:t>
      </w:r>
    </w:p>
    <w:p w14:paraId="6CEF4BA2" w14:textId="156ECDE5" w:rsidR="0011794A" w:rsidRPr="00093C2E" w:rsidRDefault="00F53C04" w:rsidP="0011794A">
      <w:pPr>
        <w:ind w:left="1440" w:hanging="1440"/>
        <w:jc w:val="both"/>
        <w:rPr>
          <w:rFonts w:ascii="Times New Roman" w:hAnsi="Times New Roman" w:cs="Times New Roman"/>
        </w:rPr>
      </w:pPr>
      <w:r w:rsidRPr="00700BC3">
        <w:rPr>
          <w:rFonts w:ascii="Times New Roman" w:hAnsi="Times New Roman" w:cs="Times New Roman"/>
          <w:lang w:val="en-GB"/>
        </w:rPr>
        <w:t xml:space="preserve">12.12.19   </w:t>
      </w:r>
      <w:r w:rsidRPr="00700BC3">
        <w:rPr>
          <w:rFonts w:ascii="Times New Roman" w:hAnsi="Times New Roman" w:cs="Times New Roman"/>
          <w:lang w:val="en-GB"/>
        </w:rPr>
        <w:tab/>
      </w:r>
      <w:r w:rsidRPr="00700BC3">
        <w:rPr>
          <w:rFonts w:ascii="Times New Roman" w:hAnsi="Times New Roman" w:cs="Times New Roman"/>
          <w:b/>
          <w:bCs/>
          <w:lang w:val="en-GB"/>
        </w:rPr>
        <w:t>Final seminar</w:t>
      </w:r>
      <w:r w:rsidRPr="00700BC3">
        <w:rPr>
          <w:rFonts w:ascii="Times New Roman" w:hAnsi="Times New Roman" w:cs="Times New Roman"/>
          <w:lang w:val="en-GB"/>
        </w:rPr>
        <w:t xml:space="preserve">, </w:t>
      </w:r>
      <w:r w:rsidR="00991E95">
        <w:rPr>
          <w:rFonts w:ascii="Times New Roman" w:hAnsi="Times New Roman" w:cs="Times New Roman"/>
          <w:lang w:val="en-GB"/>
        </w:rPr>
        <w:t>for both</w:t>
      </w:r>
      <w:r w:rsidRPr="00700BC3">
        <w:rPr>
          <w:rFonts w:ascii="Times New Roman" w:hAnsi="Times New Roman" w:cs="Times New Roman"/>
          <w:lang w:val="en-GB"/>
        </w:rPr>
        <w:t xml:space="preserve"> mentors and postdocs. Content: Exchange of experience in mentoring from both perspectives, mobility and job search outside the university. </w:t>
      </w:r>
    </w:p>
    <w:p w14:paraId="36F09F73" w14:textId="77777777" w:rsidR="00EE5864" w:rsidRDefault="00EE5864" w:rsidP="00013F04">
      <w:pPr>
        <w:jc w:val="both"/>
        <w:rPr>
          <w:rFonts w:ascii="Times New Roman" w:hAnsi="Times New Roman" w:cs="Times New Roman"/>
          <w:i/>
          <w:iCs/>
          <w:lang w:val="en-GB"/>
        </w:rPr>
      </w:pPr>
    </w:p>
    <w:p w14:paraId="52219DDE" w14:textId="77777777" w:rsidR="00EE5864" w:rsidRDefault="00EE5864">
      <w:pPr>
        <w:rPr>
          <w:rFonts w:ascii="Times New Roman" w:hAnsi="Times New Roman" w:cs="Times New Roman"/>
          <w:i/>
          <w:iCs/>
          <w:lang w:val="en-GB"/>
        </w:rPr>
      </w:pPr>
      <w:r>
        <w:rPr>
          <w:rFonts w:ascii="Times New Roman" w:hAnsi="Times New Roman" w:cs="Times New Roman"/>
          <w:i/>
          <w:iCs/>
          <w:lang w:val="en-GB"/>
        </w:rPr>
        <w:br w:type="page"/>
      </w:r>
    </w:p>
    <w:p w14:paraId="0BC9206C" w14:textId="521EFED2" w:rsidR="00171E2A" w:rsidRPr="00093C2E" w:rsidRDefault="00F53C04" w:rsidP="00013F04">
      <w:pPr>
        <w:jc w:val="both"/>
        <w:rPr>
          <w:rFonts w:ascii="Times New Roman" w:hAnsi="Times New Roman" w:cs="Times New Roman"/>
          <w:i/>
        </w:rPr>
      </w:pPr>
      <w:r w:rsidRPr="00700BC3">
        <w:rPr>
          <w:rFonts w:ascii="Times New Roman" w:hAnsi="Times New Roman" w:cs="Times New Roman"/>
          <w:i/>
          <w:iCs/>
          <w:lang w:val="en-GB"/>
        </w:rPr>
        <w:lastRenderedPageBreak/>
        <w:t xml:space="preserve">The diagram below </w:t>
      </w:r>
      <w:r w:rsidR="00EE5864">
        <w:rPr>
          <w:rFonts w:ascii="Times New Roman" w:hAnsi="Times New Roman" w:cs="Times New Roman"/>
          <w:i/>
          <w:iCs/>
          <w:lang w:val="en-GB"/>
        </w:rPr>
        <w:t xml:space="preserve">indicates </w:t>
      </w:r>
      <w:r w:rsidRPr="00700BC3">
        <w:rPr>
          <w:rFonts w:ascii="Times New Roman" w:hAnsi="Times New Roman" w:cs="Times New Roman"/>
          <w:i/>
          <w:iCs/>
          <w:lang w:val="en-GB"/>
        </w:rPr>
        <w:t xml:space="preserve">which aspects of the Postdoc Action </w:t>
      </w:r>
      <w:r w:rsidR="00EE5864">
        <w:rPr>
          <w:rFonts w:ascii="Times New Roman" w:hAnsi="Times New Roman" w:cs="Times New Roman"/>
          <w:i/>
          <w:iCs/>
          <w:lang w:val="en-GB"/>
        </w:rPr>
        <w:t xml:space="preserve">the participants </w:t>
      </w:r>
      <w:r w:rsidRPr="00700BC3">
        <w:rPr>
          <w:rFonts w:ascii="Times New Roman" w:hAnsi="Times New Roman" w:cs="Times New Roman"/>
          <w:i/>
          <w:iCs/>
          <w:lang w:val="en-GB"/>
        </w:rPr>
        <w:t>found most valuable</w:t>
      </w:r>
      <w:r w:rsidR="00EE5864">
        <w:rPr>
          <w:rFonts w:ascii="Times New Roman" w:hAnsi="Times New Roman" w:cs="Times New Roman"/>
          <w:i/>
          <w:iCs/>
          <w:lang w:val="en-GB"/>
        </w:rPr>
        <w:t>, according to the</w:t>
      </w:r>
      <w:r w:rsidRPr="00700BC3">
        <w:rPr>
          <w:rFonts w:ascii="Times New Roman" w:hAnsi="Times New Roman" w:cs="Times New Roman"/>
          <w:i/>
          <w:iCs/>
          <w:lang w:val="en-GB"/>
        </w:rPr>
        <w:t xml:space="preserve"> final evaluation. The results will be discussed in the next sections of the report.  </w:t>
      </w:r>
    </w:p>
    <w:p w14:paraId="5B58364D" w14:textId="77777777" w:rsidR="00421F68" w:rsidRPr="00093C2E" w:rsidRDefault="00421F68" w:rsidP="008D1EC9">
      <w:pPr>
        <w:rPr>
          <w:rFonts w:ascii="Times New Roman" w:hAnsi="Times New Roman" w:cs="Times New Roman"/>
          <w:i/>
        </w:rPr>
      </w:pPr>
    </w:p>
    <w:p w14:paraId="61097865" w14:textId="6FA687AF" w:rsidR="00171E2A" w:rsidRPr="00700BC3" w:rsidRDefault="00F53C04" w:rsidP="008D1EC9">
      <w:pPr>
        <w:rPr>
          <w:rFonts w:ascii="Times New Roman" w:hAnsi="Times New Roman" w:cs="Times New Roman"/>
          <w:lang w:val="nb-NO"/>
        </w:rPr>
      </w:pPr>
      <w:r w:rsidRPr="00700BC3">
        <w:rPr>
          <w:noProof/>
        </w:rPr>
        <w:drawing>
          <wp:inline distT="0" distB="0" distL="0" distR="0" wp14:anchorId="1C3B4194" wp14:editId="49CD24C7">
            <wp:extent cx="5880735" cy="2902622"/>
            <wp:effectExtent l="0" t="0" r="5715"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7A544E" w14:textId="1A2197E3" w:rsidR="00E37B9F" w:rsidRPr="00700BC3" w:rsidRDefault="00E37B9F">
      <w:pPr>
        <w:rPr>
          <w:rFonts w:ascii="Times New Roman" w:hAnsi="Times New Roman" w:cs="Times New Roman"/>
          <w:b/>
          <w:lang w:val="nb-NO"/>
        </w:rPr>
      </w:pPr>
    </w:p>
    <w:p w14:paraId="40C2F4A9" w14:textId="15CC974A" w:rsidR="006B49BC" w:rsidRPr="00093C2E" w:rsidRDefault="00F53C04" w:rsidP="00013F04">
      <w:pPr>
        <w:pStyle w:val="Overskrift1"/>
      </w:pPr>
      <w:r w:rsidRPr="00700BC3">
        <w:rPr>
          <w:lang w:val="en-GB"/>
        </w:rPr>
        <w:t xml:space="preserve">Participation </w:t>
      </w:r>
    </w:p>
    <w:p w14:paraId="2452C2EC" w14:textId="77777777" w:rsidR="00BD26B5" w:rsidRPr="00093C2E" w:rsidRDefault="00BD26B5" w:rsidP="00013F04">
      <w:pPr>
        <w:contextualSpacing/>
        <w:jc w:val="both"/>
        <w:rPr>
          <w:rFonts w:ascii="Times New Roman" w:hAnsi="Times New Roman" w:cs="Times New Roman"/>
        </w:rPr>
      </w:pPr>
    </w:p>
    <w:p w14:paraId="0D80E167" w14:textId="6CD9B428" w:rsidR="0038758F" w:rsidRPr="00093C2E" w:rsidRDefault="00F53C04" w:rsidP="00013F04">
      <w:pPr>
        <w:contextualSpacing/>
        <w:jc w:val="both"/>
        <w:rPr>
          <w:rFonts w:ascii="Times New Roman" w:hAnsi="Times New Roman" w:cs="Times New Roman"/>
        </w:rPr>
      </w:pPr>
      <w:r w:rsidRPr="00700BC3">
        <w:rPr>
          <w:rFonts w:ascii="Times New Roman" w:hAnsi="Times New Roman" w:cs="Times New Roman"/>
          <w:lang w:val="en-GB"/>
        </w:rPr>
        <w:t>Of the 37 postdocs in total who were invited during the pilot period, at least 12 withdrew before the end of the pilot, mainly due to changes in their work situation.  As the summary on page 2 shows, the pilot included ten events including courses and social activit</w:t>
      </w:r>
      <w:r w:rsidR="00EE5864">
        <w:rPr>
          <w:rFonts w:ascii="Times New Roman" w:hAnsi="Times New Roman" w:cs="Times New Roman"/>
          <w:lang w:val="en-GB"/>
        </w:rPr>
        <w:t>ies</w:t>
      </w:r>
      <w:r w:rsidRPr="00700BC3">
        <w:rPr>
          <w:rFonts w:ascii="Times New Roman" w:hAnsi="Times New Roman" w:cs="Times New Roman"/>
          <w:lang w:val="en-GB"/>
        </w:rPr>
        <w:t xml:space="preserve">. The average participation rate in the events was high (50-85%) during the first 6 months of the pilot, and </w:t>
      </w:r>
      <w:r w:rsidR="00830EE6">
        <w:rPr>
          <w:rFonts w:ascii="Times New Roman" w:hAnsi="Times New Roman" w:cs="Times New Roman"/>
          <w:lang w:val="en-GB"/>
        </w:rPr>
        <w:t xml:space="preserve">it </w:t>
      </w:r>
      <w:r w:rsidRPr="00700BC3">
        <w:rPr>
          <w:rFonts w:ascii="Times New Roman" w:hAnsi="Times New Roman" w:cs="Times New Roman"/>
          <w:lang w:val="en-GB"/>
        </w:rPr>
        <w:t xml:space="preserve">was especially high at the introductory event. After the first half-year, the participation rate declined and remained at 50% or lower. Postdocs outside the pilot were therefore invited in order to increase participation (to about 35 people) in the various events. One explanation for the variation in participation might be that postdocs are busy, while another might be that not all topics were equally attractive to everyone. </w:t>
      </w:r>
    </w:p>
    <w:p w14:paraId="4AACC78C" w14:textId="45DB04FC" w:rsidR="00E912E9" w:rsidRPr="00093C2E" w:rsidRDefault="00F53C04" w:rsidP="00013F04">
      <w:pPr>
        <w:pStyle w:val="Overskrift1"/>
      </w:pPr>
      <w:r w:rsidRPr="00700BC3">
        <w:rPr>
          <w:lang w:val="en-GB"/>
        </w:rPr>
        <w:t xml:space="preserve">Mentoring </w:t>
      </w:r>
    </w:p>
    <w:p w14:paraId="3761AE67" w14:textId="77777777" w:rsidR="00C85352" w:rsidRPr="00093C2E" w:rsidRDefault="00C85352" w:rsidP="00013F04">
      <w:pPr>
        <w:contextualSpacing/>
        <w:jc w:val="both"/>
        <w:rPr>
          <w:rFonts w:ascii="Times New Roman" w:hAnsi="Times New Roman" w:cs="Times New Roman"/>
        </w:rPr>
      </w:pPr>
    </w:p>
    <w:p w14:paraId="11BCE58F" w14:textId="76E15970" w:rsidR="002C3A38" w:rsidRPr="00093C2E" w:rsidRDefault="00F53C04" w:rsidP="00013F04">
      <w:pPr>
        <w:contextualSpacing/>
        <w:jc w:val="both"/>
        <w:rPr>
          <w:rFonts w:ascii="Times New Roman" w:hAnsi="Times New Roman" w:cs="Times New Roman"/>
          <w:color w:val="000000" w:themeColor="text1"/>
        </w:rPr>
      </w:pPr>
      <w:r w:rsidRPr="00700BC3">
        <w:rPr>
          <w:rFonts w:ascii="Times New Roman" w:hAnsi="Times New Roman" w:cs="Times New Roman"/>
          <w:color w:val="000000" w:themeColor="text1"/>
          <w:lang w:val="en-GB"/>
        </w:rPr>
        <w:t>Before the Postdoc Action programme, 30% of the 33 initial participants had a mentor. Through the programme, all participants in the pilot were assigned a mentor from NTNU. Of these, 60% did not know their mentor before the pilot, and in 75% of cases the department or supervisor helped match the postdoc with a mentor. The mentors were employed at the same department (43%), at another department in the same faculty (33%)</w:t>
      </w:r>
      <w:r w:rsidR="00EE5864">
        <w:rPr>
          <w:rFonts w:ascii="Times New Roman" w:hAnsi="Times New Roman" w:cs="Times New Roman"/>
          <w:color w:val="000000" w:themeColor="text1"/>
          <w:lang w:val="en-GB"/>
        </w:rPr>
        <w:t>,</w:t>
      </w:r>
      <w:r w:rsidRPr="00700BC3">
        <w:rPr>
          <w:rFonts w:ascii="Times New Roman" w:hAnsi="Times New Roman" w:cs="Times New Roman"/>
          <w:color w:val="000000" w:themeColor="text1"/>
          <w:lang w:val="en-GB"/>
        </w:rPr>
        <w:t xml:space="preserve"> or at another faculty (23%). </w:t>
      </w:r>
    </w:p>
    <w:p w14:paraId="6FCD6FD4" w14:textId="77777777" w:rsidR="00690925" w:rsidRPr="00093C2E" w:rsidRDefault="00690925" w:rsidP="00013F04">
      <w:pPr>
        <w:contextualSpacing/>
        <w:jc w:val="both"/>
        <w:rPr>
          <w:rFonts w:ascii="Times New Roman" w:hAnsi="Times New Roman" w:cs="Times New Roman"/>
          <w:color w:val="000000" w:themeColor="text1"/>
        </w:rPr>
      </w:pPr>
    </w:p>
    <w:p w14:paraId="5A2C92AA" w14:textId="40B8EBF7" w:rsidR="00840A83" w:rsidRPr="00093C2E" w:rsidRDefault="00F53C04" w:rsidP="00013F04">
      <w:pPr>
        <w:contextualSpacing/>
        <w:jc w:val="both"/>
        <w:rPr>
          <w:rFonts w:ascii="Times New Roman" w:hAnsi="Times New Roman" w:cs="Times New Roman"/>
          <w:color w:val="000000" w:themeColor="text1"/>
        </w:rPr>
      </w:pPr>
      <w:r w:rsidRPr="00700BC3">
        <w:rPr>
          <w:rFonts w:ascii="Times New Roman" w:hAnsi="Times New Roman" w:cs="Times New Roman"/>
          <w:color w:val="000000" w:themeColor="text1"/>
          <w:lang w:val="en-GB"/>
        </w:rPr>
        <w:t xml:space="preserve">Two out of three mentors said their relationship with the postdoc had been good, slightly fewer than at the midway evaluation (about 80%). Almost half of the mentors replied that the postdoc had taken the initiative to meet them. While 60% of postdocs answered that mentoring had been a </w:t>
      </w:r>
      <w:r w:rsidRPr="00700BC3">
        <w:rPr>
          <w:rFonts w:ascii="Times New Roman" w:hAnsi="Times New Roman" w:cs="Times New Roman"/>
          <w:color w:val="000000" w:themeColor="text1"/>
          <w:lang w:val="en-GB"/>
        </w:rPr>
        <w:lastRenderedPageBreak/>
        <w:t xml:space="preserve">valuable aspect of the pilot, only a third wanted to continue the mentoring relationship after the end of the postdoc period. Fully 89% of the postdocs and 77% of the mentors felt that it should be mandatory for postdocs at NTNU to have a mentor, but the vast majority of these made it clear that there would need to be an opportunity to </w:t>
      </w:r>
      <w:r w:rsidR="00EE5864">
        <w:rPr>
          <w:rFonts w:ascii="Times New Roman" w:hAnsi="Times New Roman" w:cs="Times New Roman"/>
          <w:color w:val="000000" w:themeColor="text1"/>
          <w:lang w:val="en-GB"/>
        </w:rPr>
        <w:t>opt out</w:t>
      </w:r>
      <w:r w:rsidRPr="00700BC3">
        <w:rPr>
          <w:rFonts w:ascii="Times New Roman" w:hAnsi="Times New Roman" w:cs="Times New Roman"/>
          <w:color w:val="000000" w:themeColor="text1"/>
          <w:lang w:val="en-GB"/>
        </w:rPr>
        <w:t>. Asked whether mentors should receive compensation, more than half answered “no</w:t>
      </w:r>
      <w:r w:rsidR="00EE5864">
        <w:rPr>
          <w:rFonts w:ascii="Times New Roman" w:hAnsi="Times New Roman" w:cs="Times New Roman"/>
          <w:color w:val="000000" w:themeColor="text1"/>
          <w:lang w:val="en-GB"/>
        </w:rPr>
        <w:t>,</w:t>
      </w:r>
      <w:r w:rsidRPr="00700BC3">
        <w:rPr>
          <w:rFonts w:ascii="Times New Roman" w:hAnsi="Times New Roman" w:cs="Times New Roman"/>
          <w:color w:val="000000" w:themeColor="text1"/>
          <w:lang w:val="en-GB"/>
        </w:rPr>
        <w:t xml:space="preserve">” but the response from others was a </w:t>
      </w:r>
      <w:r w:rsidR="00EE5864">
        <w:rPr>
          <w:rFonts w:ascii="Times New Roman" w:hAnsi="Times New Roman" w:cs="Times New Roman"/>
          <w:color w:val="000000" w:themeColor="text1"/>
          <w:lang w:val="en-GB"/>
        </w:rPr>
        <w:t>strong</w:t>
      </w:r>
      <w:r w:rsidR="00EE5864" w:rsidRPr="00700BC3">
        <w:rPr>
          <w:rFonts w:ascii="Times New Roman" w:hAnsi="Times New Roman" w:cs="Times New Roman"/>
          <w:color w:val="000000" w:themeColor="text1"/>
          <w:lang w:val="en-GB"/>
        </w:rPr>
        <w:t xml:space="preserve"> </w:t>
      </w:r>
      <w:r w:rsidRPr="00700BC3">
        <w:rPr>
          <w:rFonts w:ascii="Times New Roman" w:hAnsi="Times New Roman" w:cs="Times New Roman"/>
          <w:color w:val="000000" w:themeColor="text1"/>
          <w:lang w:val="en-GB"/>
        </w:rPr>
        <w:t>“yes</w:t>
      </w:r>
      <w:r w:rsidR="00EE5864">
        <w:rPr>
          <w:rFonts w:ascii="Times New Roman" w:hAnsi="Times New Roman" w:cs="Times New Roman"/>
          <w:color w:val="000000" w:themeColor="text1"/>
          <w:lang w:val="en-GB"/>
        </w:rPr>
        <w:t>.</w:t>
      </w:r>
      <w:r w:rsidRPr="00700BC3">
        <w:rPr>
          <w:rFonts w:ascii="Times New Roman" w:hAnsi="Times New Roman" w:cs="Times New Roman"/>
          <w:color w:val="000000" w:themeColor="text1"/>
          <w:lang w:val="en-GB"/>
        </w:rPr>
        <w:t xml:space="preserve">” Relevant compensation might involve counting mentoring as hours or </w:t>
      </w:r>
      <w:proofErr w:type="gramStart"/>
      <w:r w:rsidRPr="00700BC3">
        <w:rPr>
          <w:rFonts w:ascii="Times New Roman" w:hAnsi="Times New Roman" w:cs="Times New Roman"/>
          <w:color w:val="000000" w:themeColor="text1"/>
          <w:lang w:val="en-GB"/>
        </w:rPr>
        <w:t>teaching, or</w:t>
      </w:r>
      <w:proofErr w:type="gramEnd"/>
      <w:r w:rsidRPr="00700BC3">
        <w:rPr>
          <w:rFonts w:ascii="Times New Roman" w:hAnsi="Times New Roman" w:cs="Times New Roman"/>
          <w:color w:val="000000" w:themeColor="text1"/>
          <w:lang w:val="en-GB"/>
        </w:rPr>
        <w:t xml:space="preserve"> creating a fellowship position. One mentor wrote: </w:t>
      </w:r>
      <w:r w:rsidR="006E4B35" w:rsidRPr="00700BC3">
        <w:rPr>
          <w:rFonts w:ascii="Times New Roman" w:hAnsi="Times New Roman" w:cs="Times New Roman"/>
          <w:i/>
          <w:color w:val="000000" w:themeColor="text1"/>
          <w:lang w:val="en-GB"/>
        </w:rPr>
        <w:t>The future of such a programme depends on this</w:t>
      </w:r>
      <w:r w:rsidR="006E4B35" w:rsidRPr="00700BC3">
        <w:rPr>
          <w:rFonts w:ascii="Times New Roman" w:hAnsi="Times New Roman" w:cs="Times New Roman"/>
          <w:color w:val="000000" w:themeColor="text1"/>
          <w:lang w:val="en-GB"/>
        </w:rPr>
        <w:t xml:space="preserve">, </w:t>
      </w:r>
      <w:r w:rsidRPr="00700BC3">
        <w:rPr>
          <w:rFonts w:ascii="Times New Roman" w:hAnsi="Times New Roman" w:cs="Times New Roman"/>
          <w:color w:val="000000" w:themeColor="text1"/>
          <w:lang w:val="en-GB"/>
        </w:rPr>
        <w:t xml:space="preserve">while another wrote: </w:t>
      </w:r>
      <w:r w:rsidR="006E4B35" w:rsidRPr="00700BC3">
        <w:rPr>
          <w:rFonts w:ascii="Times New Roman" w:hAnsi="Times New Roman" w:cs="Times New Roman"/>
          <w:i/>
          <w:color w:val="000000" w:themeColor="text1"/>
          <w:lang w:val="en-GB"/>
        </w:rPr>
        <w:t>the involvement is rewarding enough and crediting enough in itself</w:t>
      </w:r>
      <w:r w:rsidRPr="00700BC3">
        <w:rPr>
          <w:rFonts w:ascii="Times New Roman" w:hAnsi="Times New Roman" w:cs="Times New Roman"/>
          <w:color w:val="000000" w:themeColor="text1"/>
          <w:lang w:val="en-GB"/>
        </w:rPr>
        <w:t>. During the pilot, several mentors and participants mentioned that they would like more group events. This was fulfilled once during the first year and a second time during the final seminar, where both a mentor and a postdoc had an opportunity to present their experience with the pilot. The mentors responded that they spent an average of 8.9 hours per year on mentoring.</w:t>
      </w:r>
    </w:p>
    <w:p w14:paraId="43C6DEA2" w14:textId="77777777" w:rsidR="00917108" w:rsidRPr="00093C2E" w:rsidRDefault="00917108" w:rsidP="008D1EC9">
      <w:pPr>
        <w:rPr>
          <w:rFonts w:ascii="Times New Roman" w:hAnsi="Times New Roman" w:cs="Times New Roman"/>
          <w:i/>
        </w:rPr>
      </w:pPr>
    </w:p>
    <w:p w14:paraId="46BDE943" w14:textId="7A3EE22C" w:rsidR="00A338FE" w:rsidRPr="00093C2E" w:rsidRDefault="00F53C04" w:rsidP="00F807F5">
      <w:pPr>
        <w:jc w:val="center"/>
        <w:rPr>
          <w:rFonts w:ascii="Times New Roman" w:hAnsi="Times New Roman" w:cs="Times New Roman"/>
          <w:i/>
        </w:rPr>
      </w:pPr>
      <w:r w:rsidRPr="00700BC3">
        <w:rPr>
          <w:rFonts w:ascii="Times New Roman" w:hAnsi="Times New Roman" w:cs="Times New Roman"/>
          <w:i/>
          <w:iCs/>
          <w:lang w:val="en-GB"/>
        </w:rPr>
        <w:t>Short versions of statements from postdocs and mentors:</w:t>
      </w:r>
    </w:p>
    <w:p w14:paraId="59FFF39C" w14:textId="77777777" w:rsidR="008215B8" w:rsidRPr="00093C2E" w:rsidRDefault="008215B8" w:rsidP="008215B8">
      <w:pPr>
        <w:rPr>
          <w:rFonts w:ascii="Times New Roman" w:hAnsi="Times New Roman" w:cs="Times New Roman"/>
          <w:i/>
        </w:rPr>
      </w:pPr>
    </w:p>
    <w:tbl>
      <w:tblPr>
        <w:tblStyle w:val="Tabellrutenett"/>
        <w:tblW w:w="0" w:type="auto"/>
        <w:tblLook w:val="04A0" w:firstRow="1" w:lastRow="0" w:firstColumn="1" w:lastColumn="0" w:noHBand="0" w:noVBand="1"/>
      </w:tblPr>
      <w:tblGrid>
        <w:gridCol w:w="4675"/>
        <w:gridCol w:w="4675"/>
      </w:tblGrid>
      <w:tr w:rsidR="00F357C6" w:rsidRPr="00700BC3" w14:paraId="24171AAD" w14:textId="77777777" w:rsidTr="008215B8">
        <w:tc>
          <w:tcPr>
            <w:tcW w:w="4675" w:type="dxa"/>
            <w:shd w:val="clear" w:color="auto" w:fill="C9DA91"/>
          </w:tcPr>
          <w:p w14:paraId="0417B5A6" w14:textId="77777777" w:rsidR="000B4854" w:rsidRPr="00093C2E" w:rsidRDefault="000B4854" w:rsidP="000B4854">
            <w:pPr>
              <w:jc w:val="center"/>
              <w:rPr>
                <w:rFonts w:ascii="Times New Roman" w:hAnsi="Times New Roman" w:cs="Times New Roman"/>
                <w:b/>
                <w:color w:val="000000" w:themeColor="text1"/>
              </w:rPr>
            </w:pPr>
          </w:p>
          <w:p w14:paraId="0DB8EDD1" w14:textId="02619548" w:rsidR="008215B8" w:rsidRPr="00700BC3" w:rsidRDefault="00F53C04" w:rsidP="000B4854">
            <w:pPr>
              <w:jc w:val="center"/>
              <w:rPr>
                <w:rFonts w:ascii="Times New Roman" w:hAnsi="Times New Roman" w:cs="Times New Roman"/>
                <w:b/>
                <w:i/>
                <w:lang w:val="nb-NO"/>
              </w:rPr>
            </w:pPr>
            <w:r w:rsidRPr="00700BC3">
              <w:rPr>
                <w:rFonts w:ascii="Times New Roman" w:hAnsi="Times New Roman" w:cs="Times New Roman"/>
                <w:b/>
                <w:bCs/>
                <w:color w:val="000000" w:themeColor="text1"/>
                <w:lang w:val="en-GB"/>
              </w:rPr>
              <w:t>+ Mentoring</w:t>
            </w:r>
          </w:p>
        </w:tc>
        <w:tc>
          <w:tcPr>
            <w:tcW w:w="4675" w:type="dxa"/>
            <w:shd w:val="clear" w:color="auto" w:fill="FF7E79"/>
          </w:tcPr>
          <w:p w14:paraId="1CA066EA" w14:textId="77777777" w:rsidR="000B4854" w:rsidRPr="00700BC3" w:rsidRDefault="000B4854" w:rsidP="000B4854">
            <w:pPr>
              <w:jc w:val="center"/>
              <w:rPr>
                <w:rFonts w:ascii="Times New Roman" w:hAnsi="Times New Roman" w:cs="Times New Roman"/>
                <w:b/>
                <w:color w:val="000000" w:themeColor="text1"/>
                <w:lang w:val="nb-NO"/>
              </w:rPr>
            </w:pPr>
          </w:p>
          <w:p w14:paraId="748A98E0" w14:textId="1616DF73" w:rsidR="008215B8" w:rsidRPr="00700BC3" w:rsidRDefault="00F53C04" w:rsidP="000B4854">
            <w:pPr>
              <w:jc w:val="center"/>
              <w:rPr>
                <w:rFonts w:ascii="Times New Roman" w:hAnsi="Times New Roman" w:cs="Times New Roman"/>
                <w:b/>
                <w:color w:val="000000" w:themeColor="text1"/>
                <w:lang w:val="nb-NO"/>
              </w:rPr>
            </w:pPr>
            <w:r w:rsidRPr="00700BC3">
              <w:rPr>
                <w:rFonts w:ascii="Times New Roman" w:hAnsi="Times New Roman" w:cs="Times New Roman"/>
                <w:b/>
                <w:bCs/>
                <w:color w:val="000000" w:themeColor="text1"/>
                <w:lang w:val="en-GB"/>
              </w:rPr>
              <w:t>- Mentoring</w:t>
            </w:r>
          </w:p>
          <w:p w14:paraId="0A882599" w14:textId="7F010A04" w:rsidR="000B4854" w:rsidRPr="00700BC3" w:rsidRDefault="000B4854" w:rsidP="000B4854">
            <w:pPr>
              <w:jc w:val="center"/>
              <w:rPr>
                <w:rFonts w:ascii="Times New Roman" w:hAnsi="Times New Roman" w:cs="Times New Roman"/>
                <w:b/>
                <w:i/>
                <w:lang w:val="nb-NO"/>
              </w:rPr>
            </w:pPr>
          </w:p>
        </w:tc>
      </w:tr>
      <w:tr w:rsidR="00F357C6" w:rsidRPr="00700BC3" w14:paraId="22615537" w14:textId="77777777" w:rsidTr="008215B8">
        <w:tc>
          <w:tcPr>
            <w:tcW w:w="4675" w:type="dxa"/>
            <w:shd w:val="clear" w:color="auto" w:fill="ECF2DA" w:themeFill="accent6" w:themeFillTint="33"/>
          </w:tcPr>
          <w:p w14:paraId="0AC5D282" w14:textId="21984588" w:rsidR="008215B8" w:rsidRPr="00700BC3" w:rsidRDefault="00F53C04" w:rsidP="008215B8">
            <w:pPr>
              <w:rPr>
                <w:rFonts w:ascii="Times New Roman" w:hAnsi="Times New Roman" w:cs="Times New Roman"/>
              </w:rPr>
            </w:pPr>
            <w:r w:rsidRPr="00700BC3">
              <w:rPr>
                <w:rFonts w:ascii="Times New Roman" w:hAnsi="Times New Roman" w:cs="Times New Roman"/>
                <w:lang w:val="en-GB"/>
              </w:rPr>
              <w:t>“My mentor is a very successful scientist and it is very motivating to discuss my career with him. He gave me a lot of advice on what is important if I want to succeed in academia.”</w:t>
            </w:r>
          </w:p>
          <w:p w14:paraId="6B226D68" w14:textId="77777777" w:rsidR="008215B8" w:rsidRPr="00700BC3" w:rsidRDefault="008215B8" w:rsidP="008215B8">
            <w:pPr>
              <w:rPr>
                <w:rFonts w:ascii="Times New Roman" w:hAnsi="Times New Roman" w:cs="Times New Roman"/>
              </w:rPr>
            </w:pPr>
          </w:p>
          <w:p w14:paraId="59B55C5B" w14:textId="303E6D8D" w:rsidR="003627E0" w:rsidRPr="00700BC3" w:rsidRDefault="00F53C04" w:rsidP="003627E0">
            <w:pPr>
              <w:rPr>
                <w:rFonts w:ascii="Times New Roman" w:hAnsi="Times New Roman" w:cs="Times New Roman"/>
              </w:rPr>
            </w:pPr>
            <w:r w:rsidRPr="00700BC3">
              <w:rPr>
                <w:rFonts w:ascii="Times New Roman" w:hAnsi="Times New Roman" w:cs="Times New Roman"/>
                <w:lang w:val="en-GB"/>
              </w:rPr>
              <w:t>“It should be strongly valued as teaching.”</w:t>
            </w:r>
          </w:p>
          <w:p w14:paraId="09A3530A" w14:textId="77777777" w:rsidR="003627E0" w:rsidRPr="00700BC3" w:rsidRDefault="003627E0" w:rsidP="008215B8">
            <w:pPr>
              <w:rPr>
                <w:rFonts w:ascii="Times New Roman" w:hAnsi="Times New Roman" w:cs="Times New Roman"/>
              </w:rPr>
            </w:pPr>
          </w:p>
          <w:p w14:paraId="4D32F298" w14:textId="3585C51B" w:rsidR="008215B8" w:rsidRPr="00700BC3" w:rsidRDefault="00F53C04" w:rsidP="008215B8">
            <w:pPr>
              <w:rPr>
                <w:rFonts w:ascii="Times New Roman" w:hAnsi="Times New Roman" w:cs="Times New Roman"/>
              </w:rPr>
            </w:pPr>
            <w:r w:rsidRPr="00700BC3">
              <w:rPr>
                <w:rFonts w:ascii="Times New Roman" w:hAnsi="Times New Roman" w:cs="Times New Roman"/>
                <w:lang w:val="en-GB"/>
              </w:rPr>
              <w:t xml:space="preserve">“Positive was that she gave me a realistic perspective </w:t>
            </w:r>
            <w:proofErr w:type="gramStart"/>
            <w:r w:rsidRPr="00700BC3">
              <w:rPr>
                <w:rFonts w:ascii="Times New Roman" w:hAnsi="Times New Roman" w:cs="Times New Roman"/>
                <w:lang w:val="en-GB"/>
              </w:rPr>
              <w:t>and also</w:t>
            </w:r>
            <w:proofErr w:type="gramEnd"/>
            <w:r w:rsidRPr="00700BC3">
              <w:rPr>
                <w:rFonts w:ascii="Times New Roman" w:hAnsi="Times New Roman" w:cs="Times New Roman"/>
                <w:lang w:val="en-GB"/>
              </w:rPr>
              <w:t>, she motivated me through positive re</w:t>
            </w:r>
            <w:r w:rsidR="00700BC3">
              <w:rPr>
                <w:rFonts w:ascii="Times New Roman" w:hAnsi="Times New Roman" w:cs="Times New Roman"/>
                <w:lang w:val="en-GB"/>
              </w:rPr>
              <w:t>i</w:t>
            </w:r>
            <w:r w:rsidRPr="00700BC3">
              <w:rPr>
                <w:rFonts w:ascii="Times New Roman" w:hAnsi="Times New Roman" w:cs="Times New Roman"/>
                <w:lang w:val="en-GB"/>
              </w:rPr>
              <w:t>nforcement of my achievement. She was good at acknowledging the small steps and seeing them in a larger car</w:t>
            </w:r>
            <w:r w:rsidR="00700BC3">
              <w:rPr>
                <w:rFonts w:ascii="Times New Roman" w:hAnsi="Times New Roman" w:cs="Times New Roman"/>
                <w:lang w:val="en-GB"/>
              </w:rPr>
              <w:t>e</w:t>
            </w:r>
            <w:r w:rsidRPr="00700BC3">
              <w:rPr>
                <w:rFonts w:ascii="Times New Roman" w:hAnsi="Times New Roman" w:cs="Times New Roman"/>
                <w:lang w:val="en-GB"/>
              </w:rPr>
              <w:t>er plan. She gave me the confidence to take on a guest research stay abroad with my family. Not so much negative, but I wish she could have helped me more strategically with my car</w:t>
            </w:r>
            <w:r w:rsidR="00F159CF">
              <w:rPr>
                <w:rFonts w:ascii="Times New Roman" w:hAnsi="Times New Roman" w:cs="Times New Roman"/>
                <w:lang w:val="en-GB"/>
              </w:rPr>
              <w:t>e</w:t>
            </w:r>
            <w:r w:rsidRPr="00700BC3">
              <w:rPr>
                <w:rFonts w:ascii="Times New Roman" w:hAnsi="Times New Roman" w:cs="Times New Roman"/>
                <w:lang w:val="en-GB"/>
              </w:rPr>
              <w:t xml:space="preserve">er plan.” </w:t>
            </w:r>
          </w:p>
          <w:p w14:paraId="6A1E9562" w14:textId="77777777" w:rsidR="00086D53" w:rsidRPr="00700BC3" w:rsidRDefault="00086D53" w:rsidP="008215B8">
            <w:pPr>
              <w:rPr>
                <w:rFonts w:ascii="Times New Roman" w:hAnsi="Times New Roman" w:cs="Times New Roman"/>
              </w:rPr>
            </w:pPr>
          </w:p>
          <w:p w14:paraId="3255BDEC" w14:textId="560FD040" w:rsidR="00086D53" w:rsidRPr="00700BC3" w:rsidRDefault="00F53C04" w:rsidP="008215B8">
            <w:pPr>
              <w:rPr>
                <w:rFonts w:ascii="Times New Roman" w:hAnsi="Times New Roman" w:cs="Times New Roman"/>
              </w:rPr>
            </w:pPr>
            <w:r w:rsidRPr="00700BC3">
              <w:rPr>
                <w:rFonts w:ascii="Times New Roman" w:hAnsi="Times New Roman" w:cs="Times New Roman"/>
                <w:lang w:val="en-GB"/>
              </w:rPr>
              <w:t>“I think the platform for postdocs to meet and discuss is a very good idea. I also appreciated having a mentor.”</w:t>
            </w:r>
          </w:p>
          <w:p w14:paraId="068E0746" w14:textId="77777777" w:rsidR="008215B8" w:rsidRPr="00700BC3" w:rsidRDefault="008215B8" w:rsidP="008215B8">
            <w:pPr>
              <w:rPr>
                <w:rFonts w:ascii="Times New Roman" w:hAnsi="Times New Roman" w:cs="Times New Roman"/>
              </w:rPr>
            </w:pPr>
          </w:p>
          <w:p w14:paraId="5B8B295B" w14:textId="3741B4AF" w:rsidR="008215B8" w:rsidRPr="00700BC3" w:rsidRDefault="00F53C04" w:rsidP="008215B8">
            <w:pPr>
              <w:rPr>
                <w:rFonts w:ascii="Times New Roman" w:hAnsi="Times New Roman" w:cs="Times New Roman"/>
              </w:rPr>
            </w:pPr>
            <w:r w:rsidRPr="00700BC3">
              <w:rPr>
                <w:rFonts w:ascii="Times New Roman" w:hAnsi="Times New Roman" w:cs="Times New Roman"/>
                <w:lang w:val="en-GB"/>
              </w:rPr>
              <w:t>“I think postdocs could also serve as temporary ‘mentors’ or sparring partners to each other - at least at the meetings and provide feedback to each other”</w:t>
            </w:r>
          </w:p>
          <w:p w14:paraId="18FD6C5D" w14:textId="77777777" w:rsidR="008215B8" w:rsidRPr="00700BC3" w:rsidRDefault="008215B8" w:rsidP="008215B8">
            <w:pPr>
              <w:rPr>
                <w:rFonts w:ascii="Times New Roman" w:hAnsi="Times New Roman" w:cs="Times New Roman"/>
              </w:rPr>
            </w:pPr>
          </w:p>
          <w:p w14:paraId="15EA00B6" w14:textId="0AB57B2E" w:rsidR="008215B8" w:rsidRPr="00700BC3" w:rsidRDefault="00F53C04" w:rsidP="008215B8">
            <w:pPr>
              <w:rPr>
                <w:rFonts w:ascii="Times New Roman" w:hAnsi="Times New Roman" w:cs="Times New Roman"/>
              </w:rPr>
            </w:pPr>
            <w:r w:rsidRPr="00700BC3">
              <w:rPr>
                <w:rFonts w:ascii="Times New Roman" w:hAnsi="Times New Roman" w:cs="Times New Roman"/>
                <w:lang w:val="en-GB"/>
              </w:rPr>
              <w:lastRenderedPageBreak/>
              <w:t>“It has been a positive learning experience. Also, as a mentor approaching retirement it has been a valuable chance to share experience within and with academia”</w:t>
            </w:r>
          </w:p>
          <w:p w14:paraId="1DFDFF81" w14:textId="77777777" w:rsidR="003B73DC" w:rsidRPr="00700BC3" w:rsidRDefault="003B73DC" w:rsidP="008215B8">
            <w:pPr>
              <w:rPr>
                <w:rFonts w:ascii="Times New Roman" w:hAnsi="Times New Roman" w:cs="Times New Roman"/>
              </w:rPr>
            </w:pPr>
          </w:p>
          <w:p w14:paraId="25672C40" w14:textId="3A80A24E" w:rsidR="003B73DC" w:rsidRPr="00093C2E" w:rsidRDefault="00F53C04" w:rsidP="003B73DC">
            <w:pPr>
              <w:widowControl w:val="0"/>
              <w:autoSpaceDE w:val="0"/>
              <w:autoSpaceDN w:val="0"/>
              <w:adjustRightInd w:val="0"/>
              <w:spacing w:after="240" w:line="260" w:lineRule="atLeast"/>
              <w:rPr>
                <w:rFonts w:ascii="Times New Roman" w:hAnsi="Times New Roman" w:cs="Times New Roman"/>
                <w:color w:val="000000"/>
              </w:rPr>
            </w:pPr>
            <w:r w:rsidRPr="00700BC3">
              <w:rPr>
                <w:rFonts w:ascii="Times New Roman" w:hAnsi="Times New Roman" w:cs="Times New Roman"/>
                <w:lang w:val="en-GB"/>
              </w:rPr>
              <w:t>“I have clearly seen the need for an informal contact to answer all the possible questions a postdoc might have”</w:t>
            </w:r>
          </w:p>
        </w:tc>
        <w:tc>
          <w:tcPr>
            <w:tcW w:w="4675" w:type="dxa"/>
          </w:tcPr>
          <w:p w14:paraId="11B9C43A" w14:textId="663762B0" w:rsidR="008215B8" w:rsidRPr="00700BC3" w:rsidRDefault="00F53C04" w:rsidP="008215B8">
            <w:pPr>
              <w:rPr>
                <w:rFonts w:ascii="Times New Roman" w:hAnsi="Times New Roman" w:cs="Times New Roman"/>
              </w:rPr>
            </w:pPr>
            <w:r w:rsidRPr="00700BC3">
              <w:rPr>
                <w:rFonts w:ascii="Times New Roman" w:hAnsi="Times New Roman" w:cs="Times New Roman"/>
                <w:lang w:val="en-GB"/>
              </w:rPr>
              <w:lastRenderedPageBreak/>
              <w:t xml:space="preserve">“He was located in [a different town], we hardly have had any time to meet” </w:t>
            </w:r>
          </w:p>
          <w:p w14:paraId="6B0347E4" w14:textId="77777777" w:rsidR="008215B8" w:rsidRPr="00700BC3" w:rsidRDefault="008215B8" w:rsidP="008215B8">
            <w:pPr>
              <w:rPr>
                <w:rFonts w:ascii="Times New Roman" w:hAnsi="Times New Roman" w:cs="Times New Roman"/>
              </w:rPr>
            </w:pPr>
          </w:p>
          <w:p w14:paraId="21AD9801" w14:textId="3F4F7A36" w:rsidR="008215B8" w:rsidRPr="00700BC3" w:rsidRDefault="00F53C04" w:rsidP="008215B8">
            <w:pPr>
              <w:rPr>
                <w:rFonts w:ascii="Times New Roman" w:hAnsi="Times New Roman" w:cs="Times New Roman"/>
              </w:rPr>
            </w:pPr>
            <w:r w:rsidRPr="00700BC3">
              <w:rPr>
                <w:rFonts w:ascii="Times New Roman" w:hAnsi="Times New Roman" w:cs="Times New Roman"/>
                <w:lang w:val="en-GB"/>
              </w:rPr>
              <w:t>“I chose my mentor myself and might in hindsight have better chosen somebody else (or might have been appointed to somebody else).”</w:t>
            </w:r>
          </w:p>
          <w:p w14:paraId="5E0D232D" w14:textId="77777777" w:rsidR="008215B8" w:rsidRPr="00700BC3" w:rsidRDefault="008215B8" w:rsidP="008215B8">
            <w:pPr>
              <w:rPr>
                <w:rFonts w:ascii="Times New Roman" w:hAnsi="Times New Roman" w:cs="Times New Roman"/>
              </w:rPr>
            </w:pPr>
          </w:p>
          <w:p w14:paraId="390B540F" w14:textId="7574921E" w:rsidR="008215B8" w:rsidRPr="00700BC3" w:rsidRDefault="00F53C04" w:rsidP="008215B8">
            <w:pPr>
              <w:rPr>
                <w:rFonts w:ascii="Times New Roman" w:hAnsi="Times New Roman" w:cs="Times New Roman"/>
              </w:rPr>
            </w:pPr>
            <w:r w:rsidRPr="00700BC3">
              <w:rPr>
                <w:rFonts w:ascii="Times New Roman" w:hAnsi="Times New Roman" w:cs="Times New Roman"/>
                <w:lang w:val="en-GB"/>
              </w:rPr>
              <w:t xml:space="preserve">“My mentor never appeared at the program meetings. Perhaps NTNU could book a meeting for </w:t>
            </w:r>
            <w:proofErr w:type="gramStart"/>
            <w:r w:rsidRPr="00700BC3">
              <w:rPr>
                <w:rFonts w:ascii="Times New Roman" w:hAnsi="Times New Roman" w:cs="Times New Roman"/>
                <w:lang w:val="en-GB"/>
              </w:rPr>
              <w:t>both of them</w:t>
            </w:r>
            <w:proofErr w:type="gramEnd"/>
            <w:r w:rsidRPr="00700BC3">
              <w:rPr>
                <w:rFonts w:ascii="Times New Roman" w:hAnsi="Times New Roman" w:cs="Times New Roman"/>
                <w:lang w:val="en-GB"/>
              </w:rPr>
              <w:t xml:space="preserve">, then we would meet. It is just this kick-off which is important, then it probably would roll on </w:t>
            </w:r>
            <w:proofErr w:type="spellStart"/>
            <w:r w:rsidRPr="00700BC3">
              <w:rPr>
                <w:rFonts w:ascii="Times New Roman" w:hAnsi="Times New Roman" w:cs="Times New Roman"/>
                <w:lang w:val="en-GB"/>
              </w:rPr>
              <w:t>it</w:t>
            </w:r>
            <w:proofErr w:type="spellEnd"/>
            <w:r w:rsidRPr="00700BC3">
              <w:rPr>
                <w:rFonts w:ascii="Times New Roman" w:hAnsi="Times New Roman" w:cs="Times New Roman"/>
                <w:lang w:val="en-GB"/>
              </w:rPr>
              <w:t xml:space="preserve"> own. But I just put low priority to meeting him and so it never happened.”</w:t>
            </w:r>
          </w:p>
          <w:p w14:paraId="7DDD0C73" w14:textId="77777777" w:rsidR="008215B8" w:rsidRPr="00700BC3" w:rsidRDefault="008215B8" w:rsidP="008215B8">
            <w:pPr>
              <w:rPr>
                <w:rFonts w:ascii="Times New Roman" w:hAnsi="Times New Roman" w:cs="Times New Roman"/>
              </w:rPr>
            </w:pPr>
          </w:p>
          <w:p w14:paraId="1B737CCF" w14:textId="12E9073C" w:rsidR="008215B8" w:rsidRPr="00700BC3" w:rsidRDefault="00F53C04" w:rsidP="008215B8">
            <w:pPr>
              <w:rPr>
                <w:rFonts w:ascii="Times New Roman" w:hAnsi="Times New Roman" w:cs="Times New Roman"/>
              </w:rPr>
            </w:pPr>
            <w:r w:rsidRPr="00700BC3">
              <w:rPr>
                <w:rFonts w:ascii="Times New Roman" w:hAnsi="Times New Roman" w:cs="Times New Roman"/>
                <w:lang w:val="en-GB"/>
              </w:rPr>
              <w:t>“it has been positive and I have had no negative/challenging experiences, except that time spent has not been remunerated. If I were to be asked to mentor again on the same terms, I would decline to participate. It is like supervising without shared research interests/projects.”</w:t>
            </w:r>
          </w:p>
          <w:p w14:paraId="50427C76" w14:textId="77777777" w:rsidR="008215B8" w:rsidRPr="00700BC3" w:rsidRDefault="008215B8" w:rsidP="008215B8">
            <w:pPr>
              <w:rPr>
                <w:rFonts w:ascii="Times New Roman" w:hAnsi="Times New Roman" w:cs="Times New Roman"/>
              </w:rPr>
            </w:pPr>
          </w:p>
          <w:p w14:paraId="77E9EDA3" w14:textId="53D2625C" w:rsidR="008215B8" w:rsidRPr="00700BC3" w:rsidRDefault="00F53C04" w:rsidP="008215B8">
            <w:pPr>
              <w:rPr>
                <w:rFonts w:ascii="Times New Roman" w:hAnsi="Times New Roman" w:cs="Times New Roman"/>
              </w:rPr>
            </w:pPr>
            <w:r w:rsidRPr="00700BC3">
              <w:rPr>
                <w:rFonts w:ascii="Times New Roman" w:hAnsi="Times New Roman" w:cs="Times New Roman"/>
                <w:lang w:val="en-GB"/>
              </w:rPr>
              <w:t xml:space="preserve">“The mentoring programme started OK, and with good intentions, but somehow the activity died during the second year. This may be because we were not able to build the </w:t>
            </w:r>
            <w:r w:rsidRPr="00700BC3">
              <w:rPr>
                <w:rFonts w:ascii="Times New Roman" w:hAnsi="Times New Roman" w:cs="Times New Roman"/>
                <w:lang w:val="en-GB"/>
              </w:rPr>
              <w:lastRenderedPageBreak/>
              <w:t>necessary good relationship, because we were too different scientifically, or because the work position of the mentee changed during the pilot project.”</w:t>
            </w:r>
          </w:p>
          <w:p w14:paraId="30572D59" w14:textId="77777777" w:rsidR="008215B8" w:rsidRPr="00700BC3" w:rsidRDefault="008215B8" w:rsidP="008215B8">
            <w:pPr>
              <w:rPr>
                <w:rFonts w:ascii="Times New Roman" w:hAnsi="Times New Roman" w:cs="Times New Roman"/>
              </w:rPr>
            </w:pPr>
          </w:p>
          <w:p w14:paraId="02195F15" w14:textId="42D906B8" w:rsidR="008215B8" w:rsidRPr="00700BC3" w:rsidRDefault="00F53C04" w:rsidP="008215B8">
            <w:pPr>
              <w:rPr>
                <w:rFonts w:ascii="Times New Roman" w:hAnsi="Times New Roman" w:cs="Times New Roman"/>
              </w:rPr>
            </w:pPr>
            <w:r w:rsidRPr="00700BC3">
              <w:rPr>
                <w:rFonts w:ascii="Times New Roman" w:hAnsi="Times New Roman" w:cs="Times New Roman"/>
                <w:lang w:val="en-GB"/>
              </w:rPr>
              <w:t>“I think I never had a mentor in this program. If there was a mentor assigned to me I have never met with him/her.”</w:t>
            </w:r>
          </w:p>
        </w:tc>
      </w:tr>
    </w:tbl>
    <w:p w14:paraId="4B318867" w14:textId="77777777" w:rsidR="008215B8" w:rsidRPr="00700BC3" w:rsidRDefault="008215B8" w:rsidP="008215B8">
      <w:pPr>
        <w:rPr>
          <w:rFonts w:ascii="Times New Roman" w:hAnsi="Times New Roman" w:cs="Times New Roman"/>
          <w:i/>
        </w:rPr>
      </w:pPr>
    </w:p>
    <w:p w14:paraId="63EF3859" w14:textId="1F47AB83" w:rsidR="006B49BC" w:rsidRPr="00093C2E" w:rsidRDefault="00F53C04" w:rsidP="00013F04">
      <w:pPr>
        <w:pStyle w:val="Overskrift1"/>
      </w:pPr>
      <w:r w:rsidRPr="00700BC3">
        <w:rPr>
          <w:lang w:val="en-GB"/>
        </w:rPr>
        <w:t>Internationalization</w:t>
      </w:r>
    </w:p>
    <w:p w14:paraId="7DEBC941" w14:textId="77777777" w:rsidR="00840A83" w:rsidRPr="00093C2E" w:rsidRDefault="00840A83" w:rsidP="008D1EC9">
      <w:pPr>
        <w:contextualSpacing/>
        <w:rPr>
          <w:rFonts w:ascii="Times New Roman" w:hAnsi="Times New Roman" w:cs="Times New Roman"/>
        </w:rPr>
      </w:pPr>
    </w:p>
    <w:p w14:paraId="199EA465" w14:textId="57681D53" w:rsidR="007415B9" w:rsidRPr="00093C2E" w:rsidRDefault="00F53C04" w:rsidP="00013F04">
      <w:pPr>
        <w:contextualSpacing/>
        <w:jc w:val="both"/>
        <w:rPr>
          <w:rFonts w:ascii="Times New Roman" w:hAnsi="Times New Roman" w:cs="Times New Roman"/>
        </w:rPr>
      </w:pPr>
      <w:r w:rsidRPr="00700BC3">
        <w:rPr>
          <w:rFonts w:ascii="Times New Roman" w:hAnsi="Times New Roman" w:cs="Times New Roman"/>
          <w:lang w:val="en-GB"/>
        </w:rPr>
        <w:t xml:space="preserve">The postdoc group had a relatively </w:t>
      </w:r>
      <w:r w:rsidR="00EE5864">
        <w:rPr>
          <w:rFonts w:ascii="Times New Roman" w:hAnsi="Times New Roman" w:cs="Times New Roman"/>
          <w:lang w:val="en-GB"/>
        </w:rPr>
        <w:t>varied</w:t>
      </w:r>
      <w:r w:rsidR="00EE5864" w:rsidRPr="00700BC3">
        <w:rPr>
          <w:rFonts w:ascii="Times New Roman" w:hAnsi="Times New Roman" w:cs="Times New Roman"/>
          <w:lang w:val="en-GB"/>
        </w:rPr>
        <w:t xml:space="preserve"> </w:t>
      </w:r>
      <w:r w:rsidRPr="00700BC3">
        <w:rPr>
          <w:rFonts w:ascii="Times New Roman" w:hAnsi="Times New Roman" w:cs="Times New Roman"/>
          <w:lang w:val="en-GB"/>
        </w:rPr>
        <w:t xml:space="preserve">educational background. Of the original participants, 46% had a PhD from NTNU, 9% from other Norwegian universities, and 46% from outside Norway. Of the Norwegian participants, 23% had previously had a research visit abroad of 3 months or more. This provided a basis for including internationalization </w:t>
      </w:r>
      <w:r w:rsidR="00EE5864">
        <w:rPr>
          <w:rFonts w:ascii="Times New Roman" w:hAnsi="Times New Roman" w:cs="Times New Roman"/>
          <w:lang w:val="en-GB"/>
        </w:rPr>
        <w:t>as an aim of</w:t>
      </w:r>
      <w:r w:rsidRPr="00700BC3">
        <w:rPr>
          <w:rFonts w:ascii="Times New Roman" w:hAnsi="Times New Roman" w:cs="Times New Roman"/>
          <w:lang w:val="en-GB"/>
        </w:rPr>
        <w:t xml:space="preserve"> the Postdoc Action. </w:t>
      </w:r>
    </w:p>
    <w:p w14:paraId="0B0C779B" w14:textId="77777777" w:rsidR="00C93BEB" w:rsidRPr="00093C2E" w:rsidRDefault="00C93BEB" w:rsidP="00013F04">
      <w:pPr>
        <w:contextualSpacing/>
        <w:jc w:val="both"/>
        <w:rPr>
          <w:rFonts w:ascii="Times New Roman" w:hAnsi="Times New Roman" w:cs="Times New Roman"/>
        </w:rPr>
      </w:pPr>
    </w:p>
    <w:p w14:paraId="6671F2FA" w14:textId="11EC9F25" w:rsidR="00144897" w:rsidRPr="00093C2E" w:rsidRDefault="00F53C04" w:rsidP="00013F04">
      <w:pPr>
        <w:contextualSpacing/>
        <w:jc w:val="both"/>
        <w:rPr>
          <w:rFonts w:ascii="Times New Roman" w:hAnsi="Times New Roman" w:cs="Times New Roman"/>
        </w:rPr>
      </w:pPr>
      <w:r w:rsidRPr="00700BC3">
        <w:rPr>
          <w:rFonts w:ascii="Times New Roman" w:hAnsi="Times New Roman" w:cs="Times New Roman"/>
          <w:lang w:val="en-GB"/>
        </w:rPr>
        <w:t xml:space="preserve">The Postdoc Action offered up to NOK 50,000 in funding for researcher mobility, both outgoing and incoming. It was possible to apply for funding for both short and longer visits. In total, nine applications were granted for exchange with the following research institutions, and only one of them included inbound mobility: </w:t>
      </w:r>
    </w:p>
    <w:p w14:paraId="6901BACC" w14:textId="77777777" w:rsidR="00D04A6B" w:rsidRPr="00093C2E" w:rsidRDefault="00D04A6B" w:rsidP="00013F04">
      <w:pPr>
        <w:contextualSpacing/>
        <w:jc w:val="both"/>
        <w:rPr>
          <w:rFonts w:ascii="Times New Roman" w:hAnsi="Times New Roman" w:cs="Times New Roman"/>
        </w:rPr>
      </w:pPr>
    </w:p>
    <w:p w14:paraId="49B4CA48" w14:textId="78552796" w:rsidR="00144897" w:rsidRPr="00700BC3" w:rsidRDefault="00F53C04" w:rsidP="00013F04">
      <w:pPr>
        <w:pStyle w:val="Listeavsnitt"/>
        <w:numPr>
          <w:ilvl w:val="0"/>
          <w:numId w:val="16"/>
        </w:numPr>
        <w:jc w:val="both"/>
        <w:rPr>
          <w:rFonts w:ascii="Times New Roman" w:hAnsi="Times New Roman" w:cs="Times New Roman"/>
          <w:lang w:val="nb-NO"/>
        </w:rPr>
      </w:pPr>
      <w:r w:rsidRPr="00700BC3">
        <w:rPr>
          <w:rFonts w:ascii="Times New Roman" w:hAnsi="Times New Roman" w:cs="Times New Roman"/>
          <w:lang w:val="en-GB"/>
        </w:rPr>
        <w:t xml:space="preserve">King’s College London, UK </w:t>
      </w:r>
    </w:p>
    <w:p w14:paraId="458DA8F1" w14:textId="75DC91C0" w:rsidR="00144897" w:rsidRPr="00700BC3" w:rsidRDefault="00F53C04" w:rsidP="00013F04">
      <w:pPr>
        <w:pStyle w:val="Listeavsnitt"/>
        <w:numPr>
          <w:ilvl w:val="0"/>
          <w:numId w:val="16"/>
        </w:numPr>
        <w:jc w:val="both"/>
        <w:rPr>
          <w:rFonts w:ascii="Times New Roman" w:hAnsi="Times New Roman" w:cs="Times New Roman"/>
        </w:rPr>
      </w:pPr>
      <w:r w:rsidRPr="00700BC3">
        <w:rPr>
          <w:rFonts w:ascii="Times New Roman" w:hAnsi="Times New Roman" w:cs="Times New Roman"/>
          <w:lang w:val="en-GB"/>
        </w:rPr>
        <w:t>University of California, Los Angeles, USA</w:t>
      </w:r>
    </w:p>
    <w:p w14:paraId="20259319" w14:textId="29D075CD" w:rsidR="00144897" w:rsidRPr="00700BC3" w:rsidRDefault="00F53C04" w:rsidP="00013F04">
      <w:pPr>
        <w:pStyle w:val="Listeavsnitt"/>
        <w:numPr>
          <w:ilvl w:val="0"/>
          <w:numId w:val="16"/>
        </w:numPr>
        <w:jc w:val="both"/>
        <w:rPr>
          <w:rFonts w:ascii="Times New Roman" w:hAnsi="Times New Roman" w:cs="Times New Roman"/>
        </w:rPr>
      </w:pPr>
      <w:r w:rsidRPr="00700BC3">
        <w:rPr>
          <w:rFonts w:ascii="Times New Roman" w:hAnsi="Times New Roman" w:cs="Times New Roman"/>
          <w:lang w:val="en-GB"/>
        </w:rPr>
        <w:t xml:space="preserve">Lawrence Berkeley National Laboratory in Berkeley, USA </w:t>
      </w:r>
    </w:p>
    <w:p w14:paraId="03532D8B" w14:textId="5C88ECE3" w:rsidR="00144897" w:rsidRPr="00700BC3" w:rsidRDefault="00F53C04" w:rsidP="00013F04">
      <w:pPr>
        <w:pStyle w:val="Listeavsnitt"/>
        <w:numPr>
          <w:ilvl w:val="0"/>
          <w:numId w:val="16"/>
        </w:numPr>
        <w:jc w:val="both"/>
        <w:rPr>
          <w:rFonts w:ascii="Times New Roman" w:hAnsi="Times New Roman" w:cs="Times New Roman"/>
          <w:lang w:val="nb-NO"/>
        </w:rPr>
      </w:pPr>
      <w:r w:rsidRPr="00700BC3">
        <w:rPr>
          <w:rFonts w:ascii="Times New Roman" w:hAnsi="Times New Roman" w:cs="Times New Roman"/>
          <w:lang w:val="en-GB"/>
        </w:rPr>
        <w:t>EAFIT University in Medellín, Colombia</w:t>
      </w:r>
    </w:p>
    <w:p w14:paraId="28460CC8" w14:textId="3D440779" w:rsidR="00144897" w:rsidRPr="00700BC3" w:rsidRDefault="00F53C04" w:rsidP="00013F04">
      <w:pPr>
        <w:pStyle w:val="Listeavsnitt"/>
        <w:numPr>
          <w:ilvl w:val="0"/>
          <w:numId w:val="16"/>
        </w:numPr>
        <w:jc w:val="both"/>
        <w:rPr>
          <w:rFonts w:ascii="Times New Roman" w:hAnsi="Times New Roman" w:cs="Times New Roman"/>
          <w:lang w:val="nb-NO"/>
        </w:rPr>
      </w:pPr>
      <w:proofErr w:type="spellStart"/>
      <w:r w:rsidRPr="00700BC3">
        <w:rPr>
          <w:rFonts w:ascii="Times New Roman" w:hAnsi="Times New Roman" w:cs="Times New Roman"/>
          <w:lang w:val="en-GB"/>
        </w:rPr>
        <w:t>Università</w:t>
      </w:r>
      <w:proofErr w:type="spellEnd"/>
      <w:r w:rsidRPr="00700BC3">
        <w:rPr>
          <w:rFonts w:ascii="Times New Roman" w:hAnsi="Times New Roman" w:cs="Times New Roman"/>
          <w:lang w:val="en-GB"/>
        </w:rPr>
        <w:t xml:space="preserve"> di Bologna, Italy </w:t>
      </w:r>
    </w:p>
    <w:p w14:paraId="19EF2F9F" w14:textId="75DF8A2A" w:rsidR="00144897" w:rsidRPr="00093C2E" w:rsidRDefault="00F53C04" w:rsidP="00013F04">
      <w:pPr>
        <w:pStyle w:val="Listeavsnitt"/>
        <w:numPr>
          <w:ilvl w:val="0"/>
          <w:numId w:val="16"/>
        </w:numPr>
        <w:jc w:val="both"/>
        <w:rPr>
          <w:rFonts w:ascii="Times New Roman" w:hAnsi="Times New Roman" w:cs="Times New Roman"/>
          <w:lang w:val="fr-FR"/>
        </w:rPr>
      </w:pPr>
      <w:r w:rsidRPr="00093C2E">
        <w:rPr>
          <w:rFonts w:ascii="Times New Roman" w:hAnsi="Times New Roman" w:cs="Times New Roman"/>
          <w:lang w:val="fr-FR"/>
        </w:rPr>
        <w:t xml:space="preserve">École Polytechnique Fédéral de Lausanne, </w:t>
      </w:r>
      <w:proofErr w:type="spellStart"/>
      <w:r w:rsidRPr="00093C2E">
        <w:rPr>
          <w:rFonts w:ascii="Times New Roman" w:hAnsi="Times New Roman" w:cs="Times New Roman"/>
          <w:lang w:val="fr-FR"/>
        </w:rPr>
        <w:t>Switzerland</w:t>
      </w:r>
      <w:proofErr w:type="spellEnd"/>
      <w:r w:rsidRPr="00093C2E">
        <w:rPr>
          <w:rFonts w:ascii="Times New Roman" w:hAnsi="Times New Roman" w:cs="Times New Roman"/>
          <w:lang w:val="fr-FR"/>
        </w:rPr>
        <w:t xml:space="preserve"> </w:t>
      </w:r>
    </w:p>
    <w:p w14:paraId="0AB0B878" w14:textId="1BC46BF7" w:rsidR="00144897" w:rsidRPr="00700BC3" w:rsidRDefault="00F53C04" w:rsidP="00013F04">
      <w:pPr>
        <w:pStyle w:val="Listeavsnitt"/>
        <w:numPr>
          <w:ilvl w:val="0"/>
          <w:numId w:val="16"/>
        </w:numPr>
        <w:jc w:val="both"/>
        <w:rPr>
          <w:rFonts w:ascii="Times New Roman" w:hAnsi="Times New Roman" w:cs="Times New Roman"/>
          <w:lang w:val="nb-NO"/>
        </w:rPr>
      </w:pPr>
      <w:r w:rsidRPr="00700BC3">
        <w:rPr>
          <w:rFonts w:ascii="Times New Roman" w:hAnsi="Times New Roman" w:cs="Times New Roman"/>
          <w:lang w:val="en-GB"/>
        </w:rPr>
        <w:t xml:space="preserve">Polish Academy of Sciences, Poland </w:t>
      </w:r>
    </w:p>
    <w:p w14:paraId="0F3F8B41" w14:textId="596E9C33" w:rsidR="00144897" w:rsidRPr="00700BC3" w:rsidRDefault="00F53C04" w:rsidP="00013F04">
      <w:pPr>
        <w:pStyle w:val="Listeavsnitt"/>
        <w:numPr>
          <w:ilvl w:val="0"/>
          <w:numId w:val="16"/>
        </w:numPr>
        <w:jc w:val="both"/>
        <w:rPr>
          <w:rFonts w:ascii="Times New Roman" w:hAnsi="Times New Roman" w:cs="Times New Roman"/>
        </w:rPr>
      </w:pPr>
      <w:r w:rsidRPr="00700BC3">
        <w:rPr>
          <w:rFonts w:ascii="Times New Roman" w:hAnsi="Times New Roman" w:cs="Times New Roman"/>
          <w:lang w:val="en-GB"/>
        </w:rPr>
        <w:t xml:space="preserve">UNICEF headquarters in New York City, USA </w:t>
      </w:r>
    </w:p>
    <w:p w14:paraId="15E99760" w14:textId="036B3695" w:rsidR="00144897" w:rsidRPr="00700BC3" w:rsidRDefault="00F53C04" w:rsidP="00013F04">
      <w:pPr>
        <w:pStyle w:val="Listeavsnitt"/>
        <w:numPr>
          <w:ilvl w:val="0"/>
          <w:numId w:val="16"/>
        </w:numPr>
        <w:jc w:val="both"/>
        <w:rPr>
          <w:rFonts w:ascii="Times New Roman" w:hAnsi="Times New Roman" w:cs="Times New Roman"/>
          <w:lang w:val="nb-NO"/>
        </w:rPr>
      </w:pPr>
      <w:r w:rsidRPr="00700BC3">
        <w:rPr>
          <w:rFonts w:ascii="Times New Roman" w:hAnsi="Times New Roman" w:cs="Times New Roman"/>
          <w:lang w:val="en-GB"/>
        </w:rPr>
        <w:t>Yale University, USA</w:t>
      </w:r>
    </w:p>
    <w:p w14:paraId="5B09019E" w14:textId="77777777" w:rsidR="00D04A6B" w:rsidRPr="00700BC3" w:rsidRDefault="00D04A6B" w:rsidP="00013F04">
      <w:pPr>
        <w:contextualSpacing/>
        <w:jc w:val="both"/>
        <w:rPr>
          <w:rFonts w:ascii="Times New Roman" w:hAnsi="Times New Roman" w:cs="Times New Roman"/>
          <w:lang w:val="nb-NO"/>
        </w:rPr>
      </w:pPr>
    </w:p>
    <w:p w14:paraId="2CFCE376" w14:textId="2E4BF461" w:rsidR="002726A4" w:rsidRPr="00093C2E" w:rsidRDefault="00F53C04" w:rsidP="00013F04">
      <w:pPr>
        <w:contextualSpacing/>
        <w:jc w:val="both"/>
        <w:rPr>
          <w:rFonts w:ascii="Times New Roman" w:hAnsi="Times New Roman" w:cs="Times New Roman"/>
        </w:rPr>
      </w:pPr>
      <w:r w:rsidRPr="00700BC3">
        <w:rPr>
          <w:rFonts w:ascii="Times New Roman" w:hAnsi="Times New Roman" w:cs="Times New Roman"/>
          <w:lang w:val="en-GB"/>
        </w:rPr>
        <w:t xml:space="preserve">Half of the applicants were men, and two out of nine were Norwegian. This means that the action may not have reached many of those who would have benefited most from it. Almost all applications were for amounts between NOK 40,000 and NOK 50,000. </w:t>
      </w:r>
    </w:p>
    <w:p w14:paraId="5D899779" w14:textId="77777777" w:rsidR="002726A4" w:rsidRPr="00093C2E" w:rsidRDefault="002726A4" w:rsidP="00013F04">
      <w:pPr>
        <w:contextualSpacing/>
        <w:jc w:val="both"/>
        <w:rPr>
          <w:rFonts w:ascii="Times New Roman" w:hAnsi="Times New Roman" w:cs="Times New Roman"/>
        </w:rPr>
      </w:pPr>
    </w:p>
    <w:p w14:paraId="442FC96C" w14:textId="5796EE52" w:rsidR="0011057C" w:rsidRPr="00093C2E" w:rsidRDefault="00F53C04" w:rsidP="00013F04">
      <w:pPr>
        <w:contextualSpacing/>
        <w:jc w:val="both"/>
        <w:rPr>
          <w:rFonts w:ascii="Times New Roman" w:hAnsi="Times New Roman" w:cs="Times New Roman"/>
        </w:rPr>
      </w:pPr>
      <w:r w:rsidRPr="00700BC3">
        <w:rPr>
          <w:rFonts w:ascii="Times New Roman" w:hAnsi="Times New Roman" w:cs="Times New Roman"/>
          <w:lang w:val="en-GB"/>
        </w:rPr>
        <w:t xml:space="preserve">Six of the 18 who responded to the </w:t>
      </w:r>
      <w:r w:rsidR="00F34EC4">
        <w:rPr>
          <w:rFonts w:ascii="Times New Roman" w:hAnsi="Times New Roman" w:cs="Times New Roman"/>
          <w:lang w:val="en-GB"/>
        </w:rPr>
        <w:t xml:space="preserve">full </w:t>
      </w:r>
      <w:r w:rsidRPr="00700BC3">
        <w:rPr>
          <w:rFonts w:ascii="Times New Roman" w:hAnsi="Times New Roman" w:cs="Times New Roman"/>
          <w:lang w:val="en-GB"/>
        </w:rPr>
        <w:t>final evaluation ha</w:t>
      </w:r>
      <w:r w:rsidR="00F34EC4">
        <w:rPr>
          <w:rFonts w:ascii="Times New Roman" w:hAnsi="Times New Roman" w:cs="Times New Roman"/>
          <w:lang w:val="en-GB"/>
        </w:rPr>
        <w:t>d</w:t>
      </w:r>
      <w:r w:rsidRPr="00700BC3">
        <w:rPr>
          <w:rFonts w:ascii="Times New Roman" w:hAnsi="Times New Roman" w:cs="Times New Roman"/>
          <w:lang w:val="en-GB"/>
        </w:rPr>
        <w:t xml:space="preserve"> worked on an application for research funding from Norwegian sources. Five </w:t>
      </w:r>
      <w:r w:rsidR="00F34EC4">
        <w:rPr>
          <w:rFonts w:ascii="Times New Roman" w:hAnsi="Times New Roman" w:cs="Times New Roman"/>
          <w:lang w:val="en-GB"/>
        </w:rPr>
        <w:t>had worked</w:t>
      </w:r>
      <w:r w:rsidRPr="00700BC3">
        <w:rPr>
          <w:rFonts w:ascii="Times New Roman" w:hAnsi="Times New Roman" w:cs="Times New Roman"/>
          <w:lang w:val="en-GB"/>
        </w:rPr>
        <w:t xml:space="preserve"> on applications for funding from international sources, including Horizon 2020, Marie Curie and Fulbright. Four ha</w:t>
      </w:r>
      <w:r w:rsidR="00F34EC4">
        <w:rPr>
          <w:rFonts w:ascii="Times New Roman" w:hAnsi="Times New Roman" w:cs="Times New Roman"/>
          <w:lang w:val="en-GB"/>
        </w:rPr>
        <w:t>d</w:t>
      </w:r>
      <w:r w:rsidRPr="00700BC3">
        <w:rPr>
          <w:rFonts w:ascii="Times New Roman" w:hAnsi="Times New Roman" w:cs="Times New Roman"/>
          <w:lang w:val="en-GB"/>
        </w:rPr>
        <w:t xml:space="preserve"> not started working on applications, but are planning to do so, while three have no plans to submit applications. </w:t>
      </w:r>
    </w:p>
    <w:p w14:paraId="5D5EFEAA" w14:textId="77777777" w:rsidR="00F34EC4" w:rsidRDefault="00F34EC4">
      <w:pPr>
        <w:rPr>
          <w:rFonts w:ascii="Times New Roman" w:hAnsi="Times New Roman" w:cs="Times New Roman"/>
          <w:i/>
          <w:iCs/>
          <w:lang w:val="en-GB"/>
        </w:rPr>
      </w:pPr>
      <w:r>
        <w:rPr>
          <w:rFonts w:ascii="Times New Roman" w:hAnsi="Times New Roman" w:cs="Times New Roman"/>
          <w:i/>
          <w:iCs/>
          <w:lang w:val="en-GB"/>
        </w:rPr>
        <w:br w:type="page"/>
      </w:r>
    </w:p>
    <w:p w14:paraId="784F08D3" w14:textId="219E9FA3" w:rsidR="0011057C" w:rsidRPr="00093C2E" w:rsidRDefault="00F53C04" w:rsidP="00AF3875">
      <w:pPr>
        <w:jc w:val="center"/>
        <w:rPr>
          <w:rFonts w:ascii="Times New Roman" w:hAnsi="Times New Roman" w:cs="Times New Roman"/>
          <w:i/>
        </w:rPr>
      </w:pPr>
      <w:r w:rsidRPr="00700BC3">
        <w:rPr>
          <w:rFonts w:ascii="Times New Roman" w:hAnsi="Times New Roman" w:cs="Times New Roman"/>
          <w:i/>
          <w:iCs/>
          <w:lang w:val="en-GB"/>
        </w:rPr>
        <w:lastRenderedPageBreak/>
        <w:t>Short versions of statements from postdocs:</w:t>
      </w:r>
    </w:p>
    <w:p w14:paraId="7F63CC7F" w14:textId="77777777" w:rsidR="00AF3875" w:rsidRPr="00093C2E" w:rsidRDefault="00AF3875" w:rsidP="008D1EC9">
      <w:pPr>
        <w:rPr>
          <w:rFonts w:ascii="Times New Roman" w:hAnsi="Times New Roman" w:cs="Times New Roman"/>
          <w:i/>
        </w:rPr>
      </w:pPr>
    </w:p>
    <w:tbl>
      <w:tblPr>
        <w:tblStyle w:val="Listetabell6fargerik"/>
        <w:tblW w:w="6299" w:type="dxa"/>
        <w:jc w:val="center"/>
        <w:tblLook w:val="06A0" w:firstRow="1" w:lastRow="0" w:firstColumn="1" w:lastColumn="0" w:noHBand="1" w:noVBand="1"/>
      </w:tblPr>
      <w:tblGrid>
        <w:gridCol w:w="6299"/>
      </w:tblGrid>
      <w:tr w:rsidR="00F357C6" w:rsidRPr="00700BC3" w14:paraId="0EE10080" w14:textId="77777777" w:rsidTr="00F357C6">
        <w:trPr>
          <w:cnfStyle w:val="100000000000" w:firstRow="1" w:lastRow="0" w:firstColumn="0" w:lastColumn="0" w:oddVBand="0" w:evenVBand="0" w:oddHBand="0"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F7E79"/>
          </w:tcPr>
          <w:p w14:paraId="78F4F4A5" w14:textId="77777777" w:rsidR="005E46C7" w:rsidRPr="00093C2E" w:rsidRDefault="005E46C7" w:rsidP="008D1EC9">
            <w:pPr>
              <w:contextualSpacing/>
              <w:rPr>
                <w:rFonts w:ascii="Times New Roman" w:hAnsi="Times New Roman" w:cs="Times New Roman"/>
              </w:rPr>
            </w:pPr>
          </w:p>
          <w:p w14:paraId="685A4B42" w14:textId="77777777" w:rsidR="00CC6112" w:rsidRPr="00700BC3" w:rsidRDefault="00F53C04" w:rsidP="005E46C7">
            <w:pPr>
              <w:contextualSpacing/>
              <w:jc w:val="center"/>
              <w:rPr>
                <w:rFonts w:ascii="Times New Roman" w:hAnsi="Times New Roman" w:cs="Times New Roman"/>
                <w:lang w:val="nb-NO"/>
              </w:rPr>
            </w:pPr>
            <w:r w:rsidRPr="00700BC3">
              <w:rPr>
                <w:rFonts w:ascii="Times New Roman" w:hAnsi="Times New Roman" w:cs="Times New Roman"/>
                <w:lang w:val="en-GB"/>
              </w:rPr>
              <w:t>Mobility challenges for postdocs</w:t>
            </w:r>
          </w:p>
          <w:p w14:paraId="413E521D" w14:textId="0F7D5E53" w:rsidR="005E46C7" w:rsidRPr="00700BC3" w:rsidRDefault="005E46C7" w:rsidP="008D1EC9">
            <w:pPr>
              <w:contextualSpacing/>
              <w:rPr>
                <w:rFonts w:ascii="Times New Roman" w:hAnsi="Times New Roman" w:cs="Times New Roman"/>
                <w:lang w:val="nb-NO"/>
              </w:rPr>
            </w:pPr>
          </w:p>
        </w:tc>
      </w:tr>
      <w:tr w:rsidR="00F357C6" w:rsidRPr="00700BC3" w14:paraId="39E2594F" w14:textId="77777777" w:rsidTr="00F357C6">
        <w:trPr>
          <w:trHeight w:val="271"/>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0C3A768B" w14:textId="203F9499" w:rsidR="00EA7662" w:rsidRPr="00700BC3" w:rsidRDefault="00F53C04" w:rsidP="00962E99">
            <w:pPr>
              <w:pStyle w:val="Listeavsnitt"/>
              <w:numPr>
                <w:ilvl w:val="0"/>
                <w:numId w:val="13"/>
              </w:numPr>
              <w:rPr>
                <w:rFonts w:ascii="Times New Roman" w:hAnsi="Times New Roman" w:cs="Times New Roman"/>
                <w:lang w:val="nb-NO"/>
              </w:rPr>
            </w:pPr>
            <w:r w:rsidRPr="00700BC3">
              <w:rPr>
                <w:rFonts w:ascii="Times New Roman" w:hAnsi="Times New Roman" w:cs="Times New Roman"/>
                <w:b w:val="0"/>
                <w:lang w:val="en-GB"/>
              </w:rPr>
              <w:t xml:space="preserve">“My job </w:t>
            </w:r>
            <w:proofErr w:type="gramStart"/>
            <w:r w:rsidRPr="00700BC3">
              <w:rPr>
                <w:rFonts w:ascii="Times New Roman" w:hAnsi="Times New Roman" w:cs="Times New Roman"/>
                <w:b w:val="0"/>
                <w:lang w:val="en-GB"/>
              </w:rPr>
              <w:t>is located in</w:t>
            </w:r>
            <w:proofErr w:type="gramEnd"/>
            <w:r w:rsidRPr="00700BC3">
              <w:rPr>
                <w:rFonts w:ascii="Times New Roman" w:hAnsi="Times New Roman" w:cs="Times New Roman"/>
                <w:b w:val="0"/>
                <w:lang w:val="en-GB"/>
              </w:rPr>
              <w:t xml:space="preserve"> Norway with Norwegian data. I have small children.”</w:t>
            </w:r>
          </w:p>
        </w:tc>
      </w:tr>
      <w:tr w:rsidR="00F357C6" w:rsidRPr="00700BC3" w14:paraId="6A756027" w14:textId="77777777" w:rsidTr="00F357C6">
        <w:trPr>
          <w:trHeight w:val="315"/>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5437599B" w14:textId="0A2BBC62" w:rsidR="00CC6112" w:rsidRPr="00093C2E" w:rsidRDefault="00F53C04" w:rsidP="00EA7662">
            <w:pPr>
              <w:pStyle w:val="Listeavsnitt"/>
              <w:numPr>
                <w:ilvl w:val="0"/>
                <w:numId w:val="13"/>
              </w:numPr>
              <w:rPr>
                <w:rFonts w:ascii="Times New Roman" w:hAnsi="Times New Roman" w:cs="Times New Roman"/>
              </w:rPr>
            </w:pPr>
            <w:r w:rsidRPr="00700BC3">
              <w:rPr>
                <w:rFonts w:ascii="Times New Roman" w:hAnsi="Times New Roman" w:cs="Times New Roman"/>
                <w:b w:val="0"/>
                <w:lang w:val="en-GB"/>
              </w:rPr>
              <w:t>“I wanted to focus on my work here.”</w:t>
            </w:r>
          </w:p>
        </w:tc>
      </w:tr>
      <w:tr w:rsidR="00F357C6" w:rsidRPr="00700BC3" w14:paraId="0B2A6104" w14:textId="77777777" w:rsidTr="00F357C6">
        <w:trPr>
          <w:trHeight w:val="262"/>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1AFD86D5" w14:textId="3480965D" w:rsidR="00CC6112" w:rsidRPr="00700BC3" w:rsidRDefault="00F53C04" w:rsidP="00F25C14">
            <w:pPr>
              <w:pStyle w:val="Listeavsnitt"/>
              <w:numPr>
                <w:ilvl w:val="0"/>
                <w:numId w:val="13"/>
              </w:numPr>
              <w:rPr>
                <w:rFonts w:ascii="Times New Roman" w:hAnsi="Times New Roman" w:cs="Times New Roman"/>
                <w:lang w:val="nb-NO"/>
              </w:rPr>
            </w:pPr>
            <w:r w:rsidRPr="00700BC3">
              <w:rPr>
                <w:rFonts w:ascii="Times New Roman" w:hAnsi="Times New Roman" w:cs="Times New Roman"/>
                <w:b w:val="0"/>
                <w:lang w:val="en-GB"/>
              </w:rPr>
              <w:t xml:space="preserve">“I have had 2 guests at NTNU. I did not apply for the mobility grant because I didn’t know about it. My mistake.” </w:t>
            </w:r>
          </w:p>
        </w:tc>
      </w:tr>
      <w:tr w:rsidR="00F357C6" w:rsidRPr="00700BC3" w14:paraId="2DBD1A93" w14:textId="77777777" w:rsidTr="00F357C6">
        <w:trPr>
          <w:trHeight w:val="574"/>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532AD869" w14:textId="61DE525A" w:rsidR="00CC6112" w:rsidRPr="00093C2E" w:rsidRDefault="00F53C04" w:rsidP="00962E99">
            <w:pPr>
              <w:pStyle w:val="Listeavsnitt"/>
              <w:numPr>
                <w:ilvl w:val="0"/>
                <w:numId w:val="13"/>
              </w:numPr>
              <w:rPr>
                <w:rFonts w:ascii="Times New Roman" w:hAnsi="Times New Roman" w:cs="Times New Roman"/>
              </w:rPr>
            </w:pPr>
            <w:r w:rsidRPr="00700BC3">
              <w:rPr>
                <w:rFonts w:ascii="Times New Roman" w:hAnsi="Times New Roman" w:cs="Times New Roman"/>
                <w:b w:val="0"/>
                <w:lang w:val="en-GB"/>
              </w:rPr>
              <w:t xml:space="preserve">“Seems too demanding to combine with moving the family (and the amount is too small to move the whole family)” </w:t>
            </w:r>
          </w:p>
        </w:tc>
      </w:tr>
      <w:tr w:rsidR="00F357C6" w:rsidRPr="00700BC3" w14:paraId="6E940396" w14:textId="77777777" w:rsidTr="00F357C6">
        <w:trPr>
          <w:trHeight w:val="657"/>
          <w:jc w:val="center"/>
        </w:trPr>
        <w:tc>
          <w:tcPr>
            <w:cnfStyle w:val="001000000000" w:firstRow="0" w:lastRow="0" w:firstColumn="1" w:lastColumn="0" w:oddVBand="0" w:evenVBand="0" w:oddHBand="0" w:evenHBand="0" w:firstRowFirstColumn="0" w:firstRowLastColumn="0" w:lastRowFirstColumn="0" w:lastRowLastColumn="0"/>
            <w:tcW w:w="6299" w:type="dxa"/>
            <w:shd w:val="clear" w:color="auto" w:fill="FCF3F4"/>
          </w:tcPr>
          <w:p w14:paraId="0BD1115E" w14:textId="750AF827" w:rsidR="00CC6112" w:rsidRPr="00093C2E" w:rsidRDefault="00F53C04" w:rsidP="00962E99">
            <w:pPr>
              <w:pStyle w:val="Listeavsnitt"/>
              <w:numPr>
                <w:ilvl w:val="0"/>
                <w:numId w:val="13"/>
              </w:numPr>
              <w:rPr>
                <w:rFonts w:ascii="Times New Roman" w:hAnsi="Times New Roman" w:cs="Times New Roman"/>
              </w:rPr>
            </w:pPr>
            <w:r w:rsidRPr="00700BC3">
              <w:rPr>
                <w:rFonts w:ascii="Times New Roman" w:hAnsi="Times New Roman" w:cs="Times New Roman"/>
                <w:b w:val="0"/>
                <w:lang w:val="en-GB"/>
              </w:rPr>
              <w:t xml:space="preserve">“I have two small children, so I did not consider going away for longer than a conference.” </w:t>
            </w:r>
          </w:p>
        </w:tc>
      </w:tr>
    </w:tbl>
    <w:p w14:paraId="3BAE80D3" w14:textId="16EB8237" w:rsidR="00CC6112" w:rsidRPr="00093C2E" w:rsidRDefault="00CC6112" w:rsidP="008D1EC9">
      <w:pPr>
        <w:contextualSpacing/>
        <w:rPr>
          <w:rFonts w:ascii="Times New Roman" w:hAnsi="Times New Roman" w:cs="Times New Roman"/>
          <w:color w:val="0F6FC6" w:themeColor="accent1"/>
        </w:rPr>
      </w:pPr>
    </w:p>
    <w:p w14:paraId="7C6ECA8C" w14:textId="76CB22DD" w:rsidR="002E07BE" w:rsidRPr="00093C2E" w:rsidRDefault="00F53C04" w:rsidP="00F159CF">
      <w:pPr>
        <w:pStyle w:val="Overskrift1"/>
      </w:pPr>
      <w:r w:rsidRPr="00700BC3">
        <w:rPr>
          <w:lang w:val="en-GB"/>
        </w:rPr>
        <w:t xml:space="preserve">Career planning </w:t>
      </w:r>
    </w:p>
    <w:p w14:paraId="120DE8F5" w14:textId="0CADE5CF" w:rsidR="00E37B9F" w:rsidRPr="00093C2E" w:rsidRDefault="00E37B9F" w:rsidP="00F159CF">
      <w:pPr>
        <w:keepNext/>
        <w:contextualSpacing/>
        <w:rPr>
          <w:rFonts w:ascii="Times New Roman" w:hAnsi="Times New Roman" w:cs="Times New Roman"/>
        </w:rPr>
      </w:pPr>
    </w:p>
    <w:p w14:paraId="505A6D5C" w14:textId="5441A95D" w:rsidR="007B658E" w:rsidRPr="00093C2E" w:rsidRDefault="00F53C04" w:rsidP="00013F04">
      <w:pPr>
        <w:contextualSpacing/>
        <w:jc w:val="both"/>
        <w:rPr>
          <w:rFonts w:ascii="Times New Roman" w:hAnsi="Times New Roman" w:cs="Times New Roman"/>
          <w:color w:val="000000" w:themeColor="text1"/>
        </w:rPr>
      </w:pPr>
      <w:r w:rsidRPr="00700BC3">
        <w:rPr>
          <w:noProof/>
        </w:rPr>
        <w:drawing>
          <wp:anchor distT="0" distB="0" distL="114300" distR="114300" simplePos="0" relativeHeight="251658240" behindDoc="0" locked="0" layoutInCell="1" allowOverlap="1" wp14:anchorId="284F9AF1" wp14:editId="10F7D0AB">
            <wp:simplePos x="0" y="0"/>
            <wp:positionH relativeFrom="column">
              <wp:posOffset>3335020</wp:posOffset>
            </wp:positionH>
            <wp:positionV relativeFrom="paragraph">
              <wp:posOffset>52705</wp:posOffset>
            </wp:positionV>
            <wp:extent cx="2566035" cy="2451100"/>
            <wp:effectExtent l="0" t="0" r="5715" b="6350"/>
            <wp:wrapTight wrapText="bothSides">
              <wp:wrapPolygon edited="0">
                <wp:start x="0" y="0"/>
                <wp:lineTo x="0" y="21488"/>
                <wp:lineTo x="21488" y="21488"/>
                <wp:lineTo x="21488"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1057C" w:rsidRPr="00700BC3">
        <w:rPr>
          <w:rFonts w:ascii="Times New Roman" w:hAnsi="Times New Roman" w:cs="Times New Roman"/>
          <w:lang w:val="en-GB"/>
        </w:rPr>
        <w:t xml:space="preserve">Career development has been a key aspect of the Postdoc Action. The career plan is an </w:t>
      </w:r>
      <w:r w:rsidR="00F34EC4">
        <w:rPr>
          <w:rFonts w:ascii="Times New Roman" w:hAnsi="Times New Roman" w:cs="Times New Roman"/>
          <w:lang w:val="en-GB"/>
        </w:rPr>
        <w:t>activity</w:t>
      </w:r>
      <w:r w:rsidR="00F34EC4" w:rsidRPr="00700BC3">
        <w:rPr>
          <w:rFonts w:ascii="Times New Roman" w:hAnsi="Times New Roman" w:cs="Times New Roman"/>
          <w:lang w:val="en-GB"/>
        </w:rPr>
        <w:t xml:space="preserve"> </w:t>
      </w:r>
      <w:r w:rsidR="0011057C" w:rsidRPr="00700BC3">
        <w:rPr>
          <w:rFonts w:ascii="Times New Roman" w:hAnsi="Times New Roman" w:cs="Times New Roman"/>
          <w:lang w:val="en-GB"/>
        </w:rPr>
        <w:t xml:space="preserve">that makes career goals clearer through creating awareness and documentation. The career plan is to be followed up regularly with annual employee development and appraisal interviews. </w:t>
      </w:r>
    </w:p>
    <w:p w14:paraId="143DCA37" w14:textId="77777777" w:rsidR="007B658E" w:rsidRPr="00093C2E" w:rsidRDefault="007B658E" w:rsidP="00013F04">
      <w:pPr>
        <w:contextualSpacing/>
        <w:jc w:val="both"/>
        <w:rPr>
          <w:rFonts w:ascii="Times New Roman" w:hAnsi="Times New Roman" w:cs="Times New Roman"/>
          <w:color w:val="000000" w:themeColor="text1"/>
        </w:rPr>
      </w:pPr>
    </w:p>
    <w:p w14:paraId="21834C57" w14:textId="3FAFAFD8" w:rsidR="007B658E" w:rsidRPr="00093C2E" w:rsidRDefault="00F53C04" w:rsidP="00013F04">
      <w:pPr>
        <w:contextualSpacing/>
        <w:jc w:val="both"/>
        <w:rPr>
          <w:rFonts w:ascii="Times New Roman" w:hAnsi="Times New Roman" w:cs="Times New Roman"/>
        </w:rPr>
      </w:pPr>
      <w:r w:rsidRPr="00700BC3">
        <w:rPr>
          <w:rFonts w:ascii="Times New Roman" w:hAnsi="Times New Roman" w:cs="Times New Roman"/>
          <w:color w:val="000000" w:themeColor="text1"/>
          <w:lang w:val="en-GB"/>
        </w:rPr>
        <w:t>At the time of the final evaluation, 56% of the participants stated that they had discussed a career plan with their research group leader or other professor, 50% with their mentor, 33% with colleagues at their department</w:t>
      </w:r>
      <w:r w:rsidR="007F5B31">
        <w:rPr>
          <w:rFonts w:ascii="Times New Roman" w:hAnsi="Times New Roman" w:cs="Times New Roman"/>
          <w:color w:val="000000" w:themeColor="text1"/>
          <w:lang w:val="en-GB"/>
        </w:rPr>
        <w:t>,</w:t>
      </w:r>
      <w:r w:rsidRPr="00700BC3">
        <w:rPr>
          <w:rFonts w:ascii="Times New Roman" w:hAnsi="Times New Roman" w:cs="Times New Roman"/>
          <w:color w:val="000000" w:themeColor="text1"/>
          <w:lang w:val="en-GB"/>
        </w:rPr>
        <w:t xml:space="preserve"> and 22% with the Head of Department. All of these reflect a lower proportion than was reported in the midway evaluation. In contrast, 17% had discussed a plan with other participants in the Postdoc Action, which was up from 5% in the midway evaluation. During the pilot period, 56% had completed or planned an employee appraisal interview. The others had not been offered such an interview during the two-year period. Of the respondents, 40% answered that the pilot was useful for career planning within academia, while only 10% thought it was useful for career planning outside academia, despite the seminar focusing on knowledge-based career paths outside the university with alumni who had a PhD from NTNU. </w:t>
      </w:r>
    </w:p>
    <w:p w14:paraId="2CE01BCF" w14:textId="6BAC94FE" w:rsidR="00444B75" w:rsidRPr="00093C2E" w:rsidRDefault="00444B75" w:rsidP="00013F04">
      <w:pPr>
        <w:contextualSpacing/>
        <w:jc w:val="both"/>
        <w:rPr>
          <w:rFonts w:ascii="Times New Roman" w:hAnsi="Times New Roman" w:cs="Times New Roman"/>
        </w:rPr>
      </w:pPr>
    </w:p>
    <w:p w14:paraId="6F4731D2" w14:textId="1BC7CE67" w:rsidR="00EE1A40" w:rsidRPr="00093C2E" w:rsidRDefault="00F53C04" w:rsidP="00013F04">
      <w:pPr>
        <w:contextualSpacing/>
        <w:jc w:val="both"/>
        <w:rPr>
          <w:rFonts w:ascii="Times New Roman" w:hAnsi="Times New Roman" w:cs="Times New Roman"/>
        </w:rPr>
      </w:pPr>
      <w:r w:rsidRPr="00700BC3">
        <w:rPr>
          <w:rFonts w:ascii="Times New Roman" w:hAnsi="Times New Roman" w:cs="Times New Roman"/>
          <w:lang w:val="en-GB"/>
        </w:rPr>
        <w:t xml:space="preserve">At the end of the pilot, 39% of the participants had a </w:t>
      </w:r>
      <w:r w:rsidRPr="00700BC3">
        <w:rPr>
          <w:rFonts w:ascii="Times New Roman" w:hAnsi="Times New Roman" w:cs="Times New Roman"/>
          <w:i/>
          <w:iCs/>
          <w:lang w:val="en-GB"/>
        </w:rPr>
        <w:t>written</w:t>
      </w:r>
      <w:r w:rsidRPr="00700BC3">
        <w:rPr>
          <w:rFonts w:ascii="Times New Roman" w:hAnsi="Times New Roman" w:cs="Times New Roman"/>
          <w:lang w:val="en-GB"/>
        </w:rPr>
        <w:t xml:space="preserve"> career plan, and 22% had used the template provided by the Postdoc Action. This does not show a change from the midway </w:t>
      </w:r>
      <w:r w:rsidRPr="00700BC3">
        <w:rPr>
          <w:rFonts w:ascii="Times New Roman" w:hAnsi="Times New Roman" w:cs="Times New Roman"/>
          <w:lang w:val="en-GB"/>
        </w:rPr>
        <w:lastRenderedPageBreak/>
        <w:t xml:space="preserve">evaluation. There were </w:t>
      </w:r>
      <w:r w:rsidR="008A03EB">
        <w:rPr>
          <w:rFonts w:ascii="Times New Roman" w:hAnsi="Times New Roman" w:cs="Times New Roman"/>
          <w:lang w:val="en-GB"/>
        </w:rPr>
        <w:t>mixed</w:t>
      </w:r>
      <w:r w:rsidR="008A03EB" w:rsidRPr="00700BC3">
        <w:rPr>
          <w:rFonts w:ascii="Times New Roman" w:hAnsi="Times New Roman" w:cs="Times New Roman"/>
          <w:lang w:val="en-GB"/>
        </w:rPr>
        <w:t xml:space="preserve"> </w:t>
      </w:r>
      <w:r w:rsidRPr="00700BC3">
        <w:rPr>
          <w:rFonts w:ascii="Times New Roman" w:hAnsi="Times New Roman" w:cs="Times New Roman"/>
          <w:lang w:val="en-GB"/>
        </w:rPr>
        <w:t xml:space="preserve">opinions among the participants on the usefulness and relevance of a written career plan. </w:t>
      </w:r>
    </w:p>
    <w:p w14:paraId="66BFE65D" w14:textId="631B97C4" w:rsidR="00840A83" w:rsidRPr="00093C2E" w:rsidRDefault="00840A83" w:rsidP="008D1EC9">
      <w:pPr>
        <w:contextualSpacing/>
        <w:rPr>
          <w:rFonts w:ascii="Times New Roman" w:hAnsi="Times New Roman" w:cs="Times New Roman"/>
        </w:rPr>
      </w:pPr>
    </w:p>
    <w:p w14:paraId="11931D90" w14:textId="601FBAFE" w:rsidR="00A81565" w:rsidRPr="00093C2E" w:rsidRDefault="00F53C04" w:rsidP="00F159CF">
      <w:pPr>
        <w:keepNext/>
        <w:contextualSpacing/>
        <w:rPr>
          <w:rFonts w:asciiTheme="majorHAnsi" w:hAnsiTheme="majorHAnsi"/>
          <w:color w:val="4389D7" w:themeColor="text2" w:themeTint="99"/>
          <w:sz w:val="32"/>
          <w:szCs w:val="32"/>
        </w:rPr>
      </w:pPr>
      <w:r w:rsidRPr="00700BC3">
        <w:rPr>
          <w:rFonts w:asciiTheme="majorHAnsi" w:hAnsiTheme="majorHAnsi"/>
          <w:color w:val="4389D7" w:themeColor="text2" w:themeTint="99"/>
          <w:sz w:val="32"/>
          <w:szCs w:val="32"/>
          <w:lang w:val="en-GB"/>
        </w:rPr>
        <w:t xml:space="preserve">Networking </w:t>
      </w:r>
    </w:p>
    <w:p w14:paraId="76A413BF" w14:textId="349A2D38" w:rsidR="009150AE" w:rsidRPr="00093C2E" w:rsidRDefault="00F53C04" w:rsidP="00A81565">
      <w:pPr>
        <w:contextualSpacing/>
        <w:rPr>
          <w:rFonts w:asciiTheme="majorHAnsi" w:hAnsiTheme="majorHAnsi" w:cs="Times New Roman"/>
          <w:i/>
          <w:iCs/>
          <w:color w:val="2191C9" w:themeColor="background2" w:themeShade="80"/>
          <w:sz w:val="32"/>
          <w:szCs w:val="32"/>
        </w:rPr>
      </w:pPr>
      <w:r w:rsidRPr="00700BC3">
        <w:rPr>
          <w:rFonts w:ascii="Times New Roman" w:hAnsi="Times New Roman" w:cs="Times New Roman"/>
          <w:b/>
          <w:noProof/>
        </w:rPr>
        <w:drawing>
          <wp:anchor distT="0" distB="0" distL="114300" distR="114300" simplePos="0" relativeHeight="251666432" behindDoc="0" locked="0" layoutInCell="1" allowOverlap="1" wp14:anchorId="0E0CDDAE" wp14:editId="1EA12079">
            <wp:simplePos x="0" y="0"/>
            <wp:positionH relativeFrom="column">
              <wp:posOffset>2680335</wp:posOffset>
            </wp:positionH>
            <wp:positionV relativeFrom="paragraph">
              <wp:posOffset>231775</wp:posOffset>
            </wp:positionV>
            <wp:extent cx="3464560" cy="2745740"/>
            <wp:effectExtent l="0" t="0" r="0" b="0"/>
            <wp:wrapTight wrapText="bothSides">
              <wp:wrapPolygon edited="0">
                <wp:start x="0" y="0"/>
                <wp:lineTo x="0" y="21380"/>
                <wp:lineTo x="21378" y="21380"/>
                <wp:lineTo x="213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0837" name="Screen Shot 2020-02-03 at 5.57.11 PM.png"/>
                    <pic:cNvPicPr/>
                  </pic:nvPicPr>
                  <pic:blipFill>
                    <a:blip r:embed="rId19">
                      <a:extLst>
                        <a:ext uri="{28A0092B-C50C-407E-A947-70E740481C1C}">
                          <a14:useLocalDpi xmlns:a14="http://schemas.microsoft.com/office/drawing/2010/main" val="0"/>
                        </a:ext>
                      </a:extLst>
                    </a:blip>
                    <a:stretch>
                      <a:fillRect/>
                    </a:stretch>
                  </pic:blipFill>
                  <pic:spPr>
                    <a:xfrm>
                      <a:off x="0" y="0"/>
                      <a:ext cx="3464560" cy="2745740"/>
                    </a:xfrm>
                    <a:prstGeom prst="rect">
                      <a:avLst/>
                    </a:prstGeom>
                  </pic:spPr>
                </pic:pic>
              </a:graphicData>
            </a:graphic>
            <wp14:sizeRelH relativeFrom="page">
              <wp14:pctWidth>0</wp14:pctWidth>
            </wp14:sizeRelH>
            <wp14:sizeRelV relativeFrom="page">
              <wp14:pctHeight>0</wp14:pctHeight>
            </wp14:sizeRelV>
          </wp:anchor>
        </w:drawing>
      </w:r>
    </w:p>
    <w:p w14:paraId="05A047B4" w14:textId="4A04C99B" w:rsidR="00C22196" w:rsidRPr="00093C2E" w:rsidRDefault="00F53C04" w:rsidP="001056AD">
      <w:pPr>
        <w:contextualSpacing/>
        <w:jc w:val="both"/>
        <w:rPr>
          <w:rFonts w:ascii="Times New Roman" w:hAnsi="Times New Roman" w:cs="Times New Roman"/>
        </w:rPr>
      </w:pPr>
      <w:r w:rsidRPr="00700BC3">
        <w:rPr>
          <w:rFonts w:ascii="Times New Roman" w:hAnsi="Times New Roman" w:cs="Times New Roman"/>
          <w:lang w:val="en-GB"/>
        </w:rPr>
        <w:t xml:space="preserve">Before the Postdoc Action, postdocs at NTNU had no </w:t>
      </w:r>
      <w:r w:rsidR="008A03EB">
        <w:rPr>
          <w:rFonts w:ascii="Times New Roman" w:hAnsi="Times New Roman" w:cs="Times New Roman"/>
          <w:lang w:val="en-GB"/>
        </w:rPr>
        <w:t xml:space="preserve">shared </w:t>
      </w:r>
      <w:r w:rsidR="008A03EB" w:rsidRPr="00700BC3">
        <w:rPr>
          <w:rFonts w:ascii="Times New Roman" w:hAnsi="Times New Roman" w:cs="Times New Roman"/>
          <w:lang w:val="en-GB"/>
        </w:rPr>
        <w:t xml:space="preserve">physical or digital </w:t>
      </w:r>
      <w:r w:rsidRPr="00700BC3">
        <w:rPr>
          <w:rFonts w:ascii="Times New Roman" w:hAnsi="Times New Roman" w:cs="Times New Roman"/>
          <w:lang w:val="en-GB"/>
        </w:rPr>
        <w:t xml:space="preserve">meeting place. There was no dedicated </w:t>
      </w:r>
      <w:proofErr w:type="spellStart"/>
      <w:r w:rsidRPr="00700BC3">
        <w:rPr>
          <w:rFonts w:ascii="Times New Roman" w:hAnsi="Times New Roman" w:cs="Times New Roman"/>
          <w:lang w:val="en-GB"/>
        </w:rPr>
        <w:t>Innsida</w:t>
      </w:r>
      <w:proofErr w:type="spellEnd"/>
      <w:r w:rsidRPr="00700BC3">
        <w:rPr>
          <w:rFonts w:ascii="Times New Roman" w:hAnsi="Times New Roman" w:cs="Times New Roman"/>
          <w:lang w:val="en-GB"/>
        </w:rPr>
        <w:t xml:space="preserve"> channel, email list, website</w:t>
      </w:r>
      <w:r w:rsidR="008A03EB">
        <w:rPr>
          <w:rFonts w:ascii="Times New Roman" w:hAnsi="Times New Roman" w:cs="Times New Roman"/>
          <w:lang w:val="en-GB"/>
        </w:rPr>
        <w:t>,</w:t>
      </w:r>
      <w:r w:rsidRPr="00700BC3">
        <w:rPr>
          <w:rFonts w:ascii="Times New Roman" w:hAnsi="Times New Roman" w:cs="Times New Roman"/>
          <w:lang w:val="en-GB"/>
        </w:rPr>
        <w:t xml:space="preserve"> or common events for postdocs organized by NTNU. </w:t>
      </w:r>
    </w:p>
    <w:p w14:paraId="53959F9E" w14:textId="77777777" w:rsidR="008A03EB" w:rsidRDefault="008A03EB" w:rsidP="009150AE">
      <w:pPr>
        <w:contextualSpacing/>
        <w:jc w:val="both"/>
        <w:rPr>
          <w:rFonts w:ascii="Times New Roman" w:hAnsi="Times New Roman" w:cs="Times New Roman"/>
          <w:lang w:val="en-GB"/>
        </w:rPr>
      </w:pPr>
    </w:p>
    <w:p w14:paraId="15C8391D" w14:textId="03244E3D" w:rsidR="009A3501" w:rsidRPr="00093C2E" w:rsidRDefault="00F53C04" w:rsidP="009150AE">
      <w:pPr>
        <w:contextualSpacing/>
        <w:jc w:val="both"/>
        <w:rPr>
          <w:rFonts w:ascii="Times New Roman" w:hAnsi="Times New Roman" w:cs="Times New Roman"/>
        </w:rPr>
      </w:pPr>
      <w:r w:rsidRPr="00700BC3">
        <w:rPr>
          <w:rFonts w:ascii="Times New Roman" w:hAnsi="Times New Roman" w:cs="Times New Roman"/>
          <w:lang w:val="en-GB"/>
        </w:rPr>
        <w:t xml:space="preserve">Through the Postdoc Action and in cooperation with the Communication Division, a portal designed for postdocs was launched (see the </w:t>
      </w:r>
      <w:r w:rsidR="00F159CF">
        <w:rPr>
          <w:rFonts w:ascii="Times New Roman" w:hAnsi="Times New Roman" w:cs="Times New Roman"/>
          <w:lang w:val="en-GB"/>
        </w:rPr>
        <w:t>screenshot</w:t>
      </w:r>
      <w:r w:rsidRPr="00700BC3">
        <w:rPr>
          <w:rFonts w:ascii="Times New Roman" w:hAnsi="Times New Roman" w:cs="Times New Roman"/>
          <w:lang w:val="en-GB"/>
        </w:rPr>
        <w:t xml:space="preserve"> to the right, </w:t>
      </w:r>
      <w:hyperlink r:id="rId20" w:history="1">
        <w:r w:rsidR="002143C5" w:rsidRPr="00700BC3">
          <w:rPr>
            <w:rStyle w:val="Hyperkobling"/>
            <w:rFonts w:ascii="Times New Roman" w:hAnsi="Times New Roman" w:cs="Times New Roman"/>
            <w:u w:val="none"/>
            <w:lang w:val="en-GB"/>
          </w:rPr>
          <w:t>www.ntnu.edu/postdoc)</w:t>
        </w:r>
      </w:hyperlink>
      <w:r w:rsidRPr="00700BC3">
        <w:rPr>
          <w:rFonts w:ascii="Times New Roman" w:hAnsi="Times New Roman" w:cs="Times New Roman"/>
          <w:lang w:val="en-GB"/>
        </w:rPr>
        <w:t xml:space="preserve">. As of February 2020, the website has had 4544 unique visitors and 435 returning visitors. Two pages with more detailed information were also developed on Innsida: </w:t>
      </w:r>
    </w:p>
    <w:p w14:paraId="300F3D2B" w14:textId="590A6CA6" w:rsidR="00A81565" w:rsidRPr="00093C2E" w:rsidRDefault="00D17CBE" w:rsidP="009150AE">
      <w:pPr>
        <w:contextualSpacing/>
        <w:jc w:val="both"/>
        <w:rPr>
          <w:rFonts w:ascii="Times New Roman" w:hAnsi="Times New Roman" w:cs="Times New Roman"/>
        </w:rPr>
      </w:pPr>
      <w:hyperlink r:id="rId21" w:history="1">
        <w:r w:rsidR="00F53C04" w:rsidRPr="00700BC3">
          <w:rPr>
            <w:rStyle w:val="Hyperkobling"/>
            <w:rFonts w:ascii="Times New Roman" w:hAnsi="Times New Roman" w:cs="Times New Roman"/>
            <w:lang w:val="en-GB"/>
          </w:rPr>
          <w:t>https://innsida.ntnu.no/wiki/-/wiki/English/The+Postdoc+Action+Pilot+Project</w:t>
        </w:r>
      </w:hyperlink>
    </w:p>
    <w:p w14:paraId="633AD752" w14:textId="4C025F27" w:rsidR="000A066E" w:rsidRPr="00093C2E" w:rsidRDefault="00F53C04" w:rsidP="009150AE">
      <w:pPr>
        <w:contextualSpacing/>
        <w:jc w:val="both"/>
        <w:rPr>
          <w:rFonts w:ascii="Times New Roman" w:hAnsi="Times New Roman" w:cs="Times New Roman"/>
        </w:rPr>
      </w:pPr>
      <w:r w:rsidRPr="00700BC3">
        <w:rPr>
          <w:rFonts w:ascii="Times New Roman" w:hAnsi="Times New Roman" w:cs="Times New Roman"/>
          <w:lang w:val="en-GB"/>
        </w:rPr>
        <w:t>and</w:t>
      </w:r>
      <w:r w:rsidRPr="00700BC3">
        <w:rPr>
          <w:lang w:val="en-GB"/>
        </w:rPr>
        <w:t xml:space="preserve"> </w:t>
      </w:r>
      <w:hyperlink r:id="rId22" w:history="1">
        <w:r w:rsidRPr="00700BC3">
          <w:rPr>
            <w:rStyle w:val="Hyperkobling"/>
            <w:rFonts w:ascii="Times New Roman" w:hAnsi="Times New Roman" w:cs="Times New Roman"/>
            <w:lang w:val="en-GB"/>
          </w:rPr>
          <w:t>https://innsida.ntnu.no/wiki/-/wiki/English/Career+support+and+development+for+postdocs</w:t>
        </w:r>
        <w:r w:rsidRPr="00700BC3">
          <w:rPr>
            <w:rFonts w:ascii="Times New Roman" w:hAnsi="Times New Roman" w:cs="Times New Roman"/>
            <w:lang w:val="en-GB"/>
          </w:rPr>
          <w:t xml:space="preserve"> </w:t>
        </w:r>
      </w:hyperlink>
    </w:p>
    <w:p w14:paraId="29A1DE62" w14:textId="77777777" w:rsidR="008A03EB" w:rsidRDefault="008A03EB" w:rsidP="009150AE">
      <w:pPr>
        <w:contextualSpacing/>
        <w:jc w:val="both"/>
        <w:rPr>
          <w:rFonts w:ascii="Times New Roman" w:hAnsi="Times New Roman" w:cs="Times New Roman"/>
          <w:lang w:val="en-GB"/>
        </w:rPr>
      </w:pPr>
    </w:p>
    <w:p w14:paraId="5D74292B" w14:textId="34B727D6" w:rsidR="00A81565" w:rsidRPr="00093C2E" w:rsidRDefault="00F53C04" w:rsidP="009150AE">
      <w:pPr>
        <w:contextualSpacing/>
        <w:jc w:val="both"/>
        <w:rPr>
          <w:rFonts w:ascii="Times New Roman" w:hAnsi="Times New Roman" w:cs="Times New Roman"/>
        </w:rPr>
      </w:pPr>
      <w:r w:rsidRPr="00700BC3">
        <w:rPr>
          <w:rFonts w:ascii="Times New Roman" w:hAnsi="Times New Roman" w:cs="Times New Roman"/>
          <w:lang w:val="en-GB"/>
        </w:rPr>
        <w:t xml:space="preserve">Social activities and networking were considered the next most valuable aspect of the Postdoc Action (50%), after mentoring (60%). The group events worked so well that some of the participants said they would like to arrange </w:t>
      </w:r>
      <w:r w:rsidR="008A03EB">
        <w:rPr>
          <w:rFonts w:ascii="Times New Roman" w:hAnsi="Times New Roman" w:cs="Times New Roman"/>
          <w:lang w:val="en-GB"/>
        </w:rPr>
        <w:t xml:space="preserve">informal </w:t>
      </w:r>
      <w:r w:rsidRPr="00700BC3">
        <w:rPr>
          <w:rFonts w:ascii="Times New Roman" w:hAnsi="Times New Roman" w:cs="Times New Roman"/>
          <w:lang w:val="en-GB"/>
        </w:rPr>
        <w:t xml:space="preserve">get-togethers during the periods between the seminars, especially for groups in the same or related disciplines. This was fulfilled with a kayaking trip in the summer of 2019, which was organized by a participant with support from the pilot. </w:t>
      </w:r>
    </w:p>
    <w:p w14:paraId="030C93B6" w14:textId="47664C8A" w:rsidR="004527F7" w:rsidRPr="00093C2E" w:rsidRDefault="00F53C04" w:rsidP="008D1EC9">
      <w:pPr>
        <w:contextualSpacing/>
        <w:rPr>
          <w:rFonts w:ascii="Times New Roman" w:hAnsi="Times New Roman" w:cs="Times New Roman"/>
          <w:color w:val="FF0000"/>
        </w:rPr>
      </w:pPr>
      <w:r w:rsidRPr="00700BC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66787A4" wp14:editId="6CCB7591">
                <wp:simplePos x="0" y="0"/>
                <wp:positionH relativeFrom="column">
                  <wp:posOffset>12700</wp:posOffset>
                </wp:positionH>
                <wp:positionV relativeFrom="paragraph">
                  <wp:posOffset>205740</wp:posOffset>
                </wp:positionV>
                <wp:extent cx="6019800" cy="939165"/>
                <wp:effectExtent l="0" t="0" r="25400" b="26035"/>
                <wp:wrapSquare wrapText="bothSides"/>
                <wp:docPr id="5" name="Text Box 5"/>
                <wp:cNvGraphicFramePr/>
                <a:graphic xmlns:a="http://schemas.openxmlformats.org/drawingml/2006/main">
                  <a:graphicData uri="http://schemas.microsoft.com/office/word/2010/wordprocessingShape">
                    <wps:wsp>
                      <wps:cNvSpPr txBox="1"/>
                      <wps:spPr>
                        <a:xfrm>
                          <a:off x="0" y="0"/>
                          <a:ext cx="6019800" cy="939165"/>
                        </a:xfrm>
                        <a:prstGeom prst="rect">
                          <a:avLst/>
                        </a:prstGeom>
                        <a:solidFill>
                          <a:schemeClr val="accent5">
                            <a:lumMod val="20000"/>
                            <a:lumOff val="80000"/>
                          </a:schemeClr>
                        </a:solidFill>
                        <a:ln>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41AA7984" w14:textId="77777777" w:rsidR="005D041E" w:rsidRPr="00F159CF" w:rsidRDefault="00F53C04" w:rsidP="005D041E">
                            <w:pPr>
                              <w:pStyle w:val="Listeavsnitt"/>
                              <w:ind w:left="0"/>
                              <w:rPr>
                                <w:rFonts w:ascii="Times New Roman" w:hAnsi="Times New Roman" w:cs="Times New Roman"/>
                                <w:color w:val="000000" w:themeColor="text1"/>
                                <w:lang w:val="nb-NO"/>
                              </w:rPr>
                            </w:pPr>
                            <w:r w:rsidRPr="00F159CF">
                              <w:rPr>
                                <w:rFonts w:ascii="Times New Roman" w:hAnsi="Times New Roman" w:cs="Times New Roman"/>
                                <w:color w:val="000000" w:themeColor="text1"/>
                                <w:lang w:val="en-GB"/>
                              </w:rPr>
                              <w:t>“</w:t>
                            </w:r>
                            <w:r w:rsidRPr="00F159CF">
                              <w:rPr>
                                <w:rFonts w:ascii="Times New Roman" w:hAnsi="Times New Roman" w:cs="Times New Roman"/>
                                <w:i/>
                                <w:iCs/>
                                <w:color w:val="000000" w:themeColor="text1"/>
                                <w:lang w:val="en-GB"/>
                              </w:rPr>
                              <w:t>As a participant, what do you like best about the pilot? (from the final evaluation)</w:t>
                            </w:r>
                          </w:p>
                          <w:p w14:paraId="440493DF" w14:textId="77777777" w:rsidR="005D041E" w:rsidRPr="00F159CF" w:rsidRDefault="005D041E" w:rsidP="005D041E">
                            <w:pPr>
                              <w:widowControl w:val="0"/>
                              <w:autoSpaceDE w:val="0"/>
                              <w:autoSpaceDN w:val="0"/>
                              <w:adjustRightInd w:val="0"/>
                              <w:rPr>
                                <w:rFonts w:ascii="Times New Roman" w:hAnsi="Times New Roman" w:cs="Times New Roman"/>
                                <w:color w:val="000000" w:themeColor="text1"/>
                                <w:sz w:val="12"/>
                                <w:szCs w:val="12"/>
                                <w:lang w:val="nb-NO"/>
                              </w:rPr>
                            </w:pPr>
                          </w:p>
                          <w:p w14:paraId="7EA9A075" w14:textId="77777777" w:rsidR="005D041E" w:rsidRPr="00F159CF" w:rsidRDefault="00F53C04" w:rsidP="005D041E">
                            <w:pPr>
                              <w:pStyle w:val="Listeavsnitt"/>
                              <w:numPr>
                                <w:ilvl w:val="0"/>
                                <w:numId w:val="8"/>
                              </w:numPr>
                            </w:pPr>
                            <w:r w:rsidRPr="00F159CF">
                              <w:rPr>
                                <w:rFonts w:ascii="Times New Roman" w:hAnsi="Times New Roman" w:cs="Times New Roman"/>
                                <w:color w:val="000000" w:themeColor="text1"/>
                                <w:lang w:val="en-GB"/>
                              </w:rPr>
                              <w:t>“the internationalization, because it gave me the opportunity to work with top researchers and institutions in my research domain.</w:t>
                            </w:r>
                            <w:r w:rsidRPr="00F159CF">
                              <w:rPr>
                                <w:rFonts w:ascii="Times New Roman" w:hAnsi="Times New Roman" w:cs="Times New Roman"/>
                                <w:b/>
                                <w:bCs/>
                                <w:color w:val="000000" w:themeColor="text1"/>
                                <w:lang w:val="en-GB"/>
                              </w:rPr>
                              <w:t>”</w:t>
                            </w:r>
                          </w:p>
                          <w:p w14:paraId="4C7DAF86" w14:textId="77777777" w:rsidR="005D041E" w:rsidRPr="00F159CF" w:rsidRDefault="00F53C04" w:rsidP="005D041E">
                            <w:pPr>
                              <w:pStyle w:val="Listeavsnitt"/>
                              <w:numPr>
                                <w:ilvl w:val="0"/>
                                <w:numId w:val="8"/>
                              </w:numPr>
                            </w:pPr>
                            <w:r w:rsidRPr="00F159CF">
                              <w:rPr>
                                <w:rFonts w:ascii="Times New Roman" w:hAnsi="Times New Roman" w:cs="Times New Roman"/>
                                <w:color w:val="000000" w:themeColor="text1"/>
                                <w:lang w:val="en-GB"/>
                              </w:rPr>
                              <w:t>“Research mobility support as well as networking.</w:t>
                            </w:r>
                            <w:r w:rsidRPr="00F159CF">
                              <w:rPr>
                                <w:rFonts w:ascii="Times New Roman" w:hAnsi="Times New Roman" w:cs="Times New Roman"/>
                                <w:b/>
                                <w:bCs/>
                                <w:color w:val="000000" w:themeColor="text1"/>
                                <w:lang w:val="en-GB"/>
                              </w:rPr>
                              <w:t>”</w:t>
                            </w:r>
                          </w:p>
                          <w:p w14:paraId="0CC38DCF" w14:textId="77777777" w:rsidR="005D041E" w:rsidRPr="00F159CF" w:rsidRDefault="005D041E" w:rsidP="005D041E">
                            <w:pPr>
                              <w:rPr>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266787A4" id="_x0000_t202" coordsize="21600,21600" o:spt="202" path="m,l,21600r21600,l21600,xe">
                <v:stroke joinstyle="miter"/>
                <v:path gradientshapeok="t" o:connecttype="rect"/>
              </v:shapetype>
              <v:shape id="Text Box 5" o:spid="_x0000_s1026" type="#_x0000_t202" style="position:absolute;margin-left:1pt;margin-top:16.2pt;width:474pt;height:73.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" fillcolor="#e4f4df [664]" strokecolor="#dbeff9 [3214]">
                <v:textbox>
                  <w:txbxContent>
                    <w:p w14:paraId="41AA7984" w14:textId="77777777" w:rsidR="005D041E" w:rsidRPr="00F159CF" w:rsidRDefault="00F53C04" w:rsidP="005D041E">
                      <w:pPr>
                        <w:pStyle w:val="Listeavsnitt"/>
                        <w:ind w:left="0"/>
                        <w:rPr>
                          <w:rFonts w:ascii="Times New Roman" w:hAnsi="Times New Roman" w:cs="Times New Roman"/>
                          <w:color w:val="000000" w:themeColor="text1"/>
                          <w:lang w:val="nb-NO"/>
                        </w:rPr>
                      </w:pPr>
                      <w:r w:rsidRPr="00F159CF">
                        <w:rPr>
                          <w:rFonts w:ascii="Times New Roman" w:hAnsi="Times New Roman" w:cs="Times New Roman"/>
                          <w:color w:val="000000" w:themeColor="text1"/>
                          <w:lang w:val="en-GB"/>
                        </w:rPr>
                        <w:t>“</w:t>
                      </w:r>
                      <w:r w:rsidRPr="00F159CF">
                        <w:rPr>
                          <w:rFonts w:ascii="Times New Roman" w:hAnsi="Times New Roman" w:cs="Times New Roman"/>
                          <w:i/>
                          <w:iCs/>
                          <w:color w:val="000000" w:themeColor="text1"/>
                          <w:lang w:val="en-GB"/>
                        </w:rPr>
                        <w:t>As a participant, what do you like best about the pilot? (from the final evaluation)</w:t>
                      </w:r>
                    </w:p>
                    <w:p w14:paraId="440493DF" w14:textId="77777777" w:rsidR="005D041E" w:rsidRPr="00F159CF" w:rsidRDefault="005D041E" w:rsidP="005D041E">
                      <w:pPr>
                        <w:widowControl w:val="0"/>
                        <w:autoSpaceDE w:val="0"/>
                        <w:autoSpaceDN w:val="0"/>
                        <w:adjustRightInd w:val="0"/>
                        <w:rPr>
                          <w:rFonts w:ascii="Times New Roman" w:hAnsi="Times New Roman" w:cs="Times New Roman"/>
                          <w:color w:val="000000" w:themeColor="text1"/>
                          <w:sz w:val="12"/>
                          <w:szCs w:val="12"/>
                          <w:lang w:val="nb-NO"/>
                        </w:rPr>
                      </w:pPr>
                    </w:p>
                    <w:p w14:paraId="7EA9A075" w14:textId="77777777" w:rsidR="005D041E" w:rsidRPr="00F159CF" w:rsidRDefault="00F53C04" w:rsidP="005D041E">
                      <w:pPr>
                        <w:pStyle w:val="Listeavsnitt"/>
                        <w:numPr>
                          <w:ilvl w:val="0"/>
                          <w:numId w:val="8"/>
                        </w:numPr>
                      </w:pPr>
                      <w:r w:rsidRPr="00F159CF">
                        <w:rPr>
                          <w:rFonts w:ascii="Times New Roman" w:hAnsi="Times New Roman" w:cs="Times New Roman"/>
                          <w:color w:val="000000" w:themeColor="text1"/>
                          <w:lang w:val="en-GB"/>
                        </w:rPr>
                        <w:t>“the internationalization, because it gave me the opportunity to work with top researchers and institutions in my research domain.</w:t>
                      </w:r>
                      <w:r w:rsidRPr="00F159CF">
                        <w:rPr>
                          <w:rFonts w:ascii="Times New Roman" w:hAnsi="Times New Roman" w:cs="Times New Roman"/>
                          <w:b/>
                          <w:bCs/>
                          <w:color w:val="000000" w:themeColor="text1"/>
                          <w:lang w:val="en-GB"/>
                        </w:rPr>
                        <w:t>”</w:t>
                      </w:r>
                    </w:p>
                    <w:p w14:paraId="4C7DAF86" w14:textId="77777777" w:rsidR="005D041E" w:rsidRPr="00F159CF" w:rsidRDefault="00F53C04" w:rsidP="005D041E">
                      <w:pPr>
                        <w:pStyle w:val="Listeavsnitt"/>
                        <w:numPr>
                          <w:ilvl w:val="0"/>
                          <w:numId w:val="8"/>
                        </w:numPr>
                      </w:pPr>
                      <w:r w:rsidRPr="00F159CF">
                        <w:rPr>
                          <w:rFonts w:ascii="Times New Roman" w:hAnsi="Times New Roman" w:cs="Times New Roman"/>
                          <w:color w:val="000000" w:themeColor="text1"/>
                          <w:lang w:val="en-GB"/>
                        </w:rPr>
                        <w:t>“Research mobility support as well as networking.</w:t>
                      </w:r>
                      <w:r w:rsidRPr="00F159CF">
                        <w:rPr>
                          <w:rFonts w:ascii="Times New Roman" w:hAnsi="Times New Roman" w:cs="Times New Roman"/>
                          <w:b/>
                          <w:bCs/>
                          <w:color w:val="000000" w:themeColor="text1"/>
                          <w:lang w:val="en-GB"/>
                        </w:rPr>
                        <w:t>”</w:t>
                      </w:r>
                    </w:p>
                    <w:p w14:paraId="0CC38DCF" w14:textId="77777777" w:rsidR="005D041E" w:rsidRPr="00F159CF" w:rsidRDefault="005D041E" w:rsidP="005D041E">
                      <w:pPr>
                        <w:rPr>
                          <w:color w:val="000000" w:themeColor="text1"/>
                        </w:rPr>
                      </w:pPr>
                    </w:p>
                  </w:txbxContent>
                </v:textbox>
                <w10:wrap type="square"/>
              </v:shape>
            </w:pict>
          </mc:Fallback>
        </mc:AlternateContent>
      </w:r>
    </w:p>
    <w:p w14:paraId="33054594" w14:textId="77777777" w:rsidR="00930227" w:rsidRPr="00093C2E" w:rsidRDefault="00930227" w:rsidP="008D1EC9">
      <w:pPr>
        <w:contextualSpacing/>
        <w:rPr>
          <w:rFonts w:ascii="Times New Roman" w:hAnsi="Times New Roman" w:cs="Times New Roman"/>
          <w:b/>
        </w:rPr>
      </w:pPr>
    </w:p>
    <w:p w14:paraId="415D67A0" w14:textId="014B7478" w:rsidR="002E07BE" w:rsidRPr="00093C2E" w:rsidRDefault="00F53C04" w:rsidP="00892625">
      <w:pPr>
        <w:pStyle w:val="Overskrift1"/>
      </w:pPr>
      <w:r w:rsidRPr="00700BC3">
        <w:rPr>
          <w:lang w:val="en-GB"/>
        </w:rPr>
        <w:t xml:space="preserve">Training courses </w:t>
      </w:r>
    </w:p>
    <w:p w14:paraId="6AFF484C" w14:textId="77777777" w:rsidR="00C85352" w:rsidRPr="00093C2E" w:rsidRDefault="00C85352" w:rsidP="008D1EC9">
      <w:pPr>
        <w:contextualSpacing/>
        <w:rPr>
          <w:rFonts w:ascii="Times New Roman" w:hAnsi="Times New Roman" w:cs="Times New Roman"/>
        </w:rPr>
      </w:pPr>
    </w:p>
    <w:p w14:paraId="0F813C76" w14:textId="2E10CB6F" w:rsidR="0064575B" w:rsidRPr="00093C2E" w:rsidRDefault="00F53C04" w:rsidP="00193B94">
      <w:pPr>
        <w:contextualSpacing/>
        <w:jc w:val="both"/>
        <w:rPr>
          <w:rFonts w:ascii="Times New Roman" w:hAnsi="Times New Roman" w:cs="Times New Roman"/>
        </w:rPr>
      </w:pPr>
      <w:r w:rsidRPr="00700BC3">
        <w:rPr>
          <w:rFonts w:ascii="Times New Roman" w:hAnsi="Times New Roman" w:cs="Times New Roman"/>
          <w:lang w:val="en-GB"/>
        </w:rPr>
        <w:t xml:space="preserve">Half of the participants reported that it had not been easy to </w:t>
      </w:r>
      <w:r w:rsidR="00476655">
        <w:rPr>
          <w:rFonts w:ascii="Times New Roman" w:hAnsi="Times New Roman" w:cs="Times New Roman"/>
          <w:lang w:val="en-GB"/>
        </w:rPr>
        <w:t>make Postdoc Action activities a</w:t>
      </w:r>
      <w:r w:rsidR="00476655" w:rsidRPr="00700BC3">
        <w:rPr>
          <w:rFonts w:ascii="Times New Roman" w:hAnsi="Times New Roman" w:cs="Times New Roman"/>
          <w:lang w:val="en-GB"/>
        </w:rPr>
        <w:t xml:space="preserve"> </w:t>
      </w:r>
      <w:r w:rsidRPr="00700BC3">
        <w:rPr>
          <w:rFonts w:ascii="Times New Roman" w:hAnsi="Times New Roman" w:cs="Times New Roman"/>
          <w:lang w:val="en-GB"/>
        </w:rPr>
        <w:t>priority</w:t>
      </w:r>
      <w:r w:rsidR="00476655">
        <w:rPr>
          <w:rFonts w:ascii="Times New Roman" w:hAnsi="Times New Roman" w:cs="Times New Roman"/>
          <w:lang w:val="en-GB"/>
        </w:rPr>
        <w:t xml:space="preserve">, </w:t>
      </w:r>
      <w:r w:rsidRPr="00700BC3">
        <w:rPr>
          <w:rFonts w:ascii="Times New Roman" w:hAnsi="Times New Roman" w:cs="Times New Roman"/>
          <w:lang w:val="en-GB"/>
        </w:rPr>
        <w:t xml:space="preserve">due to other commitments, but several said they </w:t>
      </w:r>
      <w:r w:rsidR="00476655">
        <w:rPr>
          <w:rFonts w:ascii="Times New Roman" w:hAnsi="Times New Roman" w:cs="Times New Roman"/>
          <w:lang w:val="en-GB"/>
        </w:rPr>
        <w:t xml:space="preserve">valued </w:t>
      </w:r>
      <w:r w:rsidRPr="00700BC3">
        <w:rPr>
          <w:rFonts w:ascii="Times New Roman" w:hAnsi="Times New Roman" w:cs="Times New Roman"/>
          <w:lang w:val="en-GB"/>
        </w:rPr>
        <w:t xml:space="preserve">being able to participate. Most people responded that participating in short courses (1-2 days) on specific topics was useful for their career development and felt that the courses offered were good. We received particularly good feedback for </w:t>
      </w:r>
      <w:r w:rsidR="00476655">
        <w:rPr>
          <w:rFonts w:ascii="Times New Roman" w:hAnsi="Times New Roman" w:cs="Times New Roman"/>
          <w:lang w:val="en-GB"/>
        </w:rPr>
        <w:t xml:space="preserve">the </w:t>
      </w:r>
      <w:r w:rsidRPr="00700BC3">
        <w:rPr>
          <w:rFonts w:ascii="Times New Roman" w:hAnsi="Times New Roman" w:cs="Times New Roman"/>
          <w:lang w:val="en-GB"/>
        </w:rPr>
        <w:t xml:space="preserve">research </w:t>
      </w:r>
      <w:r w:rsidR="00476655">
        <w:rPr>
          <w:rFonts w:ascii="Times New Roman" w:hAnsi="Times New Roman" w:cs="Times New Roman"/>
          <w:lang w:val="en-GB"/>
        </w:rPr>
        <w:t>leadership course</w:t>
      </w:r>
      <w:r w:rsidR="00476655" w:rsidRPr="00700BC3">
        <w:rPr>
          <w:rFonts w:ascii="Times New Roman" w:hAnsi="Times New Roman" w:cs="Times New Roman"/>
          <w:lang w:val="en-GB"/>
        </w:rPr>
        <w:t xml:space="preserve"> </w:t>
      </w:r>
      <w:r w:rsidRPr="00700BC3">
        <w:rPr>
          <w:rFonts w:ascii="Times New Roman" w:hAnsi="Times New Roman" w:cs="Times New Roman"/>
          <w:lang w:val="en-GB"/>
        </w:rPr>
        <w:t xml:space="preserve">with Lars Christian Lassen from Mobilize </w:t>
      </w:r>
      <w:r w:rsidRPr="00700BC3">
        <w:rPr>
          <w:rFonts w:ascii="Times New Roman" w:hAnsi="Times New Roman" w:cs="Times New Roman"/>
          <w:lang w:val="en-GB"/>
        </w:rPr>
        <w:lastRenderedPageBreak/>
        <w:t xml:space="preserve">Strategy Consulting and for </w:t>
      </w:r>
      <w:r w:rsidR="00476655">
        <w:rPr>
          <w:rFonts w:ascii="Times New Roman" w:hAnsi="Times New Roman" w:cs="Times New Roman"/>
          <w:lang w:val="en-GB"/>
        </w:rPr>
        <w:t>the</w:t>
      </w:r>
      <w:r w:rsidRPr="00700BC3">
        <w:rPr>
          <w:rFonts w:ascii="Times New Roman" w:hAnsi="Times New Roman" w:cs="Times New Roman"/>
          <w:lang w:val="en-GB"/>
        </w:rPr>
        <w:t xml:space="preserve"> course on PhD supervision with Professor Kari Smith. Some elements of the course offering</w:t>
      </w:r>
      <w:r w:rsidR="00476655">
        <w:rPr>
          <w:rFonts w:ascii="Times New Roman" w:hAnsi="Times New Roman" w:cs="Times New Roman"/>
          <w:lang w:val="en-GB"/>
        </w:rPr>
        <w:t>s</w:t>
      </w:r>
      <w:r w:rsidRPr="00700BC3">
        <w:rPr>
          <w:rFonts w:ascii="Times New Roman" w:hAnsi="Times New Roman" w:cs="Times New Roman"/>
          <w:lang w:val="en-GB"/>
        </w:rPr>
        <w:t xml:space="preserve"> were less relevant to some participants (for example, patenting), and many responded that the selection of courses was too limited. Others expressed a desire for specialized course offerings within their disciplines. Overall, there was broad consensus that training courses were not only needed, but also useful. However, the preferences for the type of course content reflected the diversity of the postdocs’ disciplines as well as varying expectations about future career paths. Several participants suggested introducing activities that involve networking early in the programme to get to know one another and develop contacts more quickly. </w:t>
      </w:r>
    </w:p>
    <w:p w14:paraId="71DA9384" w14:textId="69E8DE11" w:rsidR="00836BCA" w:rsidRPr="00093C2E" w:rsidRDefault="00F53C04" w:rsidP="008D1EC9">
      <w:pPr>
        <w:contextualSpacing/>
        <w:rPr>
          <w:rFonts w:ascii="Times New Roman" w:hAnsi="Times New Roman" w:cs="Times New Roman"/>
        </w:rPr>
      </w:pPr>
      <w:r w:rsidRPr="00700BC3">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46A3775" wp14:editId="09DE600B">
                <wp:simplePos x="0" y="0"/>
                <wp:positionH relativeFrom="column">
                  <wp:posOffset>8890</wp:posOffset>
                </wp:positionH>
                <wp:positionV relativeFrom="paragraph">
                  <wp:posOffset>204470</wp:posOffset>
                </wp:positionV>
                <wp:extent cx="6019800" cy="2146935"/>
                <wp:effectExtent l="0" t="0" r="25400" b="37465"/>
                <wp:wrapSquare wrapText="bothSides"/>
                <wp:docPr id="8" name="Text Box 8"/>
                <wp:cNvGraphicFramePr/>
                <a:graphic xmlns:a="http://schemas.openxmlformats.org/drawingml/2006/main">
                  <a:graphicData uri="http://schemas.microsoft.com/office/word/2010/wordprocessingShape">
                    <wps:wsp>
                      <wps:cNvSpPr txBox="1"/>
                      <wps:spPr>
                        <a:xfrm>
                          <a:off x="0" y="0"/>
                          <a:ext cx="6019800" cy="2146935"/>
                        </a:xfrm>
                        <a:prstGeom prst="rect">
                          <a:avLst/>
                        </a:prstGeom>
                        <a:solidFill>
                          <a:schemeClr val="accent5">
                            <a:lumMod val="20000"/>
                            <a:lumOff val="80000"/>
                          </a:schemeClr>
                        </a:solidFill>
                        <a:ln>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F3787CB" w14:textId="77777777" w:rsidR="005D041E" w:rsidRPr="00093C2E" w:rsidRDefault="00F53C04" w:rsidP="005D041E">
                            <w:pPr>
                              <w:contextualSpacing/>
                              <w:rPr>
                                <w:rFonts w:ascii="Times New Roman" w:hAnsi="Times New Roman" w:cs="Times New Roman"/>
                                <w:i/>
                                <w:color w:val="000000" w:themeColor="text1"/>
                              </w:rPr>
                            </w:pPr>
                            <w:r w:rsidRPr="00F159CF">
                              <w:rPr>
                                <w:rFonts w:ascii="Times New Roman" w:hAnsi="Times New Roman" w:cs="Times New Roman"/>
                                <w:i/>
                                <w:iCs/>
                                <w:color w:val="000000" w:themeColor="text1"/>
                                <w:lang w:val="en-GB"/>
                              </w:rPr>
                              <w:t xml:space="preserve">Statements from participants (from the final evaluation): </w:t>
                            </w:r>
                          </w:p>
                          <w:p w14:paraId="706165DD" w14:textId="77777777" w:rsidR="005D041E" w:rsidRPr="00093C2E" w:rsidRDefault="005D041E" w:rsidP="005D041E">
                            <w:pPr>
                              <w:widowControl w:val="0"/>
                              <w:autoSpaceDE w:val="0"/>
                              <w:autoSpaceDN w:val="0"/>
                              <w:adjustRightInd w:val="0"/>
                              <w:rPr>
                                <w:rFonts w:ascii="Times New Roman" w:hAnsi="Times New Roman" w:cs="Times New Roman"/>
                                <w:color w:val="000000" w:themeColor="text1"/>
                              </w:rPr>
                            </w:pPr>
                          </w:p>
                          <w:p w14:paraId="638DB76F" w14:textId="77777777" w:rsidR="006701C0" w:rsidRPr="00F159CF" w:rsidRDefault="00F53C04" w:rsidP="006701C0">
                            <w:pPr>
                              <w:rPr>
                                <w:rFonts w:ascii="Times New Roman" w:hAnsi="Times New Roman" w:cs="Times New Roman"/>
                                <w:color w:val="000000" w:themeColor="text1"/>
                              </w:rPr>
                            </w:pPr>
                            <w:r w:rsidRPr="00F159CF">
                              <w:rPr>
                                <w:rFonts w:ascii="Times New Roman" w:hAnsi="Times New Roman" w:cs="Times New Roman"/>
                                <w:color w:val="000000" w:themeColor="text1"/>
                                <w:lang w:val="en-GB"/>
                              </w:rPr>
                              <w:t xml:space="preserve">“The course on leadership was one of the best courses I ever attended to, past my </w:t>
                            </w:r>
                            <w:proofErr w:type="gramStart"/>
                            <w:r w:rsidRPr="00F159CF">
                              <w:rPr>
                                <w:rFonts w:ascii="Times New Roman" w:hAnsi="Times New Roman" w:cs="Times New Roman"/>
                                <w:color w:val="000000" w:themeColor="text1"/>
                                <w:lang w:val="en-GB"/>
                              </w:rPr>
                              <w:t>Masters</w:t>
                            </w:r>
                            <w:proofErr w:type="gramEnd"/>
                            <w:r w:rsidRPr="00F159CF">
                              <w:rPr>
                                <w:rFonts w:ascii="Times New Roman" w:hAnsi="Times New Roman" w:cs="Times New Roman"/>
                                <w:color w:val="000000" w:themeColor="text1"/>
                                <w:lang w:val="en-GB"/>
                              </w:rPr>
                              <w:t xml:space="preserve"> degree.” </w:t>
                            </w:r>
                          </w:p>
                          <w:p w14:paraId="4EC309BF" w14:textId="77777777" w:rsidR="006701C0" w:rsidRPr="00F159CF" w:rsidRDefault="006701C0" w:rsidP="006701C0">
                            <w:pPr>
                              <w:rPr>
                                <w:rFonts w:ascii="Times New Roman" w:hAnsi="Times New Roman" w:cs="Times New Roman"/>
                                <w:color w:val="000000" w:themeColor="text1"/>
                              </w:rPr>
                            </w:pPr>
                          </w:p>
                          <w:p w14:paraId="2B59B7DC" w14:textId="77777777" w:rsidR="005D041E" w:rsidRPr="00F159CF" w:rsidRDefault="00F53C04" w:rsidP="006701C0">
                            <w:pPr>
                              <w:rPr>
                                <w:rFonts w:ascii="Times New Roman" w:hAnsi="Times New Roman" w:cs="Times New Roman"/>
                                <w:color w:val="000000" w:themeColor="text1"/>
                              </w:rPr>
                            </w:pPr>
                            <w:r w:rsidRPr="00F159CF">
                              <w:rPr>
                                <w:rFonts w:ascii="Times New Roman" w:hAnsi="Times New Roman" w:cs="Times New Roman"/>
                                <w:color w:val="000000" w:themeColor="text1"/>
                                <w:lang w:val="en-GB"/>
                              </w:rPr>
                              <w:t>“For me more frequent (every month) but shorter events would be easier to schedule in (for example a series of meetings about one issue) but this depends a lot of type of research that particular person is conducting.”</w:t>
                            </w:r>
                          </w:p>
                          <w:p w14:paraId="2BEF33BD" w14:textId="77777777" w:rsidR="003627E0" w:rsidRPr="00F159CF" w:rsidRDefault="003627E0" w:rsidP="003627E0">
                            <w:pPr>
                              <w:contextualSpacing/>
                              <w:rPr>
                                <w:rFonts w:ascii="Times New Roman" w:hAnsi="Times New Roman" w:cs="Times New Roman"/>
                                <w:i/>
                                <w:color w:val="000000" w:themeColor="text1"/>
                              </w:rPr>
                            </w:pPr>
                          </w:p>
                          <w:p w14:paraId="12A091B6" w14:textId="77777777" w:rsidR="003627E0" w:rsidRPr="00093C2E" w:rsidRDefault="00F53C04" w:rsidP="003627E0">
                            <w:pPr>
                              <w:contextualSpacing/>
                              <w:rPr>
                                <w:rFonts w:ascii="Times New Roman" w:hAnsi="Times New Roman" w:cs="Times New Roman"/>
                                <w:b/>
                                <w:color w:val="0F6FC6" w:themeColor="accent1"/>
                              </w:rPr>
                            </w:pPr>
                            <w:r w:rsidRPr="00F159CF">
                              <w:rPr>
                                <w:rFonts w:ascii="Times New Roman" w:hAnsi="Times New Roman" w:cs="Times New Roman"/>
                                <w:i/>
                                <w:iCs/>
                                <w:color w:val="000000" w:themeColor="text1"/>
                                <w:lang w:val="en-GB"/>
                              </w:rPr>
                              <w:t xml:space="preserve">Statement from participant (from the midway evaluation): </w:t>
                            </w:r>
                            <w:r w:rsidRPr="00F159CF">
                              <w:rPr>
                                <w:rFonts w:ascii="Times New Roman" w:hAnsi="Times New Roman" w:cs="Times New Roman"/>
                                <w:color w:val="000000" w:themeColor="text1"/>
                                <w:lang w:val="en-GB"/>
                              </w:rPr>
                              <w:t>“The most important thing for the future is that all postdocs at NTNU must have access to the courses we have been offered.”</w:t>
                            </w:r>
                          </w:p>
                          <w:p w14:paraId="3502A180" w14:textId="77777777" w:rsidR="003627E0" w:rsidRPr="00093C2E" w:rsidRDefault="003627E0" w:rsidP="003627E0">
                            <w:pPr>
                              <w:rPr>
                                <w:color w:val="000000" w:themeColor="text1"/>
                              </w:rPr>
                            </w:pPr>
                          </w:p>
                          <w:p w14:paraId="40FA6FAF" w14:textId="77777777" w:rsidR="003627E0" w:rsidRPr="00093C2E" w:rsidRDefault="003627E0" w:rsidP="006701C0">
                            <w:pPr>
                              <w:rPr>
                                <w:rFonts w:ascii="Times New Roman" w:hAnsi="Times New Roman" w:cs="Times New Roman"/>
                                <w:color w:val="000000" w:themeColor="text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6A3775" id="Text Box 8" o:spid="_x0000_s1027" type="#_x0000_t202" style="position:absolute;margin-left:.7pt;margin-top:16.1pt;width:474pt;height:16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" fillcolor="#e4f4df [664]" strokecolor="#dbeff9 [3214]">
                <v:textbox>
                  <w:txbxContent>
                    <w:p w14:paraId="5F3787CB" w14:textId="77777777" w:rsidR="005D041E" w:rsidRPr="00093C2E" w:rsidRDefault="00F53C04" w:rsidP="005D041E">
                      <w:pPr>
                        <w:contextualSpacing/>
                        <w:rPr>
                          <w:rFonts w:ascii="Times New Roman" w:hAnsi="Times New Roman" w:cs="Times New Roman"/>
                          <w:i/>
                          <w:color w:val="000000" w:themeColor="text1"/>
                        </w:rPr>
                      </w:pPr>
                      <w:r w:rsidRPr="00F159CF">
                        <w:rPr>
                          <w:rFonts w:ascii="Times New Roman" w:hAnsi="Times New Roman" w:cs="Times New Roman"/>
                          <w:i/>
                          <w:iCs/>
                          <w:color w:val="000000" w:themeColor="text1"/>
                          <w:lang w:val="en-GB"/>
                        </w:rPr>
                        <w:t xml:space="preserve">Statements from participants (from the final evaluation): </w:t>
                      </w:r>
                    </w:p>
                    <w:p w14:paraId="706165DD" w14:textId="77777777" w:rsidR="005D041E" w:rsidRPr="00093C2E" w:rsidRDefault="005D041E" w:rsidP="005D041E">
                      <w:pPr>
                        <w:widowControl w:val="0"/>
                        <w:autoSpaceDE w:val="0"/>
                        <w:autoSpaceDN w:val="0"/>
                        <w:adjustRightInd w:val="0"/>
                        <w:rPr>
                          <w:rFonts w:ascii="Times New Roman" w:hAnsi="Times New Roman" w:cs="Times New Roman"/>
                          <w:color w:val="000000" w:themeColor="text1"/>
                        </w:rPr>
                      </w:pPr>
                    </w:p>
                    <w:p w14:paraId="638DB76F" w14:textId="77777777" w:rsidR="006701C0" w:rsidRPr="00F159CF" w:rsidRDefault="00F53C04" w:rsidP="006701C0">
                      <w:pPr>
                        <w:rPr>
                          <w:rFonts w:ascii="Times New Roman" w:hAnsi="Times New Roman" w:cs="Times New Roman"/>
                          <w:color w:val="000000" w:themeColor="text1"/>
                        </w:rPr>
                      </w:pPr>
                      <w:r w:rsidRPr="00F159CF">
                        <w:rPr>
                          <w:rFonts w:ascii="Times New Roman" w:hAnsi="Times New Roman" w:cs="Times New Roman"/>
                          <w:color w:val="000000" w:themeColor="text1"/>
                          <w:lang w:val="en-GB"/>
                        </w:rPr>
                        <w:t xml:space="preserve">“The course on leadership was one of the best courses I ever attended to, past my </w:t>
                      </w:r>
                      <w:proofErr w:type="gramStart"/>
                      <w:r w:rsidRPr="00F159CF">
                        <w:rPr>
                          <w:rFonts w:ascii="Times New Roman" w:hAnsi="Times New Roman" w:cs="Times New Roman"/>
                          <w:color w:val="000000" w:themeColor="text1"/>
                          <w:lang w:val="en-GB"/>
                        </w:rPr>
                        <w:t>Masters</w:t>
                      </w:r>
                      <w:proofErr w:type="gramEnd"/>
                      <w:r w:rsidRPr="00F159CF">
                        <w:rPr>
                          <w:rFonts w:ascii="Times New Roman" w:hAnsi="Times New Roman" w:cs="Times New Roman"/>
                          <w:color w:val="000000" w:themeColor="text1"/>
                          <w:lang w:val="en-GB"/>
                        </w:rPr>
                        <w:t xml:space="preserve"> degree.” </w:t>
                      </w:r>
                    </w:p>
                    <w:p w14:paraId="4EC309BF" w14:textId="77777777" w:rsidR="006701C0" w:rsidRPr="00F159CF" w:rsidRDefault="006701C0" w:rsidP="006701C0">
                      <w:pPr>
                        <w:rPr>
                          <w:rFonts w:ascii="Times New Roman" w:hAnsi="Times New Roman" w:cs="Times New Roman"/>
                          <w:color w:val="000000" w:themeColor="text1"/>
                        </w:rPr>
                      </w:pPr>
                    </w:p>
                    <w:p w14:paraId="2B59B7DC" w14:textId="77777777" w:rsidR="005D041E" w:rsidRPr="00F159CF" w:rsidRDefault="00F53C04" w:rsidP="006701C0">
                      <w:pPr>
                        <w:rPr>
                          <w:rFonts w:ascii="Times New Roman" w:hAnsi="Times New Roman" w:cs="Times New Roman"/>
                          <w:color w:val="000000" w:themeColor="text1"/>
                        </w:rPr>
                      </w:pPr>
                      <w:r w:rsidRPr="00F159CF">
                        <w:rPr>
                          <w:rFonts w:ascii="Times New Roman" w:hAnsi="Times New Roman" w:cs="Times New Roman"/>
                          <w:color w:val="000000" w:themeColor="text1"/>
                          <w:lang w:val="en-GB"/>
                        </w:rPr>
                        <w:t>“For me more frequent (every month) but shorter events would be easier to schedule in (for example a series of meetings about one issue) but this depends a lot of type of research that particular person is conducting.”</w:t>
                      </w:r>
                    </w:p>
                    <w:p w14:paraId="2BEF33BD" w14:textId="77777777" w:rsidR="003627E0" w:rsidRPr="00F159CF" w:rsidRDefault="003627E0" w:rsidP="003627E0">
                      <w:pPr>
                        <w:contextualSpacing/>
                        <w:rPr>
                          <w:rFonts w:ascii="Times New Roman" w:hAnsi="Times New Roman" w:cs="Times New Roman"/>
                          <w:i/>
                          <w:color w:val="000000" w:themeColor="text1"/>
                        </w:rPr>
                      </w:pPr>
                    </w:p>
                    <w:p w14:paraId="12A091B6" w14:textId="77777777" w:rsidR="003627E0" w:rsidRPr="00093C2E" w:rsidRDefault="00F53C04" w:rsidP="003627E0">
                      <w:pPr>
                        <w:contextualSpacing/>
                        <w:rPr>
                          <w:rFonts w:ascii="Times New Roman" w:hAnsi="Times New Roman" w:cs="Times New Roman"/>
                          <w:b/>
                          <w:color w:val="0F6FC6" w:themeColor="accent1"/>
                        </w:rPr>
                      </w:pPr>
                      <w:r w:rsidRPr="00F159CF">
                        <w:rPr>
                          <w:rFonts w:ascii="Times New Roman" w:hAnsi="Times New Roman" w:cs="Times New Roman"/>
                          <w:i/>
                          <w:iCs/>
                          <w:color w:val="000000" w:themeColor="text1"/>
                          <w:lang w:val="en-GB"/>
                        </w:rPr>
                        <w:t xml:space="preserve">Statement from participant (from the midway evaluation): </w:t>
                      </w:r>
                      <w:r w:rsidRPr="00F159CF">
                        <w:rPr>
                          <w:rFonts w:ascii="Times New Roman" w:hAnsi="Times New Roman" w:cs="Times New Roman"/>
                          <w:color w:val="000000" w:themeColor="text1"/>
                          <w:lang w:val="en-GB"/>
                        </w:rPr>
                        <w:t>“The most important thing for the future is that all postdocs at NTNU must have access to the courses we have been offered.”</w:t>
                      </w:r>
                    </w:p>
                    <w:p w14:paraId="3502A180" w14:textId="77777777" w:rsidR="003627E0" w:rsidRPr="00093C2E" w:rsidRDefault="003627E0" w:rsidP="003627E0">
                      <w:pPr>
                        <w:rPr>
                          <w:color w:val="000000" w:themeColor="text1"/>
                        </w:rPr>
                      </w:pPr>
                    </w:p>
                    <w:p w14:paraId="40FA6FAF" w14:textId="77777777" w:rsidR="003627E0" w:rsidRPr="00093C2E" w:rsidRDefault="003627E0" w:rsidP="006701C0">
                      <w:pPr>
                        <w:rPr>
                          <w:rFonts w:ascii="Times New Roman" w:hAnsi="Times New Roman" w:cs="Times New Roman"/>
                          <w:color w:val="000000" w:themeColor="text1"/>
                        </w:rPr>
                      </w:pPr>
                    </w:p>
                  </w:txbxContent>
                </v:textbox>
                <w10:wrap type="square"/>
              </v:shape>
            </w:pict>
          </mc:Fallback>
        </mc:AlternateContent>
      </w:r>
    </w:p>
    <w:p w14:paraId="52ABE61B" w14:textId="77777777" w:rsidR="00BC0863" w:rsidRPr="00093C2E" w:rsidRDefault="00BC0863" w:rsidP="00BC0863">
      <w:pPr>
        <w:rPr>
          <w:rFonts w:ascii="Times New Roman" w:hAnsi="Times New Roman" w:cs="Times New Roman"/>
          <w:b/>
          <w:color w:val="0F6FC6" w:themeColor="accent1"/>
        </w:rPr>
      </w:pPr>
    </w:p>
    <w:p w14:paraId="40E3420A" w14:textId="7896F7C3" w:rsidR="003945D2" w:rsidRPr="00093C2E" w:rsidRDefault="00F53C04" w:rsidP="00BC0863">
      <w:pPr>
        <w:pStyle w:val="Overskrift1"/>
        <w:rPr>
          <w:rFonts w:ascii="Times New Roman" w:hAnsi="Times New Roman" w:cs="Times New Roman"/>
          <w:b/>
          <w:color w:val="0F6FC6" w:themeColor="accent1"/>
        </w:rPr>
      </w:pPr>
      <w:r w:rsidRPr="00700BC3">
        <w:rPr>
          <w:lang w:val="en-GB"/>
        </w:rPr>
        <w:t>Discussion</w:t>
      </w:r>
    </w:p>
    <w:p w14:paraId="096372BE" w14:textId="23C5C825" w:rsidR="003945D2" w:rsidRPr="00093C2E" w:rsidRDefault="003945D2" w:rsidP="008D1EC9">
      <w:pPr>
        <w:contextualSpacing/>
        <w:rPr>
          <w:rFonts w:ascii="Times New Roman" w:hAnsi="Times New Roman" w:cs="Times New Roman"/>
          <w:b/>
          <w:color w:val="0F6FC6" w:themeColor="accent1"/>
        </w:rPr>
      </w:pPr>
    </w:p>
    <w:p w14:paraId="2044BFDF" w14:textId="1553558F" w:rsidR="00CF5498" w:rsidRPr="00093C2E" w:rsidRDefault="00F53C04" w:rsidP="00A16E2C">
      <w:pPr>
        <w:contextualSpacing/>
        <w:jc w:val="both"/>
        <w:rPr>
          <w:rFonts w:ascii="Times New Roman" w:hAnsi="Times New Roman" w:cs="Times New Roman"/>
          <w:bCs/>
        </w:rPr>
      </w:pPr>
      <w:r w:rsidRPr="00700BC3">
        <w:rPr>
          <w:rFonts w:ascii="Times New Roman" w:hAnsi="Times New Roman" w:cs="Times New Roman"/>
          <w:bCs/>
          <w:lang w:val="en-GB"/>
        </w:rPr>
        <w:t xml:space="preserve">The two evaluations (midway and final) of the Postdoc Action pilot </w:t>
      </w:r>
      <w:r w:rsidR="005B0B5F">
        <w:rPr>
          <w:rFonts w:ascii="Times New Roman" w:hAnsi="Times New Roman" w:cs="Times New Roman"/>
          <w:bCs/>
          <w:lang w:val="en-GB"/>
        </w:rPr>
        <w:t>indicate</w:t>
      </w:r>
      <w:r w:rsidRPr="00700BC3">
        <w:rPr>
          <w:rFonts w:ascii="Times New Roman" w:hAnsi="Times New Roman" w:cs="Times New Roman"/>
          <w:bCs/>
          <w:lang w:val="en-GB"/>
        </w:rPr>
        <w:t xml:space="preserve"> the </w:t>
      </w:r>
      <w:r w:rsidR="00A664EE">
        <w:rPr>
          <w:rFonts w:ascii="Times New Roman" w:hAnsi="Times New Roman" w:cs="Times New Roman"/>
          <w:bCs/>
          <w:lang w:val="en-GB"/>
        </w:rPr>
        <w:t xml:space="preserve">most </w:t>
      </w:r>
      <w:proofErr w:type="spellStart"/>
      <w:r w:rsidR="00A664EE">
        <w:rPr>
          <w:rFonts w:ascii="Times New Roman" w:hAnsi="Times New Roman" w:cs="Times New Roman"/>
          <w:bCs/>
          <w:lang w:val="en-GB"/>
        </w:rPr>
        <w:t>impotant</w:t>
      </w:r>
      <w:proofErr w:type="spellEnd"/>
      <w:r w:rsidR="00A664EE">
        <w:rPr>
          <w:rFonts w:ascii="Times New Roman" w:hAnsi="Times New Roman" w:cs="Times New Roman"/>
          <w:bCs/>
          <w:lang w:val="en-GB"/>
        </w:rPr>
        <w:t xml:space="preserve"> elements to take forward when developing </w:t>
      </w:r>
      <w:r w:rsidRPr="00700BC3">
        <w:rPr>
          <w:rFonts w:ascii="Times New Roman" w:hAnsi="Times New Roman" w:cs="Times New Roman"/>
          <w:bCs/>
          <w:lang w:val="en-GB"/>
        </w:rPr>
        <w:t xml:space="preserve">an action plan for postdocs </w:t>
      </w:r>
      <w:r w:rsidR="00A664EE">
        <w:rPr>
          <w:rFonts w:ascii="Times New Roman" w:hAnsi="Times New Roman" w:cs="Times New Roman"/>
          <w:bCs/>
          <w:lang w:val="en-GB"/>
        </w:rPr>
        <w:t>starting in</w:t>
      </w:r>
      <w:r w:rsidR="00A664EE" w:rsidRPr="00700BC3">
        <w:rPr>
          <w:rFonts w:ascii="Times New Roman" w:hAnsi="Times New Roman" w:cs="Times New Roman"/>
          <w:bCs/>
          <w:lang w:val="en-GB"/>
        </w:rPr>
        <w:t xml:space="preserve"> </w:t>
      </w:r>
      <w:r w:rsidRPr="00700BC3">
        <w:rPr>
          <w:rFonts w:ascii="Times New Roman" w:hAnsi="Times New Roman" w:cs="Times New Roman"/>
          <w:bCs/>
          <w:lang w:val="en-GB"/>
        </w:rPr>
        <w:t xml:space="preserve">2020. At the same time, the experience from the pilot shows that postdocs are a </w:t>
      </w:r>
      <w:r w:rsidR="00A664EE">
        <w:rPr>
          <w:rFonts w:ascii="Times New Roman" w:hAnsi="Times New Roman" w:cs="Times New Roman"/>
          <w:bCs/>
          <w:lang w:val="en-GB"/>
        </w:rPr>
        <w:t>challenging</w:t>
      </w:r>
      <w:r w:rsidR="00A664EE" w:rsidRPr="00700BC3">
        <w:rPr>
          <w:rFonts w:ascii="Times New Roman" w:hAnsi="Times New Roman" w:cs="Times New Roman"/>
          <w:bCs/>
          <w:lang w:val="en-GB"/>
        </w:rPr>
        <w:t xml:space="preserve"> </w:t>
      </w:r>
      <w:r w:rsidRPr="00700BC3">
        <w:rPr>
          <w:rFonts w:ascii="Times New Roman" w:hAnsi="Times New Roman" w:cs="Times New Roman"/>
          <w:bCs/>
          <w:lang w:val="en-GB"/>
        </w:rPr>
        <w:t xml:space="preserve">group to reach with initiatives </w:t>
      </w:r>
      <w:r w:rsidR="00A664EE">
        <w:rPr>
          <w:rFonts w:ascii="Times New Roman" w:hAnsi="Times New Roman" w:cs="Times New Roman"/>
          <w:bCs/>
          <w:lang w:val="en-GB"/>
        </w:rPr>
        <w:t xml:space="preserve">engaging for every </w:t>
      </w:r>
      <w:r w:rsidRPr="00700BC3">
        <w:rPr>
          <w:rFonts w:ascii="Times New Roman" w:hAnsi="Times New Roman" w:cs="Times New Roman"/>
          <w:bCs/>
          <w:lang w:val="en-GB"/>
        </w:rPr>
        <w:t xml:space="preserve">individual. Attendance at the various </w:t>
      </w:r>
      <w:r w:rsidR="00A664EE">
        <w:rPr>
          <w:rFonts w:ascii="Times New Roman" w:hAnsi="Times New Roman" w:cs="Times New Roman"/>
          <w:bCs/>
          <w:lang w:val="en-GB"/>
        </w:rPr>
        <w:t xml:space="preserve">events and </w:t>
      </w:r>
      <w:r w:rsidRPr="00700BC3">
        <w:rPr>
          <w:rFonts w:ascii="Times New Roman" w:hAnsi="Times New Roman" w:cs="Times New Roman"/>
          <w:bCs/>
          <w:lang w:val="en-GB"/>
        </w:rPr>
        <w:t>course</w:t>
      </w:r>
      <w:r w:rsidR="00A664EE">
        <w:rPr>
          <w:rFonts w:ascii="Times New Roman" w:hAnsi="Times New Roman" w:cs="Times New Roman"/>
          <w:bCs/>
          <w:lang w:val="en-GB"/>
        </w:rPr>
        <w:t>s</w:t>
      </w:r>
      <w:r w:rsidRPr="00700BC3">
        <w:rPr>
          <w:rFonts w:ascii="Times New Roman" w:hAnsi="Times New Roman" w:cs="Times New Roman"/>
          <w:bCs/>
          <w:lang w:val="en-GB"/>
        </w:rPr>
        <w:t xml:space="preserve"> decreased among the participants during the pilot period, but at the same time it was easy to attract other postdocs who were not part of the pilot. This indicates that postdocs were interested in the topics presented, but that it was not possible to count on adequate involvement given the limited number of postdocs in the pilot and the group’s heterogeneity. Several of the pilot participants comment</w:t>
      </w:r>
      <w:r w:rsidR="00A664EE">
        <w:rPr>
          <w:rFonts w:ascii="Times New Roman" w:hAnsi="Times New Roman" w:cs="Times New Roman"/>
          <w:bCs/>
          <w:lang w:val="en-GB"/>
        </w:rPr>
        <w:t>ed</w:t>
      </w:r>
      <w:r w:rsidRPr="00700BC3">
        <w:rPr>
          <w:rFonts w:ascii="Times New Roman" w:hAnsi="Times New Roman" w:cs="Times New Roman"/>
          <w:bCs/>
          <w:lang w:val="en-GB"/>
        </w:rPr>
        <w:t xml:space="preserve"> that lack of time is the reason that they </w:t>
      </w:r>
      <w:r w:rsidR="00A664EE">
        <w:rPr>
          <w:rFonts w:ascii="Times New Roman" w:hAnsi="Times New Roman" w:cs="Times New Roman"/>
          <w:bCs/>
          <w:lang w:val="en-GB"/>
        </w:rPr>
        <w:t>could</w:t>
      </w:r>
      <w:r w:rsidR="00A664EE" w:rsidRPr="00700BC3">
        <w:rPr>
          <w:rFonts w:ascii="Times New Roman" w:hAnsi="Times New Roman" w:cs="Times New Roman"/>
          <w:bCs/>
          <w:lang w:val="en-GB"/>
        </w:rPr>
        <w:t xml:space="preserve"> </w:t>
      </w:r>
      <w:r w:rsidRPr="00700BC3">
        <w:rPr>
          <w:rFonts w:ascii="Times New Roman" w:hAnsi="Times New Roman" w:cs="Times New Roman"/>
          <w:bCs/>
          <w:lang w:val="en-GB"/>
        </w:rPr>
        <w:t xml:space="preserve">give priority to taking part in meetings and courses. Nevertheless, NTNU should organize courses </w:t>
      </w:r>
      <w:r w:rsidR="00A664EE">
        <w:rPr>
          <w:rFonts w:ascii="Times New Roman" w:hAnsi="Times New Roman" w:cs="Times New Roman"/>
          <w:bCs/>
          <w:lang w:val="en-GB"/>
        </w:rPr>
        <w:t xml:space="preserve">open to </w:t>
      </w:r>
      <w:r w:rsidRPr="00700BC3">
        <w:rPr>
          <w:rFonts w:ascii="Times New Roman" w:hAnsi="Times New Roman" w:cs="Times New Roman"/>
          <w:bCs/>
          <w:lang w:val="en-GB"/>
        </w:rPr>
        <w:t>postdocs; here, courses in teaching</w:t>
      </w:r>
      <w:r w:rsidR="00A664EE">
        <w:rPr>
          <w:rFonts w:ascii="Times New Roman" w:hAnsi="Times New Roman" w:cs="Times New Roman"/>
          <w:bCs/>
          <w:lang w:val="en-GB"/>
        </w:rPr>
        <w:t>,</w:t>
      </w:r>
      <w:r w:rsidRPr="00700BC3">
        <w:rPr>
          <w:rFonts w:ascii="Times New Roman" w:hAnsi="Times New Roman" w:cs="Times New Roman"/>
          <w:bCs/>
          <w:lang w:val="en-GB"/>
        </w:rPr>
        <w:t xml:space="preserve"> PhD supervision, </w:t>
      </w:r>
      <w:r w:rsidR="00A664EE">
        <w:rPr>
          <w:rFonts w:ascii="Times New Roman" w:hAnsi="Times New Roman" w:cs="Times New Roman"/>
          <w:bCs/>
          <w:lang w:val="en-GB"/>
        </w:rPr>
        <w:t xml:space="preserve">and </w:t>
      </w:r>
      <w:r w:rsidRPr="00700BC3">
        <w:rPr>
          <w:rFonts w:ascii="Times New Roman" w:hAnsi="Times New Roman" w:cs="Times New Roman"/>
          <w:bCs/>
          <w:lang w:val="en-GB"/>
        </w:rPr>
        <w:t xml:space="preserve">research </w:t>
      </w:r>
      <w:r w:rsidR="00A664EE">
        <w:rPr>
          <w:rFonts w:ascii="Times New Roman" w:hAnsi="Times New Roman" w:cs="Times New Roman"/>
          <w:bCs/>
          <w:lang w:val="en-GB"/>
        </w:rPr>
        <w:t>leadership</w:t>
      </w:r>
      <w:r w:rsidRPr="00700BC3">
        <w:rPr>
          <w:rFonts w:ascii="Times New Roman" w:hAnsi="Times New Roman" w:cs="Times New Roman"/>
          <w:bCs/>
          <w:lang w:val="en-GB"/>
        </w:rPr>
        <w:t xml:space="preserve">, should be given priority.  </w:t>
      </w:r>
    </w:p>
    <w:p w14:paraId="3A30664A" w14:textId="77777777" w:rsidR="00EE63B7" w:rsidRPr="00093C2E" w:rsidRDefault="00EE63B7" w:rsidP="00A16E2C">
      <w:pPr>
        <w:contextualSpacing/>
        <w:jc w:val="both"/>
        <w:rPr>
          <w:rFonts w:ascii="Times New Roman" w:hAnsi="Times New Roman"/>
        </w:rPr>
      </w:pPr>
    </w:p>
    <w:p w14:paraId="5A4ECF83" w14:textId="169C5C57" w:rsidR="00AA53CD" w:rsidRPr="00093C2E" w:rsidRDefault="00F53C04" w:rsidP="00A16E2C">
      <w:pPr>
        <w:contextualSpacing/>
        <w:jc w:val="both"/>
        <w:rPr>
          <w:rFonts w:ascii="Times New Roman" w:hAnsi="Times New Roman"/>
        </w:rPr>
      </w:pPr>
      <w:r w:rsidRPr="00700BC3">
        <w:rPr>
          <w:rFonts w:ascii="Times New Roman" w:hAnsi="Times New Roman"/>
          <w:lang w:val="en-GB"/>
        </w:rPr>
        <w:t>Although 60% responded that mentoring was the most valuable aspect of the pilot, the mentoring scheme did not work equally well for everyone. A first meeting between the mentor and the postdoc at an early stage to clarify expectations and plan their work together might remedy these problems. Several participants ha</w:t>
      </w:r>
      <w:r w:rsidR="00DE1A78">
        <w:rPr>
          <w:rFonts w:ascii="Times New Roman" w:hAnsi="Times New Roman"/>
          <w:lang w:val="en-GB"/>
        </w:rPr>
        <w:t>d</w:t>
      </w:r>
      <w:r w:rsidRPr="00700BC3">
        <w:rPr>
          <w:rFonts w:ascii="Times New Roman" w:hAnsi="Times New Roman"/>
          <w:lang w:val="en-GB"/>
        </w:rPr>
        <w:t xml:space="preserve"> </w:t>
      </w:r>
      <w:r w:rsidR="00DE1A78">
        <w:rPr>
          <w:rFonts w:ascii="Times New Roman" w:hAnsi="Times New Roman"/>
          <w:lang w:val="en-GB"/>
        </w:rPr>
        <w:t>opinions</w:t>
      </w:r>
      <w:r w:rsidRPr="00700BC3">
        <w:rPr>
          <w:rFonts w:ascii="Times New Roman" w:hAnsi="Times New Roman"/>
          <w:lang w:val="en-GB"/>
        </w:rPr>
        <w:t xml:space="preserve"> on </w:t>
      </w:r>
      <w:r w:rsidR="00DE1A78">
        <w:rPr>
          <w:rFonts w:ascii="Times New Roman" w:hAnsi="Times New Roman"/>
          <w:lang w:val="en-GB"/>
        </w:rPr>
        <w:t>how</w:t>
      </w:r>
      <w:r w:rsidRPr="00700BC3">
        <w:rPr>
          <w:rFonts w:ascii="Times New Roman" w:hAnsi="Times New Roman"/>
          <w:lang w:val="en-GB"/>
        </w:rPr>
        <w:t xml:space="preserve"> the mentor is selected, and an important success factor for the </w:t>
      </w:r>
      <w:r w:rsidR="00DE1A78">
        <w:rPr>
          <w:rFonts w:ascii="Times New Roman" w:hAnsi="Times New Roman"/>
          <w:lang w:val="en-GB"/>
        </w:rPr>
        <w:t>relationship</w:t>
      </w:r>
      <w:r w:rsidRPr="00700BC3">
        <w:rPr>
          <w:rFonts w:ascii="Times New Roman" w:hAnsi="Times New Roman"/>
          <w:lang w:val="en-GB"/>
        </w:rPr>
        <w:t xml:space="preserve"> is that both the mentor and the postdoc set aside time for it. In summary, all postdocs should be offered a mentor, but this should be a voluntary scheme for the </w:t>
      </w:r>
      <w:r w:rsidR="00F159CF">
        <w:rPr>
          <w:rFonts w:ascii="Times New Roman" w:hAnsi="Times New Roman"/>
          <w:lang w:val="en-GB"/>
        </w:rPr>
        <w:t>postdoc</w:t>
      </w:r>
      <w:r w:rsidRPr="00700BC3">
        <w:rPr>
          <w:rFonts w:ascii="Times New Roman" w:hAnsi="Times New Roman"/>
          <w:lang w:val="en-GB"/>
        </w:rPr>
        <w:t xml:space="preserve">, and it must be possible to end the mentoring relationship if it does not provide any added value. The mentors replied that this should not take much time either (on average, the mentors </w:t>
      </w:r>
      <w:r w:rsidRPr="00700BC3">
        <w:rPr>
          <w:rFonts w:ascii="Times New Roman" w:hAnsi="Times New Roman"/>
          <w:lang w:val="en-GB"/>
        </w:rPr>
        <w:lastRenderedPageBreak/>
        <w:t>spent about 9 hours a year on mentoring and meeting with their mentees), and over half of the mentors replied that compensation was not necessary.</w:t>
      </w:r>
    </w:p>
    <w:p w14:paraId="27553A74" w14:textId="027FF7B0" w:rsidR="001F6EF2" w:rsidRPr="00093C2E" w:rsidRDefault="001F6EF2" w:rsidP="00193B94">
      <w:pPr>
        <w:contextualSpacing/>
        <w:jc w:val="both"/>
        <w:rPr>
          <w:rFonts w:ascii="Times New Roman" w:hAnsi="Times New Roman" w:cs="Times New Roman"/>
        </w:rPr>
      </w:pPr>
    </w:p>
    <w:p w14:paraId="5B355FC6" w14:textId="03D7F6E0" w:rsidR="00EE63B7" w:rsidRPr="00093C2E" w:rsidRDefault="00F53C04" w:rsidP="00093C2E">
      <w:pPr>
        <w:contextualSpacing/>
        <w:jc w:val="both"/>
        <w:rPr>
          <w:rFonts w:ascii="Times New Roman" w:hAnsi="Times New Roman" w:cs="Times New Roman"/>
          <w:b/>
          <w:color w:val="0F6FC6" w:themeColor="accent1"/>
        </w:rPr>
      </w:pPr>
      <w:r w:rsidRPr="00700BC3">
        <w:rPr>
          <w:rFonts w:ascii="Times New Roman" w:hAnsi="Times New Roman"/>
          <w:lang w:val="en-GB"/>
        </w:rPr>
        <w:t xml:space="preserve">Several reported that they appreciated social activities and networking. The postdocs would therefore appreciate </w:t>
      </w:r>
      <w:r w:rsidR="00F67ACB">
        <w:rPr>
          <w:rFonts w:ascii="Times New Roman" w:hAnsi="Times New Roman"/>
          <w:lang w:val="en-GB"/>
        </w:rPr>
        <w:t>dedicated opportunities</w:t>
      </w:r>
      <w:r w:rsidR="00F67ACB" w:rsidRPr="00700BC3">
        <w:rPr>
          <w:rFonts w:ascii="Times New Roman" w:hAnsi="Times New Roman"/>
          <w:lang w:val="en-GB"/>
        </w:rPr>
        <w:t xml:space="preserve"> </w:t>
      </w:r>
      <w:proofErr w:type="gramStart"/>
      <w:r w:rsidRPr="00700BC3">
        <w:rPr>
          <w:rFonts w:ascii="Times New Roman" w:hAnsi="Times New Roman"/>
          <w:lang w:val="en-GB"/>
        </w:rPr>
        <w:t>for getting</w:t>
      </w:r>
      <w:proofErr w:type="gramEnd"/>
      <w:r w:rsidRPr="00700BC3">
        <w:rPr>
          <w:rFonts w:ascii="Times New Roman" w:hAnsi="Times New Roman"/>
          <w:lang w:val="en-GB"/>
        </w:rPr>
        <w:t xml:space="preserve"> to know other postdocs and exchanging experiences with them across disciplines. An annual career conference to which all postdocs at NTNU are invited could provide an arena to meet this need.  The flow of information could be improved, but much of the responsibility must rest with the postdocs themselves. A shared website has been created (</w:t>
      </w:r>
      <w:hyperlink r:id="rId23" w:history="1">
        <w:r w:rsidR="003627E0" w:rsidRPr="00700BC3">
          <w:rPr>
            <w:rStyle w:val="Hyperkobling"/>
            <w:rFonts w:ascii="Times New Roman" w:hAnsi="Times New Roman" w:cs="Times New Roman"/>
            <w:lang w:val="en-GB"/>
          </w:rPr>
          <w:t>www.ntnu.edu/postdoc</w:t>
        </w:r>
      </w:hyperlink>
      <w:r w:rsidR="00F67ACB">
        <w:rPr>
          <w:rFonts w:ascii="Times New Roman" w:hAnsi="Times New Roman"/>
          <w:lang w:val="en-GB"/>
        </w:rPr>
        <w:t>)</w:t>
      </w:r>
      <w:r w:rsidRPr="00700BC3">
        <w:rPr>
          <w:rFonts w:ascii="Times New Roman" w:hAnsi="Times New Roman"/>
          <w:lang w:val="en-GB"/>
        </w:rPr>
        <w:t xml:space="preserve">, launched on 29 November 2018 by the Communication Division. The midway report also proposed a dedicated mailing list and Innsida channel for postdocs, based on good experience from the pilot. Ground rules for the use of this mailing list should be established to ensure that email traffic does not grow to unnecessary volumes. Based on experience from DION’s mailing list, which includes both postdocs and PhD students, the chances of large volumes of email traffic appear to be </w:t>
      </w:r>
      <w:proofErr w:type="gramStart"/>
      <w:r w:rsidRPr="00700BC3">
        <w:rPr>
          <w:rFonts w:ascii="Times New Roman" w:hAnsi="Times New Roman"/>
          <w:lang w:val="en-GB"/>
        </w:rPr>
        <w:t>fairly low</w:t>
      </w:r>
      <w:proofErr w:type="gramEnd"/>
      <w:r w:rsidRPr="00700BC3">
        <w:rPr>
          <w:rFonts w:ascii="Times New Roman" w:hAnsi="Times New Roman"/>
          <w:lang w:val="en-GB"/>
        </w:rPr>
        <w:t xml:space="preserve">. These channels would provide a way to engage in a more continuous dialogue with colleagues. They could also provide a platform for mutual communication and give postdocs the opportunity to take the initiative for informal meetings and sharing career prospects. </w:t>
      </w:r>
    </w:p>
    <w:p w14:paraId="32D1CC49" w14:textId="12741457" w:rsidR="00EE63B7" w:rsidRPr="00093C2E" w:rsidRDefault="00F53C04" w:rsidP="00193B94">
      <w:pPr>
        <w:pStyle w:val="Overskrift1"/>
      </w:pPr>
      <w:bookmarkStart w:id="1" w:name="_Hlk32484233"/>
      <w:r w:rsidRPr="00700BC3">
        <w:rPr>
          <w:lang w:val="en-GB"/>
        </w:rPr>
        <w:t>Summary</w:t>
      </w:r>
    </w:p>
    <w:p w14:paraId="0A3D04C2" w14:textId="77777777" w:rsidR="00A972C7" w:rsidRPr="00093C2E" w:rsidRDefault="00A972C7" w:rsidP="00EE63B7">
      <w:pPr>
        <w:contextualSpacing/>
        <w:rPr>
          <w:rFonts w:ascii="Times New Roman" w:hAnsi="Times New Roman"/>
          <w:b/>
          <w:bCs/>
          <w:color w:val="2191C9" w:themeColor="background2" w:themeShade="80"/>
        </w:rPr>
      </w:pPr>
    </w:p>
    <w:p w14:paraId="75E0647E" w14:textId="5798BE7F" w:rsidR="00C93BEB" w:rsidRPr="00093C2E" w:rsidRDefault="00F53C04" w:rsidP="00193B94">
      <w:pPr>
        <w:contextualSpacing/>
        <w:jc w:val="both"/>
        <w:rPr>
          <w:rFonts w:ascii="Times New Roman" w:hAnsi="Times New Roman"/>
          <w:color w:val="000000" w:themeColor="text1"/>
        </w:rPr>
      </w:pPr>
      <w:r w:rsidRPr="00700BC3">
        <w:rPr>
          <w:rFonts w:ascii="Times New Roman" w:hAnsi="Times New Roman"/>
          <w:lang w:val="en-GB"/>
        </w:rPr>
        <w:t>NTNU must provide a better offering to all postdocs at NTNU. Although postdocs are difficult to reach and lead busy lives in their temporary positions, this talented group of employees should be offered attractive opportunities and a variety of initiatives that c</w:t>
      </w:r>
      <w:r w:rsidR="00F67ACB">
        <w:rPr>
          <w:rFonts w:ascii="Times New Roman" w:hAnsi="Times New Roman"/>
          <w:lang w:val="en-GB"/>
        </w:rPr>
        <w:t>an</w:t>
      </w:r>
      <w:r w:rsidRPr="00700BC3">
        <w:rPr>
          <w:rFonts w:ascii="Times New Roman" w:hAnsi="Times New Roman"/>
          <w:lang w:val="en-GB"/>
        </w:rPr>
        <w:t xml:space="preserve"> help them progress in their careers. An initial dialogue with the development of an individual career plan just after appointment is perhaps the most important initiative of all. It is also important to meet the need for mentoring, regular employee interviews with follow-up of career plans, internationalization, career conferences, a variety of course offerings</w:t>
      </w:r>
      <w:r w:rsidR="00F67ACB">
        <w:rPr>
          <w:rFonts w:ascii="Times New Roman" w:hAnsi="Times New Roman"/>
          <w:lang w:val="en-GB"/>
        </w:rPr>
        <w:t>,</w:t>
      </w:r>
      <w:r w:rsidRPr="00700BC3">
        <w:rPr>
          <w:rFonts w:ascii="Times New Roman" w:hAnsi="Times New Roman"/>
          <w:lang w:val="en-GB"/>
        </w:rPr>
        <w:t xml:space="preserve"> and opportunities for networking with other postdocs. The department and the central level of the university should primarily share the responsibility for postdocs at NTNU. </w:t>
      </w:r>
    </w:p>
    <w:p w14:paraId="6F721CDD" w14:textId="77777777" w:rsidR="00C24A67" w:rsidRPr="00093C2E" w:rsidRDefault="00C24A67" w:rsidP="008D1EC9">
      <w:pPr>
        <w:contextualSpacing/>
        <w:rPr>
          <w:rFonts w:ascii="Times New Roman" w:hAnsi="Times New Roman"/>
          <w:color w:val="000000" w:themeColor="text1"/>
        </w:rPr>
      </w:pPr>
    </w:p>
    <w:bookmarkEnd w:id="1"/>
    <w:p w14:paraId="7E6B4081" w14:textId="77777777" w:rsidR="00DB249D" w:rsidRPr="00093C2E" w:rsidRDefault="00DB249D" w:rsidP="008D1EC9">
      <w:pPr>
        <w:contextualSpacing/>
        <w:rPr>
          <w:rFonts w:ascii="Times New Roman" w:hAnsi="Times New Roman" w:cs="Times New Roman"/>
          <w:b/>
        </w:rPr>
      </w:pPr>
    </w:p>
    <w:p w14:paraId="44756C80" w14:textId="4DC44A82" w:rsidR="00C07EFD" w:rsidRPr="00093C2E" w:rsidRDefault="00F53C04" w:rsidP="00193B94">
      <w:pPr>
        <w:pStyle w:val="Overskrift2"/>
      </w:pPr>
      <w:r w:rsidRPr="00700BC3">
        <w:rPr>
          <w:lang w:val="en-GB"/>
        </w:rPr>
        <w:t xml:space="preserve">The Working Committee for the Postdoc Action </w:t>
      </w:r>
    </w:p>
    <w:p w14:paraId="5229FCA9" w14:textId="08E1ACB2" w:rsidR="00D37DD4" w:rsidRPr="00093C2E" w:rsidRDefault="00F53C04" w:rsidP="00D37DD4">
      <w:pPr>
        <w:contextualSpacing/>
        <w:rPr>
          <w:rFonts w:ascii="Times New Roman" w:hAnsi="Times New Roman" w:cs="Times New Roman"/>
        </w:rPr>
      </w:pPr>
      <w:r w:rsidRPr="00700BC3">
        <w:rPr>
          <w:rFonts w:ascii="Times New Roman" w:hAnsi="Times New Roman" w:cs="Times New Roman"/>
          <w:lang w:val="en-GB"/>
        </w:rPr>
        <w:t>Vice-Dean Bjørn Myskja (HF) and Vice-Dean Pål Romundstad (MH)</w:t>
      </w:r>
    </w:p>
    <w:p w14:paraId="2FCEB5F0" w14:textId="00768BD7" w:rsidR="00D37DD4" w:rsidRPr="00093C2E" w:rsidRDefault="00F53C04" w:rsidP="00D37DD4">
      <w:pPr>
        <w:contextualSpacing/>
        <w:rPr>
          <w:rFonts w:ascii="Times New Roman" w:hAnsi="Times New Roman" w:cs="Times New Roman"/>
        </w:rPr>
      </w:pPr>
      <w:r w:rsidRPr="00700BC3">
        <w:rPr>
          <w:rFonts w:ascii="Times New Roman" w:hAnsi="Times New Roman" w:cs="Times New Roman"/>
          <w:lang w:val="en-GB"/>
        </w:rPr>
        <w:t xml:space="preserve">Postdoc Kam Sripada and Associate Professor Katrien De Moor </w:t>
      </w:r>
    </w:p>
    <w:p w14:paraId="0F00CB9E" w14:textId="23B32873" w:rsidR="006759C6" w:rsidRPr="00093C2E" w:rsidRDefault="00F53C04" w:rsidP="006759C6">
      <w:pPr>
        <w:contextualSpacing/>
        <w:rPr>
          <w:rFonts w:ascii="Times New Roman" w:hAnsi="Times New Roman" w:cs="Times New Roman"/>
        </w:rPr>
      </w:pPr>
      <w:r w:rsidRPr="00700BC3">
        <w:rPr>
          <w:rFonts w:ascii="Times New Roman" w:hAnsi="Times New Roman" w:cs="Times New Roman"/>
          <w:lang w:val="en-GB"/>
        </w:rPr>
        <w:t>Coordinator Ragnhild Lofthus (Rector’s Staff - Research)</w:t>
      </w:r>
    </w:p>
    <w:p w14:paraId="67D04529" w14:textId="77777777" w:rsidR="00C07EFD" w:rsidRPr="00093C2E" w:rsidRDefault="00C07EFD" w:rsidP="008D1EC9">
      <w:pPr>
        <w:contextualSpacing/>
        <w:rPr>
          <w:rFonts w:ascii="Times New Roman" w:hAnsi="Times New Roman" w:cs="Times New Roman"/>
        </w:rPr>
      </w:pPr>
    </w:p>
    <w:sectPr w:rsidR="00C07EFD" w:rsidRPr="00093C2E" w:rsidSect="00334BDD">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F6BF3" w16cex:dateUtc="2020-04-13T20:53:00Z"/>
  <w16cex:commentExtensible w16cex:durableId="223F6C37" w16cex:dateUtc="2020-04-13T20:54:00Z"/>
  <w16cex:commentExtensible w16cex:durableId="223F6CC4" w16cex:dateUtc="2020-04-13T20:57:00Z"/>
  <w16cex:commentExtensible w16cex:durableId="223F6DA8" w16cex:dateUtc="2020-04-13T21: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021A6" w14:textId="77777777" w:rsidR="00655568" w:rsidRDefault="00655568">
      <w:r>
        <w:separator/>
      </w:r>
    </w:p>
  </w:endnote>
  <w:endnote w:type="continuationSeparator" w:id="0">
    <w:p w14:paraId="7B542F13" w14:textId="77777777" w:rsidR="00655568" w:rsidRDefault="00655568">
      <w:r>
        <w:continuationSeparator/>
      </w:r>
    </w:p>
  </w:endnote>
  <w:endnote w:type="continuationNotice" w:id="1">
    <w:p w14:paraId="54C69125" w14:textId="77777777" w:rsidR="00655568" w:rsidRDefault="00655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F153" w14:textId="77777777" w:rsidR="00334BDD" w:rsidRDefault="00F53C04" w:rsidP="0019545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59726AED" w14:textId="77777777" w:rsidR="00334BDD" w:rsidRDefault="00334BD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0FB5A" w14:textId="59004F40" w:rsidR="00334BDD" w:rsidRPr="00334BDD" w:rsidRDefault="00F53C04" w:rsidP="00334BDD">
    <w:pPr>
      <w:pStyle w:val="Bunntekst"/>
      <w:framePr w:wrap="none" w:vAnchor="text" w:hAnchor="page" w:x="6022" w:y="47"/>
      <w:rPr>
        <w:rStyle w:val="Sidetall"/>
        <w:rFonts w:ascii="Times New Roman" w:hAnsi="Times New Roman" w:cs="Times New Roman"/>
      </w:rPr>
    </w:pPr>
    <w:r w:rsidRPr="00334BDD">
      <w:rPr>
        <w:rStyle w:val="Sidetall"/>
        <w:rFonts w:ascii="Times New Roman" w:hAnsi="Times New Roman" w:cs="Times New Roman"/>
      </w:rPr>
      <w:fldChar w:fldCharType="begin"/>
    </w:r>
    <w:r w:rsidRPr="00334BDD">
      <w:rPr>
        <w:rStyle w:val="Sidetall"/>
        <w:rFonts w:ascii="Times New Roman" w:hAnsi="Times New Roman" w:cs="Times New Roman"/>
      </w:rPr>
      <w:instrText xml:space="preserve">PAGE  </w:instrText>
    </w:r>
    <w:r w:rsidRPr="00334BDD">
      <w:rPr>
        <w:rStyle w:val="Sidetall"/>
        <w:rFonts w:ascii="Times New Roman" w:hAnsi="Times New Roman" w:cs="Times New Roman"/>
      </w:rPr>
      <w:fldChar w:fldCharType="separate"/>
    </w:r>
    <w:r w:rsidR="00F67ACB">
      <w:rPr>
        <w:rStyle w:val="Sidetall"/>
        <w:rFonts w:ascii="Times New Roman" w:hAnsi="Times New Roman" w:cs="Times New Roman"/>
        <w:noProof/>
      </w:rPr>
      <w:t>10</w:t>
    </w:r>
    <w:r w:rsidRPr="00334BDD">
      <w:rPr>
        <w:rStyle w:val="Sidetall"/>
        <w:rFonts w:ascii="Times New Roman" w:hAnsi="Times New Roman" w:cs="Times New Roman"/>
      </w:rPr>
      <w:fldChar w:fldCharType="end"/>
    </w:r>
  </w:p>
  <w:p w14:paraId="340A3F35" w14:textId="6093D8D4" w:rsidR="004A3A62" w:rsidRDefault="004A3A62">
    <w:pPr>
      <w:pStyle w:val="Bunntekst"/>
      <w:jc w:val="right"/>
    </w:pPr>
  </w:p>
  <w:p w14:paraId="2BFE5420" w14:textId="3E98CE10" w:rsidR="004A3A62" w:rsidRDefault="004A3A6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0799" w14:textId="77777777" w:rsidR="002518AE" w:rsidRDefault="002518A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4E097" w14:textId="77777777" w:rsidR="00655568" w:rsidRDefault="00655568">
      <w:r>
        <w:separator/>
      </w:r>
    </w:p>
  </w:footnote>
  <w:footnote w:type="continuationSeparator" w:id="0">
    <w:p w14:paraId="3A41B574" w14:textId="77777777" w:rsidR="00655568" w:rsidRDefault="00655568">
      <w:r>
        <w:continuationSeparator/>
      </w:r>
    </w:p>
  </w:footnote>
  <w:footnote w:type="continuationNotice" w:id="1">
    <w:p w14:paraId="3C1CA6E2" w14:textId="77777777" w:rsidR="00655568" w:rsidRDefault="00655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E7AF" w14:textId="77777777" w:rsidR="002518AE" w:rsidRDefault="002518A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6AC89" w14:textId="1CB63993" w:rsidR="00E2627A" w:rsidRPr="00E2627A" w:rsidRDefault="00F53C04" w:rsidP="00E2627A">
    <w:pPr>
      <w:pStyle w:val="Bunntekst"/>
      <w:jc w:val="center"/>
      <w:rPr>
        <w:rFonts w:cs="Times New Roman"/>
        <w:color w:val="2191C9" w:themeColor="background2" w:themeShade="80"/>
        <w:spacing w:val="24"/>
        <w:sz w:val="20"/>
      </w:rPr>
    </w:pPr>
    <w:r w:rsidRPr="003E49D2">
      <w:rPr>
        <w:rStyle w:val="Sidetall"/>
        <w:rFonts w:cs="Times New Roman"/>
        <w:color w:val="2191C9" w:themeColor="background2" w:themeShade="80"/>
        <w:spacing w:val="24"/>
        <w:sz w:val="20"/>
        <w:lang w:val="en-GB"/>
      </w:rPr>
      <w:t>THE POSTDOC ACTION 2017-2019 | FINAL REPORT</w:t>
    </w:r>
  </w:p>
  <w:p w14:paraId="7DED1F26" w14:textId="77777777" w:rsidR="00334BDD" w:rsidRPr="00E2627A" w:rsidRDefault="00334BDD" w:rsidP="00E2627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DF1C" w14:textId="77777777" w:rsidR="002518AE" w:rsidRDefault="002518A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3024"/>
    <w:multiLevelType w:val="hybridMultilevel"/>
    <w:tmpl w:val="126AAFC4"/>
    <w:lvl w:ilvl="0" w:tplc="7A4E7FD2">
      <w:start w:val="1"/>
      <w:numFmt w:val="bullet"/>
      <w:lvlText w:val=""/>
      <w:lvlJc w:val="left"/>
      <w:pPr>
        <w:ind w:left="720" w:hanging="360"/>
      </w:pPr>
      <w:rPr>
        <w:rFonts w:ascii="Symbol" w:hAnsi="Symbol" w:hint="default"/>
        <w:color w:val="000000" w:themeColor="text1"/>
      </w:rPr>
    </w:lvl>
    <w:lvl w:ilvl="1" w:tplc="141CF496" w:tentative="1">
      <w:start w:val="1"/>
      <w:numFmt w:val="bullet"/>
      <w:lvlText w:val="o"/>
      <w:lvlJc w:val="left"/>
      <w:pPr>
        <w:ind w:left="1440" w:hanging="360"/>
      </w:pPr>
      <w:rPr>
        <w:rFonts w:ascii="Courier New" w:hAnsi="Courier New" w:cs="Courier New" w:hint="default"/>
      </w:rPr>
    </w:lvl>
    <w:lvl w:ilvl="2" w:tplc="E35CF062" w:tentative="1">
      <w:start w:val="1"/>
      <w:numFmt w:val="bullet"/>
      <w:lvlText w:val=""/>
      <w:lvlJc w:val="left"/>
      <w:pPr>
        <w:ind w:left="2160" w:hanging="360"/>
      </w:pPr>
      <w:rPr>
        <w:rFonts w:ascii="Wingdings" w:hAnsi="Wingdings" w:hint="default"/>
      </w:rPr>
    </w:lvl>
    <w:lvl w:ilvl="3" w:tplc="94F29836" w:tentative="1">
      <w:start w:val="1"/>
      <w:numFmt w:val="bullet"/>
      <w:lvlText w:val=""/>
      <w:lvlJc w:val="left"/>
      <w:pPr>
        <w:ind w:left="2880" w:hanging="360"/>
      </w:pPr>
      <w:rPr>
        <w:rFonts w:ascii="Symbol" w:hAnsi="Symbol" w:hint="default"/>
      </w:rPr>
    </w:lvl>
    <w:lvl w:ilvl="4" w:tplc="E9528544" w:tentative="1">
      <w:start w:val="1"/>
      <w:numFmt w:val="bullet"/>
      <w:lvlText w:val="o"/>
      <w:lvlJc w:val="left"/>
      <w:pPr>
        <w:ind w:left="3600" w:hanging="360"/>
      </w:pPr>
      <w:rPr>
        <w:rFonts w:ascii="Courier New" w:hAnsi="Courier New" w:cs="Courier New" w:hint="default"/>
      </w:rPr>
    </w:lvl>
    <w:lvl w:ilvl="5" w:tplc="F96E9ACA" w:tentative="1">
      <w:start w:val="1"/>
      <w:numFmt w:val="bullet"/>
      <w:lvlText w:val=""/>
      <w:lvlJc w:val="left"/>
      <w:pPr>
        <w:ind w:left="4320" w:hanging="360"/>
      </w:pPr>
      <w:rPr>
        <w:rFonts w:ascii="Wingdings" w:hAnsi="Wingdings" w:hint="default"/>
      </w:rPr>
    </w:lvl>
    <w:lvl w:ilvl="6" w:tplc="D8CA5F4A" w:tentative="1">
      <w:start w:val="1"/>
      <w:numFmt w:val="bullet"/>
      <w:lvlText w:val=""/>
      <w:lvlJc w:val="left"/>
      <w:pPr>
        <w:ind w:left="5040" w:hanging="360"/>
      </w:pPr>
      <w:rPr>
        <w:rFonts w:ascii="Symbol" w:hAnsi="Symbol" w:hint="default"/>
      </w:rPr>
    </w:lvl>
    <w:lvl w:ilvl="7" w:tplc="2798627C" w:tentative="1">
      <w:start w:val="1"/>
      <w:numFmt w:val="bullet"/>
      <w:lvlText w:val="o"/>
      <w:lvlJc w:val="left"/>
      <w:pPr>
        <w:ind w:left="5760" w:hanging="360"/>
      </w:pPr>
      <w:rPr>
        <w:rFonts w:ascii="Courier New" w:hAnsi="Courier New" w:cs="Courier New" w:hint="default"/>
      </w:rPr>
    </w:lvl>
    <w:lvl w:ilvl="8" w:tplc="B150F26A" w:tentative="1">
      <w:start w:val="1"/>
      <w:numFmt w:val="bullet"/>
      <w:lvlText w:val=""/>
      <w:lvlJc w:val="left"/>
      <w:pPr>
        <w:ind w:left="6480" w:hanging="360"/>
      </w:pPr>
      <w:rPr>
        <w:rFonts w:ascii="Wingdings" w:hAnsi="Wingdings" w:hint="default"/>
      </w:rPr>
    </w:lvl>
  </w:abstractNum>
  <w:abstractNum w:abstractNumId="1" w15:restartNumberingAfterBreak="0">
    <w:nsid w:val="19B27BD7"/>
    <w:multiLevelType w:val="hybridMultilevel"/>
    <w:tmpl w:val="BF56D3E2"/>
    <w:lvl w:ilvl="0" w:tplc="70D2BF92">
      <w:numFmt w:val="bullet"/>
      <w:lvlText w:val="-"/>
      <w:lvlJc w:val="left"/>
      <w:pPr>
        <w:ind w:left="720" w:hanging="360"/>
      </w:pPr>
      <w:rPr>
        <w:rFonts w:ascii="Calibri" w:eastAsiaTheme="minorHAnsi" w:hAnsi="Calibri" w:cstheme="minorBidi" w:hint="default"/>
      </w:rPr>
    </w:lvl>
    <w:lvl w:ilvl="1" w:tplc="D09C9AC2" w:tentative="1">
      <w:start w:val="1"/>
      <w:numFmt w:val="bullet"/>
      <w:lvlText w:val="o"/>
      <w:lvlJc w:val="left"/>
      <w:pPr>
        <w:ind w:left="1440" w:hanging="360"/>
      </w:pPr>
      <w:rPr>
        <w:rFonts w:ascii="Courier New" w:hAnsi="Courier New" w:cs="Courier New" w:hint="default"/>
      </w:rPr>
    </w:lvl>
    <w:lvl w:ilvl="2" w:tplc="78E8F8BC" w:tentative="1">
      <w:start w:val="1"/>
      <w:numFmt w:val="bullet"/>
      <w:lvlText w:val=""/>
      <w:lvlJc w:val="left"/>
      <w:pPr>
        <w:ind w:left="2160" w:hanging="360"/>
      </w:pPr>
      <w:rPr>
        <w:rFonts w:ascii="Wingdings" w:hAnsi="Wingdings" w:hint="default"/>
      </w:rPr>
    </w:lvl>
    <w:lvl w:ilvl="3" w:tplc="D60C2328" w:tentative="1">
      <w:start w:val="1"/>
      <w:numFmt w:val="bullet"/>
      <w:lvlText w:val=""/>
      <w:lvlJc w:val="left"/>
      <w:pPr>
        <w:ind w:left="2880" w:hanging="360"/>
      </w:pPr>
      <w:rPr>
        <w:rFonts w:ascii="Symbol" w:hAnsi="Symbol" w:hint="default"/>
      </w:rPr>
    </w:lvl>
    <w:lvl w:ilvl="4" w:tplc="07CC9E72" w:tentative="1">
      <w:start w:val="1"/>
      <w:numFmt w:val="bullet"/>
      <w:lvlText w:val="o"/>
      <w:lvlJc w:val="left"/>
      <w:pPr>
        <w:ind w:left="3600" w:hanging="360"/>
      </w:pPr>
      <w:rPr>
        <w:rFonts w:ascii="Courier New" w:hAnsi="Courier New" w:cs="Courier New" w:hint="default"/>
      </w:rPr>
    </w:lvl>
    <w:lvl w:ilvl="5" w:tplc="E7C40162" w:tentative="1">
      <w:start w:val="1"/>
      <w:numFmt w:val="bullet"/>
      <w:lvlText w:val=""/>
      <w:lvlJc w:val="left"/>
      <w:pPr>
        <w:ind w:left="4320" w:hanging="360"/>
      </w:pPr>
      <w:rPr>
        <w:rFonts w:ascii="Wingdings" w:hAnsi="Wingdings" w:hint="default"/>
      </w:rPr>
    </w:lvl>
    <w:lvl w:ilvl="6" w:tplc="4E08FF50" w:tentative="1">
      <w:start w:val="1"/>
      <w:numFmt w:val="bullet"/>
      <w:lvlText w:val=""/>
      <w:lvlJc w:val="left"/>
      <w:pPr>
        <w:ind w:left="5040" w:hanging="360"/>
      </w:pPr>
      <w:rPr>
        <w:rFonts w:ascii="Symbol" w:hAnsi="Symbol" w:hint="default"/>
      </w:rPr>
    </w:lvl>
    <w:lvl w:ilvl="7" w:tplc="6D861A48" w:tentative="1">
      <w:start w:val="1"/>
      <w:numFmt w:val="bullet"/>
      <w:lvlText w:val="o"/>
      <w:lvlJc w:val="left"/>
      <w:pPr>
        <w:ind w:left="5760" w:hanging="360"/>
      </w:pPr>
      <w:rPr>
        <w:rFonts w:ascii="Courier New" w:hAnsi="Courier New" w:cs="Courier New" w:hint="default"/>
      </w:rPr>
    </w:lvl>
    <w:lvl w:ilvl="8" w:tplc="99E0CA0A" w:tentative="1">
      <w:start w:val="1"/>
      <w:numFmt w:val="bullet"/>
      <w:lvlText w:val=""/>
      <w:lvlJc w:val="left"/>
      <w:pPr>
        <w:ind w:left="6480" w:hanging="360"/>
      </w:pPr>
      <w:rPr>
        <w:rFonts w:ascii="Wingdings" w:hAnsi="Wingdings" w:hint="default"/>
      </w:rPr>
    </w:lvl>
  </w:abstractNum>
  <w:abstractNum w:abstractNumId="2" w15:restartNumberingAfterBreak="0">
    <w:nsid w:val="1A4D3960"/>
    <w:multiLevelType w:val="hybridMultilevel"/>
    <w:tmpl w:val="BE60DFB0"/>
    <w:lvl w:ilvl="0" w:tplc="94121272">
      <w:start w:val="1"/>
      <w:numFmt w:val="bullet"/>
      <w:lvlText w:val=""/>
      <w:lvlJc w:val="left"/>
      <w:pPr>
        <w:ind w:left="720" w:hanging="360"/>
      </w:pPr>
      <w:rPr>
        <w:rFonts w:ascii="Symbol" w:hAnsi="Symbol" w:hint="default"/>
      </w:rPr>
    </w:lvl>
    <w:lvl w:ilvl="1" w:tplc="E3B07486" w:tentative="1">
      <w:start w:val="1"/>
      <w:numFmt w:val="bullet"/>
      <w:lvlText w:val="o"/>
      <w:lvlJc w:val="left"/>
      <w:pPr>
        <w:ind w:left="1440" w:hanging="360"/>
      </w:pPr>
      <w:rPr>
        <w:rFonts w:ascii="Courier New" w:hAnsi="Courier New" w:cs="Courier New" w:hint="default"/>
      </w:rPr>
    </w:lvl>
    <w:lvl w:ilvl="2" w:tplc="DE5897A6" w:tentative="1">
      <w:start w:val="1"/>
      <w:numFmt w:val="bullet"/>
      <w:lvlText w:val=""/>
      <w:lvlJc w:val="left"/>
      <w:pPr>
        <w:ind w:left="2160" w:hanging="360"/>
      </w:pPr>
      <w:rPr>
        <w:rFonts w:ascii="Wingdings" w:hAnsi="Wingdings" w:hint="default"/>
      </w:rPr>
    </w:lvl>
    <w:lvl w:ilvl="3" w:tplc="3EE07C7C" w:tentative="1">
      <w:start w:val="1"/>
      <w:numFmt w:val="bullet"/>
      <w:lvlText w:val=""/>
      <w:lvlJc w:val="left"/>
      <w:pPr>
        <w:ind w:left="2880" w:hanging="360"/>
      </w:pPr>
      <w:rPr>
        <w:rFonts w:ascii="Symbol" w:hAnsi="Symbol" w:hint="default"/>
      </w:rPr>
    </w:lvl>
    <w:lvl w:ilvl="4" w:tplc="2A72B7B8" w:tentative="1">
      <w:start w:val="1"/>
      <w:numFmt w:val="bullet"/>
      <w:lvlText w:val="o"/>
      <w:lvlJc w:val="left"/>
      <w:pPr>
        <w:ind w:left="3600" w:hanging="360"/>
      </w:pPr>
      <w:rPr>
        <w:rFonts w:ascii="Courier New" w:hAnsi="Courier New" w:cs="Courier New" w:hint="default"/>
      </w:rPr>
    </w:lvl>
    <w:lvl w:ilvl="5" w:tplc="AB9C1BBC" w:tentative="1">
      <w:start w:val="1"/>
      <w:numFmt w:val="bullet"/>
      <w:lvlText w:val=""/>
      <w:lvlJc w:val="left"/>
      <w:pPr>
        <w:ind w:left="4320" w:hanging="360"/>
      </w:pPr>
      <w:rPr>
        <w:rFonts w:ascii="Wingdings" w:hAnsi="Wingdings" w:hint="default"/>
      </w:rPr>
    </w:lvl>
    <w:lvl w:ilvl="6" w:tplc="84CE7414" w:tentative="1">
      <w:start w:val="1"/>
      <w:numFmt w:val="bullet"/>
      <w:lvlText w:val=""/>
      <w:lvlJc w:val="left"/>
      <w:pPr>
        <w:ind w:left="5040" w:hanging="360"/>
      </w:pPr>
      <w:rPr>
        <w:rFonts w:ascii="Symbol" w:hAnsi="Symbol" w:hint="default"/>
      </w:rPr>
    </w:lvl>
    <w:lvl w:ilvl="7" w:tplc="B776D882" w:tentative="1">
      <w:start w:val="1"/>
      <w:numFmt w:val="bullet"/>
      <w:lvlText w:val="o"/>
      <w:lvlJc w:val="left"/>
      <w:pPr>
        <w:ind w:left="5760" w:hanging="360"/>
      </w:pPr>
      <w:rPr>
        <w:rFonts w:ascii="Courier New" w:hAnsi="Courier New" w:cs="Courier New" w:hint="default"/>
      </w:rPr>
    </w:lvl>
    <w:lvl w:ilvl="8" w:tplc="9D728D96" w:tentative="1">
      <w:start w:val="1"/>
      <w:numFmt w:val="bullet"/>
      <w:lvlText w:val=""/>
      <w:lvlJc w:val="left"/>
      <w:pPr>
        <w:ind w:left="6480" w:hanging="360"/>
      </w:pPr>
      <w:rPr>
        <w:rFonts w:ascii="Wingdings" w:hAnsi="Wingdings" w:hint="default"/>
      </w:rPr>
    </w:lvl>
  </w:abstractNum>
  <w:abstractNum w:abstractNumId="3" w15:restartNumberingAfterBreak="0">
    <w:nsid w:val="23F238C2"/>
    <w:multiLevelType w:val="hybridMultilevel"/>
    <w:tmpl w:val="2FC635F8"/>
    <w:lvl w:ilvl="0" w:tplc="F3E2C236">
      <w:start w:val="1"/>
      <w:numFmt w:val="bullet"/>
      <w:lvlText w:val=""/>
      <w:lvlJc w:val="left"/>
      <w:pPr>
        <w:ind w:left="720" w:hanging="360"/>
      </w:pPr>
      <w:rPr>
        <w:rFonts w:ascii="Symbol" w:hAnsi="Symbol" w:hint="default"/>
      </w:rPr>
    </w:lvl>
    <w:lvl w:ilvl="1" w:tplc="07F8F832" w:tentative="1">
      <w:start w:val="1"/>
      <w:numFmt w:val="bullet"/>
      <w:lvlText w:val="o"/>
      <w:lvlJc w:val="left"/>
      <w:pPr>
        <w:ind w:left="1440" w:hanging="360"/>
      </w:pPr>
      <w:rPr>
        <w:rFonts w:ascii="Courier New" w:hAnsi="Courier New" w:cs="Courier New" w:hint="default"/>
      </w:rPr>
    </w:lvl>
    <w:lvl w:ilvl="2" w:tplc="3E2EBD1E" w:tentative="1">
      <w:start w:val="1"/>
      <w:numFmt w:val="bullet"/>
      <w:lvlText w:val=""/>
      <w:lvlJc w:val="left"/>
      <w:pPr>
        <w:ind w:left="2160" w:hanging="360"/>
      </w:pPr>
      <w:rPr>
        <w:rFonts w:ascii="Wingdings" w:hAnsi="Wingdings" w:hint="default"/>
      </w:rPr>
    </w:lvl>
    <w:lvl w:ilvl="3" w:tplc="E360761E" w:tentative="1">
      <w:start w:val="1"/>
      <w:numFmt w:val="bullet"/>
      <w:lvlText w:val=""/>
      <w:lvlJc w:val="left"/>
      <w:pPr>
        <w:ind w:left="2880" w:hanging="360"/>
      </w:pPr>
      <w:rPr>
        <w:rFonts w:ascii="Symbol" w:hAnsi="Symbol" w:hint="default"/>
      </w:rPr>
    </w:lvl>
    <w:lvl w:ilvl="4" w:tplc="CC626DD4" w:tentative="1">
      <w:start w:val="1"/>
      <w:numFmt w:val="bullet"/>
      <w:lvlText w:val="o"/>
      <w:lvlJc w:val="left"/>
      <w:pPr>
        <w:ind w:left="3600" w:hanging="360"/>
      </w:pPr>
      <w:rPr>
        <w:rFonts w:ascii="Courier New" w:hAnsi="Courier New" w:cs="Courier New" w:hint="default"/>
      </w:rPr>
    </w:lvl>
    <w:lvl w:ilvl="5" w:tplc="E070AB2C" w:tentative="1">
      <w:start w:val="1"/>
      <w:numFmt w:val="bullet"/>
      <w:lvlText w:val=""/>
      <w:lvlJc w:val="left"/>
      <w:pPr>
        <w:ind w:left="4320" w:hanging="360"/>
      </w:pPr>
      <w:rPr>
        <w:rFonts w:ascii="Wingdings" w:hAnsi="Wingdings" w:hint="default"/>
      </w:rPr>
    </w:lvl>
    <w:lvl w:ilvl="6" w:tplc="6B60DEDE" w:tentative="1">
      <w:start w:val="1"/>
      <w:numFmt w:val="bullet"/>
      <w:lvlText w:val=""/>
      <w:lvlJc w:val="left"/>
      <w:pPr>
        <w:ind w:left="5040" w:hanging="360"/>
      </w:pPr>
      <w:rPr>
        <w:rFonts w:ascii="Symbol" w:hAnsi="Symbol" w:hint="default"/>
      </w:rPr>
    </w:lvl>
    <w:lvl w:ilvl="7" w:tplc="73E8E86A" w:tentative="1">
      <w:start w:val="1"/>
      <w:numFmt w:val="bullet"/>
      <w:lvlText w:val="o"/>
      <w:lvlJc w:val="left"/>
      <w:pPr>
        <w:ind w:left="5760" w:hanging="360"/>
      </w:pPr>
      <w:rPr>
        <w:rFonts w:ascii="Courier New" w:hAnsi="Courier New" w:cs="Courier New" w:hint="default"/>
      </w:rPr>
    </w:lvl>
    <w:lvl w:ilvl="8" w:tplc="D2FA7AAC" w:tentative="1">
      <w:start w:val="1"/>
      <w:numFmt w:val="bullet"/>
      <w:lvlText w:val=""/>
      <w:lvlJc w:val="left"/>
      <w:pPr>
        <w:ind w:left="6480" w:hanging="360"/>
      </w:pPr>
      <w:rPr>
        <w:rFonts w:ascii="Wingdings" w:hAnsi="Wingdings" w:hint="default"/>
      </w:rPr>
    </w:lvl>
  </w:abstractNum>
  <w:abstractNum w:abstractNumId="4" w15:restartNumberingAfterBreak="0">
    <w:nsid w:val="2B15760F"/>
    <w:multiLevelType w:val="hybridMultilevel"/>
    <w:tmpl w:val="0194FB08"/>
    <w:lvl w:ilvl="0" w:tplc="5F98B194">
      <w:start w:val="1"/>
      <w:numFmt w:val="bullet"/>
      <w:lvlText w:val=""/>
      <w:lvlJc w:val="left"/>
      <w:pPr>
        <w:ind w:left="720" w:hanging="360"/>
      </w:pPr>
      <w:rPr>
        <w:rFonts w:ascii="Symbol" w:hAnsi="Symbol" w:hint="default"/>
      </w:rPr>
    </w:lvl>
    <w:lvl w:ilvl="1" w:tplc="2D66F7AE" w:tentative="1">
      <w:start w:val="1"/>
      <w:numFmt w:val="bullet"/>
      <w:lvlText w:val="o"/>
      <w:lvlJc w:val="left"/>
      <w:pPr>
        <w:ind w:left="1440" w:hanging="360"/>
      </w:pPr>
      <w:rPr>
        <w:rFonts w:ascii="Courier New" w:hAnsi="Courier New" w:cs="Courier New" w:hint="default"/>
      </w:rPr>
    </w:lvl>
    <w:lvl w:ilvl="2" w:tplc="5D8E90A6" w:tentative="1">
      <w:start w:val="1"/>
      <w:numFmt w:val="bullet"/>
      <w:lvlText w:val=""/>
      <w:lvlJc w:val="left"/>
      <w:pPr>
        <w:ind w:left="2160" w:hanging="360"/>
      </w:pPr>
      <w:rPr>
        <w:rFonts w:ascii="Wingdings" w:hAnsi="Wingdings" w:hint="default"/>
      </w:rPr>
    </w:lvl>
    <w:lvl w:ilvl="3" w:tplc="C890B800" w:tentative="1">
      <w:start w:val="1"/>
      <w:numFmt w:val="bullet"/>
      <w:lvlText w:val=""/>
      <w:lvlJc w:val="left"/>
      <w:pPr>
        <w:ind w:left="2880" w:hanging="360"/>
      </w:pPr>
      <w:rPr>
        <w:rFonts w:ascii="Symbol" w:hAnsi="Symbol" w:hint="default"/>
      </w:rPr>
    </w:lvl>
    <w:lvl w:ilvl="4" w:tplc="48F68FBC" w:tentative="1">
      <w:start w:val="1"/>
      <w:numFmt w:val="bullet"/>
      <w:lvlText w:val="o"/>
      <w:lvlJc w:val="left"/>
      <w:pPr>
        <w:ind w:left="3600" w:hanging="360"/>
      </w:pPr>
      <w:rPr>
        <w:rFonts w:ascii="Courier New" w:hAnsi="Courier New" w:cs="Courier New" w:hint="default"/>
      </w:rPr>
    </w:lvl>
    <w:lvl w:ilvl="5" w:tplc="9DC6565E" w:tentative="1">
      <w:start w:val="1"/>
      <w:numFmt w:val="bullet"/>
      <w:lvlText w:val=""/>
      <w:lvlJc w:val="left"/>
      <w:pPr>
        <w:ind w:left="4320" w:hanging="360"/>
      </w:pPr>
      <w:rPr>
        <w:rFonts w:ascii="Wingdings" w:hAnsi="Wingdings" w:hint="default"/>
      </w:rPr>
    </w:lvl>
    <w:lvl w:ilvl="6" w:tplc="E6807F98" w:tentative="1">
      <w:start w:val="1"/>
      <w:numFmt w:val="bullet"/>
      <w:lvlText w:val=""/>
      <w:lvlJc w:val="left"/>
      <w:pPr>
        <w:ind w:left="5040" w:hanging="360"/>
      </w:pPr>
      <w:rPr>
        <w:rFonts w:ascii="Symbol" w:hAnsi="Symbol" w:hint="default"/>
      </w:rPr>
    </w:lvl>
    <w:lvl w:ilvl="7" w:tplc="813EA24E" w:tentative="1">
      <w:start w:val="1"/>
      <w:numFmt w:val="bullet"/>
      <w:lvlText w:val="o"/>
      <w:lvlJc w:val="left"/>
      <w:pPr>
        <w:ind w:left="5760" w:hanging="360"/>
      </w:pPr>
      <w:rPr>
        <w:rFonts w:ascii="Courier New" w:hAnsi="Courier New" w:cs="Courier New" w:hint="default"/>
      </w:rPr>
    </w:lvl>
    <w:lvl w:ilvl="8" w:tplc="2988AE48" w:tentative="1">
      <w:start w:val="1"/>
      <w:numFmt w:val="bullet"/>
      <w:lvlText w:val=""/>
      <w:lvlJc w:val="left"/>
      <w:pPr>
        <w:ind w:left="6480" w:hanging="360"/>
      </w:pPr>
      <w:rPr>
        <w:rFonts w:ascii="Wingdings" w:hAnsi="Wingdings" w:hint="default"/>
      </w:rPr>
    </w:lvl>
  </w:abstractNum>
  <w:abstractNum w:abstractNumId="5" w15:restartNumberingAfterBreak="0">
    <w:nsid w:val="2D8C1D98"/>
    <w:multiLevelType w:val="hybridMultilevel"/>
    <w:tmpl w:val="C8FC18F8"/>
    <w:lvl w:ilvl="0" w:tplc="B4F6B9A2">
      <w:start w:val="1"/>
      <w:numFmt w:val="decimal"/>
      <w:lvlText w:val="%1."/>
      <w:lvlJc w:val="left"/>
      <w:pPr>
        <w:ind w:left="720" w:hanging="360"/>
      </w:pPr>
      <w:rPr>
        <w:rFonts w:hint="default"/>
      </w:rPr>
    </w:lvl>
    <w:lvl w:ilvl="1" w:tplc="08E44EE6" w:tentative="1">
      <w:start w:val="1"/>
      <w:numFmt w:val="lowerLetter"/>
      <w:lvlText w:val="%2."/>
      <w:lvlJc w:val="left"/>
      <w:pPr>
        <w:ind w:left="1440" w:hanging="360"/>
      </w:pPr>
    </w:lvl>
    <w:lvl w:ilvl="2" w:tplc="31E45726" w:tentative="1">
      <w:start w:val="1"/>
      <w:numFmt w:val="lowerRoman"/>
      <w:lvlText w:val="%3."/>
      <w:lvlJc w:val="right"/>
      <w:pPr>
        <w:ind w:left="2160" w:hanging="180"/>
      </w:pPr>
    </w:lvl>
    <w:lvl w:ilvl="3" w:tplc="CF429392" w:tentative="1">
      <w:start w:val="1"/>
      <w:numFmt w:val="decimal"/>
      <w:lvlText w:val="%4."/>
      <w:lvlJc w:val="left"/>
      <w:pPr>
        <w:ind w:left="2880" w:hanging="360"/>
      </w:pPr>
    </w:lvl>
    <w:lvl w:ilvl="4" w:tplc="E79AB832" w:tentative="1">
      <w:start w:val="1"/>
      <w:numFmt w:val="lowerLetter"/>
      <w:lvlText w:val="%5."/>
      <w:lvlJc w:val="left"/>
      <w:pPr>
        <w:ind w:left="3600" w:hanging="360"/>
      </w:pPr>
    </w:lvl>
    <w:lvl w:ilvl="5" w:tplc="0ED2D8EA" w:tentative="1">
      <w:start w:val="1"/>
      <w:numFmt w:val="lowerRoman"/>
      <w:lvlText w:val="%6."/>
      <w:lvlJc w:val="right"/>
      <w:pPr>
        <w:ind w:left="4320" w:hanging="180"/>
      </w:pPr>
    </w:lvl>
    <w:lvl w:ilvl="6" w:tplc="0F28BA9C" w:tentative="1">
      <w:start w:val="1"/>
      <w:numFmt w:val="decimal"/>
      <w:lvlText w:val="%7."/>
      <w:lvlJc w:val="left"/>
      <w:pPr>
        <w:ind w:left="5040" w:hanging="360"/>
      </w:pPr>
    </w:lvl>
    <w:lvl w:ilvl="7" w:tplc="93441C68" w:tentative="1">
      <w:start w:val="1"/>
      <w:numFmt w:val="lowerLetter"/>
      <w:lvlText w:val="%8."/>
      <w:lvlJc w:val="left"/>
      <w:pPr>
        <w:ind w:left="5760" w:hanging="360"/>
      </w:pPr>
    </w:lvl>
    <w:lvl w:ilvl="8" w:tplc="2BDCDCB8" w:tentative="1">
      <w:start w:val="1"/>
      <w:numFmt w:val="lowerRoman"/>
      <w:lvlText w:val="%9."/>
      <w:lvlJc w:val="right"/>
      <w:pPr>
        <w:ind w:left="6480" w:hanging="180"/>
      </w:pPr>
    </w:lvl>
  </w:abstractNum>
  <w:abstractNum w:abstractNumId="6" w15:restartNumberingAfterBreak="0">
    <w:nsid w:val="2E4B352F"/>
    <w:multiLevelType w:val="hybridMultilevel"/>
    <w:tmpl w:val="36ACE5CA"/>
    <w:lvl w:ilvl="0" w:tplc="8BB64F0E">
      <w:start w:val="1"/>
      <w:numFmt w:val="bullet"/>
      <w:lvlText w:val=""/>
      <w:lvlJc w:val="left"/>
      <w:pPr>
        <w:ind w:left="720" w:hanging="360"/>
      </w:pPr>
      <w:rPr>
        <w:rFonts w:ascii="Symbol" w:hAnsi="Symbol" w:hint="default"/>
      </w:rPr>
    </w:lvl>
    <w:lvl w:ilvl="1" w:tplc="236E791E" w:tentative="1">
      <w:start w:val="1"/>
      <w:numFmt w:val="bullet"/>
      <w:lvlText w:val="o"/>
      <w:lvlJc w:val="left"/>
      <w:pPr>
        <w:ind w:left="1440" w:hanging="360"/>
      </w:pPr>
      <w:rPr>
        <w:rFonts w:ascii="Courier New" w:hAnsi="Courier New" w:cs="Courier New" w:hint="default"/>
      </w:rPr>
    </w:lvl>
    <w:lvl w:ilvl="2" w:tplc="E4CE3ED4" w:tentative="1">
      <w:start w:val="1"/>
      <w:numFmt w:val="bullet"/>
      <w:lvlText w:val=""/>
      <w:lvlJc w:val="left"/>
      <w:pPr>
        <w:ind w:left="2160" w:hanging="360"/>
      </w:pPr>
      <w:rPr>
        <w:rFonts w:ascii="Wingdings" w:hAnsi="Wingdings" w:hint="default"/>
      </w:rPr>
    </w:lvl>
    <w:lvl w:ilvl="3" w:tplc="A6A0B226" w:tentative="1">
      <w:start w:val="1"/>
      <w:numFmt w:val="bullet"/>
      <w:lvlText w:val=""/>
      <w:lvlJc w:val="left"/>
      <w:pPr>
        <w:ind w:left="2880" w:hanging="360"/>
      </w:pPr>
      <w:rPr>
        <w:rFonts w:ascii="Symbol" w:hAnsi="Symbol" w:hint="default"/>
      </w:rPr>
    </w:lvl>
    <w:lvl w:ilvl="4" w:tplc="DA1C18C0" w:tentative="1">
      <w:start w:val="1"/>
      <w:numFmt w:val="bullet"/>
      <w:lvlText w:val="o"/>
      <w:lvlJc w:val="left"/>
      <w:pPr>
        <w:ind w:left="3600" w:hanging="360"/>
      </w:pPr>
      <w:rPr>
        <w:rFonts w:ascii="Courier New" w:hAnsi="Courier New" w:cs="Courier New" w:hint="default"/>
      </w:rPr>
    </w:lvl>
    <w:lvl w:ilvl="5" w:tplc="F68276E8" w:tentative="1">
      <w:start w:val="1"/>
      <w:numFmt w:val="bullet"/>
      <w:lvlText w:val=""/>
      <w:lvlJc w:val="left"/>
      <w:pPr>
        <w:ind w:left="4320" w:hanging="360"/>
      </w:pPr>
      <w:rPr>
        <w:rFonts w:ascii="Wingdings" w:hAnsi="Wingdings" w:hint="default"/>
      </w:rPr>
    </w:lvl>
    <w:lvl w:ilvl="6" w:tplc="05B424C8" w:tentative="1">
      <w:start w:val="1"/>
      <w:numFmt w:val="bullet"/>
      <w:lvlText w:val=""/>
      <w:lvlJc w:val="left"/>
      <w:pPr>
        <w:ind w:left="5040" w:hanging="360"/>
      </w:pPr>
      <w:rPr>
        <w:rFonts w:ascii="Symbol" w:hAnsi="Symbol" w:hint="default"/>
      </w:rPr>
    </w:lvl>
    <w:lvl w:ilvl="7" w:tplc="599876D4" w:tentative="1">
      <w:start w:val="1"/>
      <w:numFmt w:val="bullet"/>
      <w:lvlText w:val="o"/>
      <w:lvlJc w:val="left"/>
      <w:pPr>
        <w:ind w:left="5760" w:hanging="360"/>
      </w:pPr>
      <w:rPr>
        <w:rFonts w:ascii="Courier New" w:hAnsi="Courier New" w:cs="Courier New" w:hint="default"/>
      </w:rPr>
    </w:lvl>
    <w:lvl w:ilvl="8" w:tplc="0318ECE8" w:tentative="1">
      <w:start w:val="1"/>
      <w:numFmt w:val="bullet"/>
      <w:lvlText w:val=""/>
      <w:lvlJc w:val="left"/>
      <w:pPr>
        <w:ind w:left="6480" w:hanging="360"/>
      </w:pPr>
      <w:rPr>
        <w:rFonts w:ascii="Wingdings" w:hAnsi="Wingdings" w:hint="default"/>
      </w:rPr>
    </w:lvl>
  </w:abstractNum>
  <w:abstractNum w:abstractNumId="7" w15:restartNumberingAfterBreak="0">
    <w:nsid w:val="39215821"/>
    <w:multiLevelType w:val="hybridMultilevel"/>
    <w:tmpl w:val="8132F55A"/>
    <w:lvl w:ilvl="0" w:tplc="AB487822">
      <w:start w:val="22"/>
      <w:numFmt w:val="bullet"/>
      <w:lvlText w:val="-"/>
      <w:lvlJc w:val="left"/>
      <w:pPr>
        <w:ind w:left="720" w:hanging="360"/>
      </w:pPr>
      <w:rPr>
        <w:rFonts w:ascii="Calibri" w:eastAsiaTheme="minorHAnsi" w:hAnsi="Calibri" w:cstheme="minorBidi" w:hint="default"/>
      </w:rPr>
    </w:lvl>
    <w:lvl w:ilvl="1" w:tplc="36B077F2" w:tentative="1">
      <w:start w:val="1"/>
      <w:numFmt w:val="bullet"/>
      <w:lvlText w:val="o"/>
      <w:lvlJc w:val="left"/>
      <w:pPr>
        <w:ind w:left="1440" w:hanging="360"/>
      </w:pPr>
      <w:rPr>
        <w:rFonts w:ascii="Courier New" w:hAnsi="Courier New" w:cs="Courier New" w:hint="default"/>
      </w:rPr>
    </w:lvl>
    <w:lvl w:ilvl="2" w:tplc="EDA6B4B2" w:tentative="1">
      <w:start w:val="1"/>
      <w:numFmt w:val="bullet"/>
      <w:lvlText w:val=""/>
      <w:lvlJc w:val="left"/>
      <w:pPr>
        <w:ind w:left="2160" w:hanging="360"/>
      </w:pPr>
      <w:rPr>
        <w:rFonts w:ascii="Wingdings" w:hAnsi="Wingdings" w:hint="default"/>
      </w:rPr>
    </w:lvl>
    <w:lvl w:ilvl="3" w:tplc="A69C1E62" w:tentative="1">
      <w:start w:val="1"/>
      <w:numFmt w:val="bullet"/>
      <w:lvlText w:val=""/>
      <w:lvlJc w:val="left"/>
      <w:pPr>
        <w:ind w:left="2880" w:hanging="360"/>
      </w:pPr>
      <w:rPr>
        <w:rFonts w:ascii="Symbol" w:hAnsi="Symbol" w:hint="default"/>
      </w:rPr>
    </w:lvl>
    <w:lvl w:ilvl="4" w:tplc="09902ACA" w:tentative="1">
      <w:start w:val="1"/>
      <w:numFmt w:val="bullet"/>
      <w:lvlText w:val="o"/>
      <w:lvlJc w:val="left"/>
      <w:pPr>
        <w:ind w:left="3600" w:hanging="360"/>
      </w:pPr>
      <w:rPr>
        <w:rFonts w:ascii="Courier New" w:hAnsi="Courier New" w:cs="Courier New" w:hint="default"/>
      </w:rPr>
    </w:lvl>
    <w:lvl w:ilvl="5" w:tplc="D5BAEDF2" w:tentative="1">
      <w:start w:val="1"/>
      <w:numFmt w:val="bullet"/>
      <w:lvlText w:val=""/>
      <w:lvlJc w:val="left"/>
      <w:pPr>
        <w:ind w:left="4320" w:hanging="360"/>
      </w:pPr>
      <w:rPr>
        <w:rFonts w:ascii="Wingdings" w:hAnsi="Wingdings" w:hint="default"/>
      </w:rPr>
    </w:lvl>
    <w:lvl w:ilvl="6" w:tplc="12D825A8" w:tentative="1">
      <w:start w:val="1"/>
      <w:numFmt w:val="bullet"/>
      <w:lvlText w:val=""/>
      <w:lvlJc w:val="left"/>
      <w:pPr>
        <w:ind w:left="5040" w:hanging="360"/>
      </w:pPr>
      <w:rPr>
        <w:rFonts w:ascii="Symbol" w:hAnsi="Symbol" w:hint="default"/>
      </w:rPr>
    </w:lvl>
    <w:lvl w:ilvl="7" w:tplc="0B3E9DF4" w:tentative="1">
      <w:start w:val="1"/>
      <w:numFmt w:val="bullet"/>
      <w:lvlText w:val="o"/>
      <w:lvlJc w:val="left"/>
      <w:pPr>
        <w:ind w:left="5760" w:hanging="360"/>
      </w:pPr>
      <w:rPr>
        <w:rFonts w:ascii="Courier New" w:hAnsi="Courier New" w:cs="Courier New" w:hint="default"/>
      </w:rPr>
    </w:lvl>
    <w:lvl w:ilvl="8" w:tplc="139A7F7C" w:tentative="1">
      <w:start w:val="1"/>
      <w:numFmt w:val="bullet"/>
      <w:lvlText w:val=""/>
      <w:lvlJc w:val="left"/>
      <w:pPr>
        <w:ind w:left="6480" w:hanging="360"/>
      </w:pPr>
      <w:rPr>
        <w:rFonts w:ascii="Wingdings" w:hAnsi="Wingdings" w:hint="default"/>
      </w:rPr>
    </w:lvl>
  </w:abstractNum>
  <w:abstractNum w:abstractNumId="8" w15:restartNumberingAfterBreak="0">
    <w:nsid w:val="3AEA6674"/>
    <w:multiLevelType w:val="hybridMultilevel"/>
    <w:tmpl w:val="8BF83B42"/>
    <w:lvl w:ilvl="0" w:tplc="60B6809A">
      <w:start w:val="1"/>
      <w:numFmt w:val="decimal"/>
      <w:lvlText w:val="%1."/>
      <w:lvlJc w:val="left"/>
      <w:pPr>
        <w:ind w:left="720" w:hanging="360"/>
      </w:pPr>
    </w:lvl>
    <w:lvl w:ilvl="1" w:tplc="14D8FCA0" w:tentative="1">
      <w:start w:val="1"/>
      <w:numFmt w:val="lowerLetter"/>
      <w:lvlText w:val="%2."/>
      <w:lvlJc w:val="left"/>
      <w:pPr>
        <w:ind w:left="1440" w:hanging="360"/>
      </w:pPr>
    </w:lvl>
    <w:lvl w:ilvl="2" w:tplc="1BF00ECE" w:tentative="1">
      <w:start w:val="1"/>
      <w:numFmt w:val="lowerRoman"/>
      <w:lvlText w:val="%3."/>
      <w:lvlJc w:val="right"/>
      <w:pPr>
        <w:ind w:left="2160" w:hanging="180"/>
      </w:pPr>
    </w:lvl>
    <w:lvl w:ilvl="3" w:tplc="703039C4" w:tentative="1">
      <w:start w:val="1"/>
      <w:numFmt w:val="decimal"/>
      <w:lvlText w:val="%4."/>
      <w:lvlJc w:val="left"/>
      <w:pPr>
        <w:ind w:left="2880" w:hanging="360"/>
      </w:pPr>
    </w:lvl>
    <w:lvl w:ilvl="4" w:tplc="5D203298" w:tentative="1">
      <w:start w:val="1"/>
      <w:numFmt w:val="lowerLetter"/>
      <w:lvlText w:val="%5."/>
      <w:lvlJc w:val="left"/>
      <w:pPr>
        <w:ind w:left="3600" w:hanging="360"/>
      </w:pPr>
    </w:lvl>
    <w:lvl w:ilvl="5" w:tplc="5F360A16" w:tentative="1">
      <w:start w:val="1"/>
      <w:numFmt w:val="lowerRoman"/>
      <w:lvlText w:val="%6."/>
      <w:lvlJc w:val="right"/>
      <w:pPr>
        <w:ind w:left="4320" w:hanging="180"/>
      </w:pPr>
    </w:lvl>
    <w:lvl w:ilvl="6" w:tplc="5804FE1C" w:tentative="1">
      <w:start w:val="1"/>
      <w:numFmt w:val="decimal"/>
      <w:lvlText w:val="%7."/>
      <w:lvlJc w:val="left"/>
      <w:pPr>
        <w:ind w:left="5040" w:hanging="360"/>
      </w:pPr>
    </w:lvl>
    <w:lvl w:ilvl="7" w:tplc="11AC633C" w:tentative="1">
      <w:start w:val="1"/>
      <w:numFmt w:val="lowerLetter"/>
      <w:lvlText w:val="%8."/>
      <w:lvlJc w:val="left"/>
      <w:pPr>
        <w:ind w:left="5760" w:hanging="360"/>
      </w:pPr>
    </w:lvl>
    <w:lvl w:ilvl="8" w:tplc="7F86C160" w:tentative="1">
      <w:start w:val="1"/>
      <w:numFmt w:val="lowerRoman"/>
      <w:lvlText w:val="%9."/>
      <w:lvlJc w:val="right"/>
      <w:pPr>
        <w:ind w:left="6480" w:hanging="180"/>
      </w:pPr>
    </w:lvl>
  </w:abstractNum>
  <w:abstractNum w:abstractNumId="9" w15:restartNumberingAfterBreak="0">
    <w:nsid w:val="3D400B52"/>
    <w:multiLevelType w:val="hybridMultilevel"/>
    <w:tmpl w:val="FC6AF28E"/>
    <w:lvl w:ilvl="0" w:tplc="916669BA">
      <w:start w:val="1"/>
      <w:numFmt w:val="bullet"/>
      <w:lvlText w:val=""/>
      <w:lvlJc w:val="left"/>
      <w:pPr>
        <w:ind w:left="720" w:hanging="360"/>
      </w:pPr>
      <w:rPr>
        <w:rFonts w:ascii="Symbol" w:hAnsi="Symbol" w:hint="default"/>
      </w:rPr>
    </w:lvl>
    <w:lvl w:ilvl="1" w:tplc="61FEDC4C" w:tentative="1">
      <w:start w:val="1"/>
      <w:numFmt w:val="bullet"/>
      <w:lvlText w:val="o"/>
      <w:lvlJc w:val="left"/>
      <w:pPr>
        <w:ind w:left="1440" w:hanging="360"/>
      </w:pPr>
      <w:rPr>
        <w:rFonts w:ascii="Courier New" w:hAnsi="Courier New" w:cs="Courier New" w:hint="default"/>
      </w:rPr>
    </w:lvl>
    <w:lvl w:ilvl="2" w:tplc="E9AAE1AC" w:tentative="1">
      <w:start w:val="1"/>
      <w:numFmt w:val="bullet"/>
      <w:lvlText w:val=""/>
      <w:lvlJc w:val="left"/>
      <w:pPr>
        <w:ind w:left="2160" w:hanging="360"/>
      </w:pPr>
      <w:rPr>
        <w:rFonts w:ascii="Wingdings" w:hAnsi="Wingdings" w:hint="default"/>
      </w:rPr>
    </w:lvl>
    <w:lvl w:ilvl="3" w:tplc="27C28A38" w:tentative="1">
      <w:start w:val="1"/>
      <w:numFmt w:val="bullet"/>
      <w:lvlText w:val=""/>
      <w:lvlJc w:val="left"/>
      <w:pPr>
        <w:ind w:left="2880" w:hanging="360"/>
      </w:pPr>
      <w:rPr>
        <w:rFonts w:ascii="Symbol" w:hAnsi="Symbol" w:hint="default"/>
      </w:rPr>
    </w:lvl>
    <w:lvl w:ilvl="4" w:tplc="12349E1C" w:tentative="1">
      <w:start w:val="1"/>
      <w:numFmt w:val="bullet"/>
      <w:lvlText w:val="o"/>
      <w:lvlJc w:val="left"/>
      <w:pPr>
        <w:ind w:left="3600" w:hanging="360"/>
      </w:pPr>
      <w:rPr>
        <w:rFonts w:ascii="Courier New" w:hAnsi="Courier New" w:cs="Courier New" w:hint="default"/>
      </w:rPr>
    </w:lvl>
    <w:lvl w:ilvl="5" w:tplc="1F60047A" w:tentative="1">
      <w:start w:val="1"/>
      <w:numFmt w:val="bullet"/>
      <w:lvlText w:val=""/>
      <w:lvlJc w:val="left"/>
      <w:pPr>
        <w:ind w:left="4320" w:hanging="360"/>
      </w:pPr>
      <w:rPr>
        <w:rFonts w:ascii="Wingdings" w:hAnsi="Wingdings" w:hint="default"/>
      </w:rPr>
    </w:lvl>
    <w:lvl w:ilvl="6" w:tplc="F3E88F9A" w:tentative="1">
      <w:start w:val="1"/>
      <w:numFmt w:val="bullet"/>
      <w:lvlText w:val=""/>
      <w:lvlJc w:val="left"/>
      <w:pPr>
        <w:ind w:left="5040" w:hanging="360"/>
      </w:pPr>
      <w:rPr>
        <w:rFonts w:ascii="Symbol" w:hAnsi="Symbol" w:hint="default"/>
      </w:rPr>
    </w:lvl>
    <w:lvl w:ilvl="7" w:tplc="B31E12CE" w:tentative="1">
      <w:start w:val="1"/>
      <w:numFmt w:val="bullet"/>
      <w:lvlText w:val="o"/>
      <w:lvlJc w:val="left"/>
      <w:pPr>
        <w:ind w:left="5760" w:hanging="360"/>
      </w:pPr>
      <w:rPr>
        <w:rFonts w:ascii="Courier New" w:hAnsi="Courier New" w:cs="Courier New" w:hint="default"/>
      </w:rPr>
    </w:lvl>
    <w:lvl w:ilvl="8" w:tplc="D416F9CA" w:tentative="1">
      <w:start w:val="1"/>
      <w:numFmt w:val="bullet"/>
      <w:lvlText w:val=""/>
      <w:lvlJc w:val="left"/>
      <w:pPr>
        <w:ind w:left="6480" w:hanging="360"/>
      </w:pPr>
      <w:rPr>
        <w:rFonts w:ascii="Wingdings" w:hAnsi="Wingdings" w:hint="default"/>
      </w:rPr>
    </w:lvl>
  </w:abstractNum>
  <w:abstractNum w:abstractNumId="10" w15:restartNumberingAfterBreak="0">
    <w:nsid w:val="40FF3521"/>
    <w:multiLevelType w:val="hybridMultilevel"/>
    <w:tmpl w:val="77BA7AB6"/>
    <w:lvl w:ilvl="0" w:tplc="AC8ACE04">
      <w:start w:val="1"/>
      <w:numFmt w:val="bullet"/>
      <w:lvlText w:val=""/>
      <w:lvlJc w:val="left"/>
      <w:pPr>
        <w:ind w:left="720" w:hanging="360"/>
      </w:pPr>
      <w:rPr>
        <w:rFonts w:ascii="Symbol" w:hAnsi="Symbol" w:hint="default"/>
        <w:color w:val="000000" w:themeColor="text1"/>
      </w:rPr>
    </w:lvl>
    <w:lvl w:ilvl="1" w:tplc="202221CA" w:tentative="1">
      <w:start w:val="1"/>
      <w:numFmt w:val="bullet"/>
      <w:lvlText w:val="o"/>
      <w:lvlJc w:val="left"/>
      <w:pPr>
        <w:ind w:left="1440" w:hanging="360"/>
      </w:pPr>
      <w:rPr>
        <w:rFonts w:ascii="Courier New" w:hAnsi="Courier New" w:cs="Courier New" w:hint="default"/>
      </w:rPr>
    </w:lvl>
    <w:lvl w:ilvl="2" w:tplc="AF7233C2" w:tentative="1">
      <w:start w:val="1"/>
      <w:numFmt w:val="bullet"/>
      <w:lvlText w:val=""/>
      <w:lvlJc w:val="left"/>
      <w:pPr>
        <w:ind w:left="2160" w:hanging="360"/>
      </w:pPr>
      <w:rPr>
        <w:rFonts w:ascii="Wingdings" w:hAnsi="Wingdings" w:hint="default"/>
      </w:rPr>
    </w:lvl>
    <w:lvl w:ilvl="3" w:tplc="2B1E64C6" w:tentative="1">
      <w:start w:val="1"/>
      <w:numFmt w:val="bullet"/>
      <w:lvlText w:val=""/>
      <w:lvlJc w:val="left"/>
      <w:pPr>
        <w:ind w:left="2880" w:hanging="360"/>
      </w:pPr>
      <w:rPr>
        <w:rFonts w:ascii="Symbol" w:hAnsi="Symbol" w:hint="default"/>
      </w:rPr>
    </w:lvl>
    <w:lvl w:ilvl="4" w:tplc="9F620AF8" w:tentative="1">
      <w:start w:val="1"/>
      <w:numFmt w:val="bullet"/>
      <w:lvlText w:val="o"/>
      <w:lvlJc w:val="left"/>
      <w:pPr>
        <w:ind w:left="3600" w:hanging="360"/>
      </w:pPr>
      <w:rPr>
        <w:rFonts w:ascii="Courier New" w:hAnsi="Courier New" w:cs="Courier New" w:hint="default"/>
      </w:rPr>
    </w:lvl>
    <w:lvl w:ilvl="5" w:tplc="3A3C5B9E" w:tentative="1">
      <w:start w:val="1"/>
      <w:numFmt w:val="bullet"/>
      <w:lvlText w:val=""/>
      <w:lvlJc w:val="left"/>
      <w:pPr>
        <w:ind w:left="4320" w:hanging="360"/>
      </w:pPr>
      <w:rPr>
        <w:rFonts w:ascii="Wingdings" w:hAnsi="Wingdings" w:hint="default"/>
      </w:rPr>
    </w:lvl>
    <w:lvl w:ilvl="6" w:tplc="270A007E" w:tentative="1">
      <w:start w:val="1"/>
      <w:numFmt w:val="bullet"/>
      <w:lvlText w:val=""/>
      <w:lvlJc w:val="left"/>
      <w:pPr>
        <w:ind w:left="5040" w:hanging="360"/>
      </w:pPr>
      <w:rPr>
        <w:rFonts w:ascii="Symbol" w:hAnsi="Symbol" w:hint="default"/>
      </w:rPr>
    </w:lvl>
    <w:lvl w:ilvl="7" w:tplc="3AC6266A" w:tentative="1">
      <w:start w:val="1"/>
      <w:numFmt w:val="bullet"/>
      <w:lvlText w:val="o"/>
      <w:lvlJc w:val="left"/>
      <w:pPr>
        <w:ind w:left="5760" w:hanging="360"/>
      </w:pPr>
      <w:rPr>
        <w:rFonts w:ascii="Courier New" w:hAnsi="Courier New" w:cs="Courier New" w:hint="default"/>
      </w:rPr>
    </w:lvl>
    <w:lvl w:ilvl="8" w:tplc="39B8AC68" w:tentative="1">
      <w:start w:val="1"/>
      <w:numFmt w:val="bullet"/>
      <w:lvlText w:val=""/>
      <w:lvlJc w:val="left"/>
      <w:pPr>
        <w:ind w:left="6480" w:hanging="360"/>
      </w:pPr>
      <w:rPr>
        <w:rFonts w:ascii="Wingdings" w:hAnsi="Wingdings" w:hint="default"/>
      </w:rPr>
    </w:lvl>
  </w:abstractNum>
  <w:abstractNum w:abstractNumId="11" w15:restartNumberingAfterBreak="0">
    <w:nsid w:val="49D36FC6"/>
    <w:multiLevelType w:val="hybridMultilevel"/>
    <w:tmpl w:val="B1DA6434"/>
    <w:lvl w:ilvl="0" w:tplc="43348DBC">
      <w:start w:val="1"/>
      <w:numFmt w:val="bullet"/>
      <w:lvlText w:val=""/>
      <w:lvlJc w:val="left"/>
      <w:pPr>
        <w:ind w:left="1440" w:hanging="360"/>
      </w:pPr>
      <w:rPr>
        <w:rFonts w:ascii="Symbol" w:hAnsi="Symbol" w:hint="default"/>
      </w:rPr>
    </w:lvl>
    <w:lvl w:ilvl="1" w:tplc="F5986E7A" w:tentative="1">
      <w:start w:val="1"/>
      <w:numFmt w:val="bullet"/>
      <w:lvlText w:val="o"/>
      <w:lvlJc w:val="left"/>
      <w:pPr>
        <w:ind w:left="2160" w:hanging="360"/>
      </w:pPr>
      <w:rPr>
        <w:rFonts w:ascii="Courier New" w:hAnsi="Courier New" w:cs="Courier New" w:hint="default"/>
      </w:rPr>
    </w:lvl>
    <w:lvl w:ilvl="2" w:tplc="C8B8C3A4" w:tentative="1">
      <w:start w:val="1"/>
      <w:numFmt w:val="bullet"/>
      <w:lvlText w:val=""/>
      <w:lvlJc w:val="left"/>
      <w:pPr>
        <w:ind w:left="2880" w:hanging="360"/>
      </w:pPr>
      <w:rPr>
        <w:rFonts w:ascii="Wingdings" w:hAnsi="Wingdings" w:hint="default"/>
      </w:rPr>
    </w:lvl>
    <w:lvl w:ilvl="3" w:tplc="14C29D28" w:tentative="1">
      <w:start w:val="1"/>
      <w:numFmt w:val="bullet"/>
      <w:lvlText w:val=""/>
      <w:lvlJc w:val="left"/>
      <w:pPr>
        <w:ind w:left="3600" w:hanging="360"/>
      </w:pPr>
      <w:rPr>
        <w:rFonts w:ascii="Symbol" w:hAnsi="Symbol" w:hint="default"/>
      </w:rPr>
    </w:lvl>
    <w:lvl w:ilvl="4" w:tplc="A92460A2" w:tentative="1">
      <w:start w:val="1"/>
      <w:numFmt w:val="bullet"/>
      <w:lvlText w:val="o"/>
      <w:lvlJc w:val="left"/>
      <w:pPr>
        <w:ind w:left="4320" w:hanging="360"/>
      </w:pPr>
      <w:rPr>
        <w:rFonts w:ascii="Courier New" w:hAnsi="Courier New" w:cs="Courier New" w:hint="default"/>
      </w:rPr>
    </w:lvl>
    <w:lvl w:ilvl="5" w:tplc="9822FAEE" w:tentative="1">
      <w:start w:val="1"/>
      <w:numFmt w:val="bullet"/>
      <w:lvlText w:val=""/>
      <w:lvlJc w:val="left"/>
      <w:pPr>
        <w:ind w:left="5040" w:hanging="360"/>
      </w:pPr>
      <w:rPr>
        <w:rFonts w:ascii="Wingdings" w:hAnsi="Wingdings" w:hint="default"/>
      </w:rPr>
    </w:lvl>
    <w:lvl w:ilvl="6" w:tplc="05448588" w:tentative="1">
      <w:start w:val="1"/>
      <w:numFmt w:val="bullet"/>
      <w:lvlText w:val=""/>
      <w:lvlJc w:val="left"/>
      <w:pPr>
        <w:ind w:left="5760" w:hanging="360"/>
      </w:pPr>
      <w:rPr>
        <w:rFonts w:ascii="Symbol" w:hAnsi="Symbol" w:hint="default"/>
      </w:rPr>
    </w:lvl>
    <w:lvl w:ilvl="7" w:tplc="206046AE" w:tentative="1">
      <w:start w:val="1"/>
      <w:numFmt w:val="bullet"/>
      <w:lvlText w:val="o"/>
      <w:lvlJc w:val="left"/>
      <w:pPr>
        <w:ind w:left="6480" w:hanging="360"/>
      </w:pPr>
      <w:rPr>
        <w:rFonts w:ascii="Courier New" w:hAnsi="Courier New" w:cs="Courier New" w:hint="default"/>
      </w:rPr>
    </w:lvl>
    <w:lvl w:ilvl="8" w:tplc="119A8EE6" w:tentative="1">
      <w:start w:val="1"/>
      <w:numFmt w:val="bullet"/>
      <w:lvlText w:val=""/>
      <w:lvlJc w:val="left"/>
      <w:pPr>
        <w:ind w:left="7200" w:hanging="360"/>
      </w:pPr>
      <w:rPr>
        <w:rFonts w:ascii="Wingdings" w:hAnsi="Wingdings" w:hint="default"/>
      </w:rPr>
    </w:lvl>
  </w:abstractNum>
  <w:abstractNum w:abstractNumId="12" w15:restartNumberingAfterBreak="0">
    <w:nsid w:val="545759EE"/>
    <w:multiLevelType w:val="hybridMultilevel"/>
    <w:tmpl w:val="A69AD978"/>
    <w:lvl w:ilvl="0" w:tplc="9D9E23A6">
      <w:start w:val="1"/>
      <w:numFmt w:val="decimal"/>
      <w:lvlText w:val="%1."/>
      <w:lvlJc w:val="left"/>
      <w:pPr>
        <w:ind w:left="720" w:hanging="360"/>
      </w:pPr>
    </w:lvl>
    <w:lvl w:ilvl="1" w:tplc="00D4FD6C" w:tentative="1">
      <w:start w:val="1"/>
      <w:numFmt w:val="lowerLetter"/>
      <w:lvlText w:val="%2."/>
      <w:lvlJc w:val="left"/>
      <w:pPr>
        <w:ind w:left="1440" w:hanging="360"/>
      </w:pPr>
    </w:lvl>
    <w:lvl w:ilvl="2" w:tplc="C5FE1AB0" w:tentative="1">
      <w:start w:val="1"/>
      <w:numFmt w:val="lowerRoman"/>
      <w:lvlText w:val="%3."/>
      <w:lvlJc w:val="right"/>
      <w:pPr>
        <w:ind w:left="2160" w:hanging="180"/>
      </w:pPr>
    </w:lvl>
    <w:lvl w:ilvl="3" w:tplc="596CD5AC" w:tentative="1">
      <w:start w:val="1"/>
      <w:numFmt w:val="decimal"/>
      <w:lvlText w:val="%4."/>
      <w:lvlJc w:val="left"/>
      <w:pPr>
        <w:ind w:left="2880" w:hanging="360"/>
      </w:pPr>
    </w:lvl>
    <w:lvl w:ilvl="4" w:tplc="DE70EE2C" w:tentative="1">
      <w:start w:val="1"/>
      <w:numFmt w:val="lowerLetter"/>
      <w:lvlText w:val="%5."/>
      <w:lvlJc w:val="left"/>
      <w:pPr>
        <w:ind w:left="3600" w:hanging="360"/>
      </w:pPr>
    </w:lvl>
    <w:lvl w:ilvl="5" w:tplc="A3BCF47C" w:tentative="1">
      <w:start w:val="1"/>
      <w:numFmt w:val="lowerRoman"/>
      <w:lvlText w:val="%6."/>
      <w:lvlJc w:val="right"/>
      <w:pPr>
        <w:ind w:left="4320" w:hanging="180"/>
      </w:pPr>
    </w:lvl>
    <w:lvl w:ilvl="6" w:tplc="F1D29EA6" w:tentative="1">
      <w:start w:val="1"/>
      <w:numFmt w:val="decimal"/>
      <w:lvlText w:val="%7."/>
      <w:lvlJc w:val="left"/>
      <w:pPr>
        <w:ind w:left="5040" w:hanging="360"/>
      </w:pPr>
    </w:lvl>
    <w:lvl w:ilvl="7" w:tplc="C9B848F4" w:tentative="1">
      <w:start w:val="1"/>
      <w:numFmt w:val="lowerLetter"/>
      <w:lvlText w:val="%8."/>
      <w:lvlJc w:val="left"/>
      <w:pPr>
        <w:ind w:left="5760" w:hanging="360"/>
      </w:pPr>
    </w:lvl>
    <w:lvl w:ilvl="8" w:tplc="0D20F4E0" w:tentative="1">
      <w:start w:val="1"/>
      <w:numFmt w:val="lowerRoman"/>
      <w:lvlText w:val="%9."/>
      <w:lvlJc w:val="right"/>
      <w:pPr>
        <w:ind w:left="6480" w:hanging="180"/>
      </w:pPr>
    </w:lvl>
  </w:abstractNum>
  <w:abstractNum w:abstractNumId="13" w15:restartNumberingAfterBreak="0">
    <w:nsid w:val="59722211"/>
    <w:multiLevelType w:val="hybridMultilevel"/>
    <w:tmpl w:val="F554380C"/>
    <w:lvl w:ilvl="0" w:tplc="FED82DD2">
      <w:start w:val="5"/>
      <w:numFmt w:val="bullet"/>
      <w:lvlText w:val="-"/>
      <w:lvlJc w:val="left"/>
      <w:pPr>
        <w:ind w:left="720" w:hanging="360"/>
      </w:pPr>
      <w:rPr>
        <w:rFonts w:ascii="Times New Roman" w:eastAsiaTheme="minorHAnsi" w:hAnsi="Times New Roman" w:cs="Times New Roman" w:hint="default"/>
      </w:rPr>
    </w:lvl>
    <w:lvl w:ilvl="1" w:tplc="24CAC8B0" w:tentative="1">
      <w:start w:val="1"/>
      <w:numFmt w:val="bullet"/>
      <w:lvlText w:val="o"/>
      <w:lvlJc w:val="left"/>
      <w:pPr>
        <w:ind w:left="1440" w:hanging="360"/>
      </w:pPr>
      <w:rPr>
        <w:rFonts w:ascii="Courier New" w:hAnsi="Courier New" w:cs="Courier New" w:hint="default"/>
      </w:rPr>
    </w:lvl>
    <w:lvl w:ilvl="2" w:tplc="8382B698" w:tentative="1">
      <w:start w:val="1"/>
      <w:numFmt w:val="bullet"/>
      <w:lvlText w:val=""/>
      <w:lvlJc w:val="left"/>
      <w:pPr>
        <w:ind w:left="2160" w:hanging="360"/>
      </w:pPr>
      <w:rPr>
        <w:rFonts w:ascii="Wingdings" w:hAnsi="Wingdings" w:hint="default"/>
      </w:rPr>
    </w:lvl>
    <w:lvl w:ilvl="3" w:tplc="5B241212" w:tentative="1">
      <w:start w:val="1"/>
      <w:numFmt w:val="bullet"/>
      <w:lvlText w:val=""/>
      <w:lvlJc w:val="left"/>
      <w:pPr>
        <w:ind w:left="2880" w:hanging="360"/>
      </w:pPr>
      <w:rPr>
        <w:rFonts w:ascii="Symbol" w:hAnsi="Symbol" w:hint="default"/>
      </w:rPr>
    </w:lvl>
    <w:lvl w:ilvl="4" w:tplc="A2341EAA" w:tentative="1">
      <w:start w:val="1"/>
      <w:numFmt w:val="bullet"/>
      <w:lvlText w:val="o"/>
      <w:lvlJc w:val="left"/>
      <w:pPr>
        <w:ind w:left="3600" w:hanging="360"/>
      </w:pPr>
      <w:rPr>
        <w:rFonts w:ascii="Courier New" w:hAnsi="Courier New" w:cs="Courier New" w:hint="default"/>
      </w:rPr>
    </w:lvl>
    <w:lvl w:ilvl="5" w:tplc="E11CA97E" w:tentative="1">
      <w:start w:val="1"/>
      <w:numFmt w:val="bullet"/>
      <w:lvlText w:val=""/>
      <w:lvlJc w:val="left"/>
      <w:pPr>
        <w:ind w:left="4320" w:hanging="360"/>
      </w:pPr>
      <w:rPr>
        <w:rFonts w:ascii="Wingdings" w:hAnsi="Wingdings" w:hint="default"/>
      </w:rPr>
    </w:lvl>
    <w:lvl w:ilvl="6" w:tplc="E48ED122" w:tentative="1">
      <w:start w:val="1"/>
      <w:numFmt w:val="bullet"/>
      <w:lvlText w:val=""/>
      <w:lvlJc w:val="left"/>
      <w:pPr>
        <w:ind w:left="5040" w:hanging="360"/>
      </w:pPr>
      <w:rPr>
        <w:rFonts w:ascii="Symbol" w:hAnsi="Symbol" w:hint="default"/>
      </w:rPr>
    </w:lvl>
    <w:lvl w:ilvl="7" w:tplc="8CECCF46" w:tentative="1">
      <w:start w:val="1"/>
      <w:numFmt w:val="bullet"/>
      <w:lvlText w:val="o"/>
      <w:lvlJc w:val="left"/>
      <w:pPr>
        <w:ind w:left="5760" w:hanging="360"/>
      </w:pPr>
      <w:rPr>
        <w:rFonts w:ascii="Courier New" w:hAnsi="Courier New" w:cs="Courier New" w:hint="default"/>
      </w:rPr>
    </w:lvl>
    <w:lvl w:ilvl="8" w:tplc="493E3FD0" w:tentative="1">
      <w:start w:val="1"/>
      <w:numFmt w:val="bullet"/>
      <w:lvlText w:val=""/>
      <w:lvlJc w:val="left"/>
      <w:pPr>
        <w:ind w:left="6480" w:hanging="360"/>
      </w:pPr>
      <w:rPr>
        <w:rFonts w:ascii="Wingdings" w:hAnsi="Wingdings" w:hint="default"/>
      </w:rPr>
    </w:lvl>
  </w:abstractNum>
  <w:abstractNum w:abstractNumId="14" w15:restartNumberingAfterBreak="0">
    <w:nsid w:val="5B046F90"/>
    <w:multiLevelType w:val="hybridMultilevel"/>
    <w:tmpl w:val="3E1882A8"/>
    <w:lvl w:ilvl="0" w:tplc="5FACD696">
      <w:numFmt w:val="bullet"/>
      <w:lvlText w:val=""/>
      <w:lvlJc w:val="left"/>
      <w:pPr>
        <w:ind w:left="720" w:hanging="360"/>
      </w:pPr>
      <w:rPr>
        <w:rFonts w:ascii="Symbol" w:eastAsiaTheme="minorHAnsi" w:hAnsi="Symbol" w:cs="Times New Roman" w:hint="default"/>
      </w:rPr>
    </w:lvl>
    <w:lvl w:ilvl="1" w:tplc="CEC02960" w:tentative="1">
      <w:start w:val="1"/>
      <w:numFmt w:val="bullet"/>
      <w:lvlText w:val="o"/>
      <w:lvlJc w:val="left"/>
      <w:pPr>
        <w:ind w:left="1440" w:hanging="360"/>
      </w:pPr>
      <w:rPr>
        <w:rFonts w:ascii="Courier New" w:hAnsi="Courier New" w:cs="Courier New" w:hint="default"/>
      </w:rPr>
    </w:lvl>
    <w:lvl w:ilvl="2" w:tplc="AB88175C" w:tentative="1">
      <w:start w:val="1"/>
      <w:numFmt w:val="bullet"/>
      <w:lvlText w:val=""/>
      <w:lvlJc w:val="left"/>
      <w:pPr>
        <w:ind w:left="2160" w:hanging="360"/>
      </w:pPr>
      <w:rPr>
        <w:rFonts w:ascii="Wingdings" w:hAnsi="Wingdings" w:hint="default"/>
      </w:rPr>
    </w:lvl>
    <w:lvl w:ilvl="3" w:tplc="9664F1CC" w:tentative="1">
      <w:start w:val="1"/>
      <w:numFmt w:val="bullet"/>
      <w:lvlText w:val=""/>
      <w:lvlJc w:val="left"/>
      <w:pPr>
        <w:ind w:left="2880" w:hanging="360"/>
      </w:pPr>
      <w:rPr>
        <w:rFonts w:ascii="Symbol" w:hAnsi="Symbol" w:hint="default"/>
      </w:rPr>
    </w:lvl>
    <w:lvl w:ilvl="4" w:tplc="B26ED7CC" w:tentative="1">
      <w:start w:val="1"/>
      <w:numFmt w:val="bullet"/>
      <w:lvlText w:val="o"/>
      <w:lvlJc w:val="left"/>
      <w:pPr>
        <w:ind w:left="3600" w:hanging="360"/>
      </w:pPr>
      <w:rPr>
        <w:rFonts w:ascii="Courier New" w:hAnsi="Courier New" w:cs="Courier New" w:hint="default"/>
      </w:rPr>
    </w:lvl>
    <w:lvl w:ilvl="5" w:tplc="4CFCDC30" w:tentative="1">
      <w:start w:val="1"/>
      <w:numFmt w:val="bullet"/>
      <w:lvlText w:val=""/>
      <w:lvlJc w:val="left"/>
      <w:pPr>
        <w:ind w:left="4320" w:hanging="360"/>
      </w:pPr>
      <w:rPr>
        <w:rFonts w:ascii="Wingdings" w:hAnsi="Wingdings" w:hint="default"/>
      </w:rPr>
    </w:lvl>
    <w:lvl w:ilvl="6" w:tplc="BF0266FA" w:tentative="1">
      <w:start w:val="1"/>
      <w:numFmt w:val="bullet"/>
      <w:lvlText w:val=""/>
      <w:lvlJc w:val="left"/>
      <w:pPr>
        <w:ind w:left="5040" w:hanging="360"/>
      </w:pPr>
      <w:rPr>
        <w:rFonts w:ascii="Symbol" w:hAnsi="Symbol" w:hint="default"/>
      </w:rPr>
    </w:lvl>
    <w:lvl w:ilvl="7" w:tplc="0AD4BAC8" w:tentative="1">
      <w:start w:val="1"/>
      <w:numFmt w:val="bullet"/>
      <w:lvlText w:val="o"/>
      <w:lvlJc w:val="left"/>
      <w:pPr>
        <w:ind w:left="5760" w:hanging="360"/>
      </w:pPr>
      <w:rPr>
        <w:rFonts w:ascii="Courier New" w:hAnsi="Courier New" w:cs="Courier New" w:hint="default"/>
      </w:rPr>
    </w:lvl>
    <w:lvl w:ilvl="8" w:tplc="14685326" w:tentative="1">
      <w:start w:val="1"/>
      <w:numFmt w:val="bullet"/>
      <w:lvlText w:val=""/>
      <w:lvlJc w:val="left"/>
      <w:pPr>
        <w:ind w:left="6480" w:hanging="360"/>
      </w:pPr>
      <w:rPr>
        <w:rFonts w:ascii="Wingdings" w:hAnsi="Wingdings" w:hint="default"/>
      </w:rPr>
    </w:lvl>
  </w:abstractNum>
  <w:abstractNum w:abstractNumId="15" w15:restartNumberingAfterBreak="0">
    <w:nsid w:val="67532DDC"/>
    <w:multiLevelType w:val="hybridMultilevel"/>
    <w:tmpl w:val="0B401756"/>
    <w:lvl w:ilvl="0" w:tplc="59C2042A">
      <w:start w:val="1"/>
      <w:numFmt w:val="bullet"/>
      <w:lvlText w:val=""/>
      <w:lvlJc w:val="left"/>
      <w:pPr>
        <w:ind w:left="720" w:hanging="360"/>
      </w:pPr>
      <w:rPr>
        <w:rFonts w:ascii="Symbol" w:hAnsi="Symbol" w:hint="default"/>
      </w:rPr>
    </w:lvl>
    <w:lvl w:ilvl="1" w:tplc="032E4590" w:tentative="1">
      <w:start w:val="1"/>
      <w:numFmt w:val="bullet"/>
      <w:lvlText w:val="o"/>
      <w:lvlJc w:val="left"/>
      <w:pPr>
        <w:ind w:left="1440" w:hanging="360"/>
      </w:pPr>
      <w:rPr>
        <w:rFonts w:ascii="Courier New" w:hAnsi="Courier New" w:cs="Courier New" w:hint="default"/>
      </w:rPr>
    </w:lvl>
    <w:lvl w:ilvl="2" w:tplc="026066EC" w:tentative="1">
      <w:start w:val="1"/>
      <w:numFmt w:val="bullet"/>
      <w:lvlText w:val=""/>
      <w:lvlJc w:val="left"/>
      <w:pPr>
        <w:ind w:left="2160" w:hanging="360"/>
      </w:pPr>
      <w:rPr>
        <w:rFonts w:ascii="Wingdings" w:hAnsi="Wingdings" w:hint="default"/>
      </w:rPr>
    </w:lvl>
    <w:lvl w:ilvl="3" w:tplc="0D4C8F76" w:tentative="1">
      <w:start w:val="1"/>
      <w:numFmt w:val="bullet"/>
      <w:lvlText w:val=""/>
      <w:lvlJc w:val="left"/>
      <w:pPr>
        <w:ind w:left="2880" w:hanging="360"/>
      </w:pPr>
      <w:rPr>
        <w:rFonts w:ascii="Symbol" w:hAnsi="Symbol" w:hint="default"/>
      </w:rPr>
    </w:lvl>
    <w:lvl w:ilvl="4" w:tplc="0AD623AE" w:tentative="1">
      <w:start w:val="1"/>
      <w:numFmt w:val="bullet"/>
      <w:lvlText w:val="o"/>
      <w:lvlJc w:val="left"/>
      <w:pPr>
        <w:ind w:left="3600" w:hanging="360"/>
      </w:pPr>
      <w:rPr>
        <w:rFonts w:ascii="Courier New" w:hAnsi="Courier New" w:cs="Courier New" w:hint="default"/>
      </w:rPr>
    </w:lvl>
    <w:lvl w:ilvl="5" w:tplc="552E24E2" w:tentative="1">
      <w:start w:val="1"/>
      <w:numFmt w:val="bullet"/>
      <w:lvlText w:val=""/>
      <w:lvlJc w:val="left"/>
      <w:pPr>
        <w:ind w:left="4320" w:hanging="360"/>
      </w:pPr>
      <w:rPr>
        <w:rFonts w:ascii="Wingdings" w:hAnsi="Wingdings" w:hint="default"/>
      </w:rPr>
    </w:lvl>
    <w:lvl w:ilvl="6" w:tplc="5E0A261A" w:tentative="1">
      <w:start w:val="1"/>
      <w:numFmt w:val="bullet"/>
      <w:lvlText w:val=""/>
      <w:lvlJc w:val="left"/>
      <w:pPr>
        <w:ind w:left="5040" w:hanging="360"/>
      </w:pPr>
      <w:rPr>
        <w:rFonts w:ascii="Symbol" w:hAnsi="Symbol" w:hint="default"/>
      </w:rPr>
    </w:lvl>
    <w:lvl w:ilvl="7" w:tplc="04E044F6" w:tentative="1">
      <w:start w:val="1"/>
      <w:numFmt w:val="bullet"/>
      <w:lvlText w:val="o"/>
      <w:lvlJc w:val="left"/>
      <w:pPr>
        <w:ind w:left="5760" w:hanging="360"/>
      </w:pPr>
      <w:rPr>
        <w:rFonts w:ascii="Courier New" w:hAnsi="Courier New" w:cs="Courier New" w:hint="default"/>
      </w:rPr>
    </w:lvl>
    <w:lvl w:ilvl="8" w:tplc="0A0CC1C0" w:tentative="1">
      <w:start w:val="1"/>
      <w:numFmt w:val="bullet"/>
      <w:lvlText w:val=""/>
      <w:lvlJc w:val="left"/>
      <w:pPr>
        <w:ind w:left="6480" w:hanging="360"/>
      </w:pPr>
      <w:rPr>
        <w:rFonts w:ascii="Wingdings" w:hAnsi="Wingdings" w:hint="default"/>
      </w:rPr>
    </w:lvl>
  </w:abstractNum>
  <w:abstractNum w:abstractNumId="16" w15:restartNumberingAfterBreak="0">
    <w:nsid w:val="6EBB3E8F"/>
    <w:multiLevelType w:val="hybridMultilevel"/>
    <w:tmpl w:val="A92C9D64"/>
    <w:lvl w:ilvl="0" w:tplc="96B66E10">
      <w:numFmt w:val="bullet"/>
      <w:lvlText w:val=""/>
      <w:lvlJc w:val="left"/>
      <w:pPr>
        <w:ind w:left="720" w:hanging="360"/>
      </w:pPr>
      <w:rPr>
        <w:rFonts w:ascii="Symbol" w:eastAsiaTheme="minorHAnsi" w:hAnsi="Symbol" w:cs="Times New Roman" w:hint="default"/>
      </w:rPr>
    </w:lvl>
    <w:lvl w:ilvl="1" w:tplc="EA5086EA" w:tentative="1">
      <w:start w:val="1"/>
      <w:numFmt w:val="bullet"/>
      <w:lvlText w:val="o"/>
      <w:lvlJc w:val="left"/>
      <w:pPr>
        <w:ind w:left="1440" w:hanging="360"/>
      </w:pPr>
      <w:rPr>
        <w:rFonts w:ascii="Courier New" w:hAnsi="Courier New" w:cs="Courier New" w:hint="default"/>
      </w:rPr>
    </w:lvl>
    <w:lvl w:ilvl="2" w:tplc="55E81E2C" w:tentative="1">
      <w:start w:val="1"/>
      <w:numFmt w:val="bullet"/>
      <w:lvlText w:val=""/>
      <w:lvlJc w:val="left"/>
      <w:pPr>
        <w:ind w:left="2160" w:hanging="360"/>
      </w:pPr>
      <w:rPr>
        <w:rFonts w:ascii="Wingdings" w:hAnsi="Wingdings" w:hint="default"/>
      </w:rPr>
    </w:lvl>
    <w:lvl w:ilvl="3" w:tplc="EFCCF068" w:tentative="1">
      <w:start w:val="1"/>
      <w:numFmt w:val="bullet"/>
      <w:lvlText w:val=""/>
      <w:lvlJc w:val="left"/>
      <w:pPr>
        <w:ind w:left="2880" w:hanging="360"/>
      </w:pPr>
      <w:rPr>
        <w:rFonts w:ascii="Symbol" w:hAnsi="Symbol" w:hint="default"/>
      </w:rPr>
    </w:lvl>
    <w:lvl w:ilvl="4" w:tplc="685C2CBA" w:tentative="1">
      <w:start w:val="1"/>
      <w:numFmt w:val="bullet"/>
      <w:lvlText w:val="o"/>
      <w:lvlJc w:val="left"/>
      <w:pPr>
        <w:ind w:left="3600" w:hanging="360"/>
      </w:pPr>
      <w:rPr>
        <w:rFonts w:ascii="Courier New" w:hAnsi="Courier New" w:cs="Courier New" w:hint="default"/>
      </w:rPr>
    </w:lvl>
    <w:lvl w:ilvl="5" w:tplc="56102902" w:tentative="1">
      <w:start w:val="1"/>
      <w:numFmt w:val="bullet"/>
      <w:lvlText w:val=""/>
      <w:lvlJc w:val="left"/>
      <w:pPr>
        <w:ind w:left="4320" w:hanging="360"/>
      </w:pPr>
      <w:rPr>
        <w:rFonts w:ascii="Wingdings" w:hAnsi="Wingdings" w:hint="default"/>
      </w:rPr>
    </w:lvl>
    <w:lvl w:ilvl="6" w:tplc="958460EA" w:tentative="1">
      <w:start w:val="1"/>
      <w:numFmt w:val="bullet"/>
      <w:lvlText w:val=""/>
      <w:lvlJc w:val="left"/>
      <w:pPr>
        <w:ind w:left="5040" w:hanging="360"/>
      </w:pPr>
      <w:rPr>
        <w:rFonts w:ascii="Symbol" w:hAnsi="Symbol" w:hint="default"/>
      </w:rPr>
    </w:lvl>
    <w:lvl w:ilvl="7" w:tplc="44B2D4A6" w:tentative="1">
      <w:start w:val="1"/>
      <w:numFmt w:val="bullet"/>
      <w:lvlText w:val="o"/>
      <w:lvlJc w:val="left"/>
      <w:pPr>
        <w:ind w:left="5760" w:hanging="360"/>
      </w:pPr>
      <w:rPr>
        <w:rFonts w:ascii="Courier New" w:hAnsi="Courier New" w:cs="Courier New" w:hint="default"/>
      </w:rPr>
    </w:lvl>
    <w:lvl w:ilvl="8" w:tplc="8D9642CE"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15"/>
  </w:num>
  <w:num w:numId="5">
    <w:abstractNumId w:val="14"/>
  </w:num>
  <w:num w:numId="6">
    <w:abstractNumId w:val="16"/>
  </w:num>
  <w:num w:numId="7">
    <w:abstractNumId w:val="6"/>
  </w:num>
  <w:num w:numId="8">
    <w:abstractNumId w:val="2"/>
  </w:num>
  <w:num w:numId="9">
    <w:abstractNumId w:val="9"/>
  </w:num>
  <w:num w:numId="10">
    <w:abstractNumId w:val="10"/>
  </w:num>
  <w:num w:numId="11">
    <w:abstractNumId w:val="0"/>
  </w:num>
  <w:num w:numId="12">
    <w:abstractNumId w:val="7"/>
  </w:num>
  <w:num w:numId="13">
    <w:abstractNumId w:val="4"/>
  </w:num>
  <w:num w:numId="14">
    <w:abstractNumId w:val="11"/>
  </w:num>
  <w:num w:numId="15">
    <w:abstractNumId w:val="12"/>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BBDB048-FBC6-4009-970D-4656921A1F62}"/>
    <w:docVar w:name="dgnword-eventsink" w:val="401597256"/>
  </w:docVars>
  <w:rsids>
    <w:rsidRoot w:val="001E36BB"/>
    <w:rsid w:val="00004CF9"/>
    <w:rsid w:val="00013F04"/>
    <w:rsid w:val="000205BA"/>
    <w:rsid w:val="0002276E"/>
    <w:rsid w:val="0002499C"/>
    <w:rsid w:val="00024F5D"/>
    <w:rsid w:val="000265E8"/>
    <w:rsid w:val="00027210"/>
    <w:rsid w:val="000423C3"/>
    <w:rsid w:val="00043750"/>
    <w:rsid w:val="000442C1"/>
    <w:rsid w:val="00045D7D"/>
    <w:rsid w:val="00051C1C"/>
    <w:rsid w:val="000623F0"/>
    <w:rsid w:val="00063AE8"/>
    <w:rsid w:val="00064B4F"/>
    <w:rsid w:val="0006784A"/>
    <w:rsid w:val="00070BD6"/>
    <w:rsid w:val="00074AFA"/>
    <w:rsid w:val="00074F62"/>
    <w:rsid w:val="00080AB5"/>
    <w:rsid w:val="00081185"/>
    <w:rsid w:val="000828D3"/>
    <w:rsid w:val="00086D53"/>
    <w:rsid w:val="00093C2E"/>
    <w:rsid w:val="000A066E"/>
    <w:rsid w:val="000A562A"/>
    <w:rsid w:val="000A6445"/>
    <w:rsid w:val="000A735F"/>
    <w:rsid w:val="000B2CD0"/>
    <w:rsid w:val="000B4854"/>
    <w:rsid w:val="000B4D3F"/>
    <w:rsid w:val="000B4DFD"/>
    <w:rsid w:val="000B5DE2"/>
    <w:rsid w:val="000C3A15"/>
    <w:rsid w:val="000D01E8"/>
    <w:rsid w:val="000D0C97"/>
    <w:rsid w:val="000D3221"/>
    <w:rsid w:val="000E0421"/>
    <w:rsid w:val="000E381E"/>
    <w:rsid w:val="000F0296"/>
    <w:rsid w:val="000F10B7"/>
    <w:rsid w:val="000F5E2E"/>
    <w:rsid w:val="000F6E93"/>
    <w:rsid w:val="000F78B4"/>
    <w:rsid w:val="000F7F0D"/>
    <w:rsid w:val="00101F36"/>
    <w:rsid w:val="001056AD"/>
    <w:rsid w:val="0011057C"/>
    <w:rsid w:val="00114E55"/>
    <w:rsid w:val="0011794A"/>
    <w:rsid w:val="00121158"/>
    <w:rsid w:val="001336E3"/>
    <w:rsid w:val="00137C8E"/>
    <w:rsid w:val="00144897"/>
    <w:rsid w:val="0014532F"/>
    <w:rsid w:val="00145C4C"/>
    <w:rsid w:val="00147078"/>
    <w:rsid w:val="00152500"/>
    <w:rsid w:val="00153EEE"/>
    <w:rsid w:val="001540EC"/>
    <w:rsid w:val="00156AD8"/>
    <w:rsid w:val="00162DCF"/>
    <w:rsid w:val="00171D6A"/>
    <w:rsid w:val="00171E2A"/>
    <w:rsid w:val="00173464"/>
    <w:rsid w:val="001777BF"/>
    <w:rsid w:val="00190089"/>
    <w:rsid w:val="00190A7B"/>
    <w:rsid w:val="00191C5C"/>
    <w:rsid w:val="00193B94"/>
    <w:rsid w:val="0019545F"/>
    <w:rsid w:val="001959C9"/>
    <w:rsid w:val="001A62B2"/>
    <w:rsid w:val="001B44BB"/>
    <w:rsid w:val="001B5709"/>
    <w:rsid w:val="001C29F2"/>
    <w:rsid w:val="001C68D6"/>
    <w:rsid w:val="001D02B0"/>
    <w:rsid w:val="001D0A6F"/>
    <w:rsid w:val="001D73BD"/>
    <w:rsid w:val="001E33D7"/>
    <w:rsid w:val="001E36BB"/>
    <w:rsid w:val="001E3728"/>
    <w:rsid w:val="001E5C0F"/>
    <w:rsid w:val="001E7A10"/>
    <w:rsid w:val="001F19F1"/>
    <w:rsid w:val="001F6EF2"/>
    <w:rsid w:val="0020165B"/>
    <w:rsid w:val="00206DA9"/>
    <w:rsid w:val="00212200"/>
    <w:rsid w:val="002143C5"/>
    <w:rsid w:val="002316F9"/>
    <w:rsid w:val="00242DD4"/>
    <w:rsid w:val="00246C3D"/>
    <w:rsid w:val="002513E0"/>
    <w:rsid w:val="002518AE"/>
    <w:rsid w:val="00253CF0"/>
    <w:rsid w:val="00255982"/>
    <w:rsid w:val="00260F45"/>
    <w:rsid w:val="00264B03"/>
    <w:rsid w:val="002726A4"/>
    <w:rsid w:val="002767A2"/>
    <w:rsid w:val="0028752C"/>
    <w:rsid w:val="0029077E"/>
    <w:rsid w:val="002922EF"/>
    <w:rsid w:val="00294B57"/>
    <w:rsid w:val="002B2FAB"/>
    <w:rsid w:val="002C3A38"/>
    <w:rsid w:val="002C7CA8"/>
    <w:rsid w:val="002D001D"/>
    <w:rsid w:val="002D0671"/>
    <w:rsid w:val="002E07BE"/>
    <w:rsid w:val="002F2313"/>
    <w:rsid w:val="00307942"/>
    <w:rsid w:val="00314EAA"/>
    <w:rsid w:val="003161F9"/>
    <w:rsid w:val="003329D2"/>
    <w:rsid w:val="00334BDD"/>
    <w:rsid w:val="0034303C"/>
    <w:rsid w:val="003441D5"/>
    <w:rsid w:val="00347055"/>
    <w:rsid w:val="00352FE8"/>
    <w:rsid w:val="00355388"/>
    <w:rsid w:val="003560A8"/>
    <w:rsid w:val="003601AE"/>
    <w:rsid w:val="003627E0"/>
    <w:rsid w:val="00375A55"/>
    <w:rsid w:val="00381F87"/>
    <w:rsid w:val="00381FA0"/>
    <w:rsid w:val="00383A09"/>
    <w:rsid w:val="0038758F"/>
    <w:rsid w:val="003945D2"/>
    <w:rsid w:val="00396C39"/>
    <w:rsid w:val="003A1BA3"/>
    <w:rsid w:val="003A2741"/>
    <w:rsid w:val="003A4948"/>
    <w:rsid w:val="003B2537"/>
    <w:rsid w:val="003B73DC"/>
    <w:rsid w:val="003C12B9"/>
    <w:rsid w:val="003C1B8B"/>
    <w:rsid w:val="003C2A1F"/>
    <w:rsid w:val="003C2C83"/>
    <w:rsid w:val="003C2E70"/>
    <w:rsid w:val="003C6F58"/>
    <w:rsid w:val="003D43E2"/>
    <w:rsid w:val="003D6C20"/>
    <w:rsid w:val="003E49D2"/>
    <w:rsid w:val="003E5ECA"/>
    <w:rsid w:val="003F0B2A"/>
    <w:rsid w:val="003F0CB9"/>
    <w:rsid w:val="004010B0"/>
    <w:rsid w:val="004017FF"/>
    <w:rsid w:val="004057EA"/>
    <w:rsid w:val="00414B09"/>
    <w:rsid w:val="00415A52"/>
    <w:rsid w:val="0041676A"/>
    <w:rsid w:val="00421F68"/>
    <w:rsid w:val="00423C73"/>
    <w:rsid w:val="004279D1"/>
    <w:rsid w:val="0043118A"/>
    <w:rsid w:val="0043154F"/>
    <w:rsid w:val="00431B96"/>
    <w:rsid w:val="004339B6"/>
    <w:rsid w:val="00435505"/>
    <w:rsid w:val="00436EB8"/>
    <w:rsid w:val="00437E0F"/>
    <w:rsid w:val="00442484"/>
    <w:rsid w:val="00442D51"/>
    <w:rsid w:val="00442EEA"/>
    <w:rsid w:val="00444B75"/>
    <w:rsid w:val="004457DB"/>
    <w:rsid w:val="004527F7"/>
    <w:rsid w:val="004539CE"/>
    <w:rsid w:val="0046400A"/>
    <w:rsid w:val="004644AF"/>
    <w:rsid w:val="00476655"/>
    <w:rsid w:val="00486CB6"/>
    <w:rsid w:val="00494000"/>
    <w:rsid w:val="004A0660"/>
    <w:rsid w:val="004A1CF3"/>
    <w:rsid w:val="004A3A62"/>
    <w:rsid w:val="004C07F4"/>
    <w:rsid w:val="004C1076"/>
    <w:rsid w:val="004C1AE7"/>
    <w:rsid w:val="004C6474"/>
    <w:rsid w:val="004D5568"/>
    <w:rsid w:val="004E07E6"/>
    <w:rsid w:val="004E4A44"/>
    <w:rsid w:val="004E7C3B"/>
    <w:rsid w:val="004E7DBE"/>
    <w:rsid w:val="00502BA7"/>
    <w:rsid w:val="0050366E"/>
    <w:rsid w:val="00512DD5"/>
    <w:rsid w:val="00516F3C"/>
    <w:rsid w:val="00520E16"/>
    <w:rsid w:val="00521E16"/>
    <w:rsid w:val="00524E5D"/>
    <w:rsid w:val="00525650"/>
    <w:rsid w:val="0052596A"/>
    <w:rsid w:val="00525E8B"/>
    <w:rsid w:val="00530012"/>
    <w:rsid w:val="005305D6"/>
    <w:rsid w:val="00531EB1"/>
    <w:rsid w:val="00534661"/>
    <w:rsid w:val="00535F8A"/>
    <w:rsid w:val="00540243"/>
    <w:rsid w:val="00541031"/>
    <w:rsid w:val="00545291"/>
    <w:rsid w:val="00551B72"/>
    <w:rsid w:val="005534C9"/>
    <w:rsid w:val="00553E95"/>
    <w:rsid w:val="00554A5E"/>
    <w:rsid w:val="00554C56"/>
    <w:rsid w:val="0055598A"/>
    <w:rsid w:val="00557234"/>
    <w:rsid w:val="005641B1"/>
    <w:rsid w:val="0056561E"/>
    <w:rsid w:val="00572238"/>
    <w:rsid w:val="00586B12"/>
    <w:rsid w:val="005927AE"/>
    <w:rsid w:val="005A0D8E"/>
    <w:rsid w:val="005B0B5F"/>
    <w:rsid w:val="005B1FDD"/>
    <w:rsid w:val="005B3863"/>
    <w:rsid w:val="005B4039"/>
    <w:rsid w:val="005B766F"/>
    <w:rsid w:val="005D041E"/>
    <w:rsid w:val="005D1938"/>
    <w:rsid w:val="005D29C3"/>
    <w:rsid w:val="005E1529"/>
    <w:rsid w:val="005E46C7"/>
    <w:rsid w:val="005E7308"/>
    <w:rsid w:val="005E7E3F"/>
    <w:rsid w:val="005F348D"/>
    <w:rsid w:val="00602ED1"/>
    <w:rsid w:val="006067FA"/>
    <w:rsid w:val="0061366E"/>
    <w:rsid w:val="006218BF"/>
    <w:rsid w:val="00623C9D"/>
    <w:rsid w:val="006322FF"/>
    <w:rsid w:val="0064575B"/>
    <w:rsid w:val="0064704A"/>
    <w:rsid w:val="00651CAB"/>
    <w:rsid w:val="00653830"/>
    <w:rsid w:val="00653B7C"/>
    <w:rsid w:val="00655568"/>
    <w:rsid w:val="00657470"/>
    <w:rsid w:val="006576E0"/>
    <w:rsid w:val="006701C0"/>
    <w:rsid w:val="006745F6"/>
    <w:rsid w:val="006759C6"/>
    <w:rsid w:val="0067610F"/>
    <w:rsid w:val="00677730"/>
    <w:rsid w:val="00686C42"/>
    <w:rsid w:val="00690523"/>
    <w:rsid w:val="00690925"/>
    <w:rsid w:val="006912D7"/>
    <w:rsid w:val="006A18B9"/>
    <w:rsid w:val="006A7AC5"/>
    <w:rsid w:val="006B0040"/>
    <w:rsid w:val="006B10A7"/>
    <w:rsid w:val="006B49BC"/>
    <w:rsid w:val="006B5879"/>
    <w:rsid w:val="006B76C6"/>
    <w:rsid w:val="006C235B"/>
    <w:rsid w:val="006C31D4"/>
    <w:rsid w:val="006C3242"/>
    <w:rsid w:val="006C64D4"/>
    <w:rsid w:val="006D08E1"/>
    <w:rsid w:val="006D14C0"/>
    <w:rsid w:val="006D6415"/>
    <w:rsid w:val="006E4B35"/>
    <w:rsid w:val="006F4A3E"/>
    <w:rsid w:val="00700671"/>
    <w:rsid w:val="00700BC3"/>
    <w:rsid w:val="00704192"/>
    <w:rsid w:val="0071061D"/>
    <w:rsid w:val="00711218"/>
    <w:rsid w:val="00733752"/>
    <w:rsid w:val="00736121"/>
    <w:rsid w:val="007415B9"/>
    <w:rsid w:val="00751763"/>
    <w:rsid w:val="00751B40"/>
    <w:rsid w:val="0075317F"/>
    <w:rsid w:val="007536DA"/>
    <w:rsid w:val="0075529A"/>
    <w:rsid w:val="00760FD7"/>
    <w:rsid w:val="00764C44"/>
    <w:rsid w:val="0078099C"/>
    <w:rsid w:val="00780CA3"/>
    <w:rsid w:val="007821AE"/>
    <w:rsid w:val="00782999"/>
    <w:rsid w:val="00783020"/>
    <w:rsid w:val="00783054"/>
    <w:rsid w:val="00793EDC"/>
    <w:rsid w:val="00795091"/>
    <w:rsid w:val="007A01FA"/>
    <w:rsid w:val="007A1A16"/>
    <w:rsid w:val="007A4D45"/>
    <w:rsid w:val="007B13AA"/>
    <w:rsid w:val="007B5237"/>
    <w:rsid w:val="007B61B7"/>
    <w:rsid w:val="007B658E"/>
    <w:rsid w:val="007C1695"/>
    <w:rsid w:val="007C4C40"/>
    <w:rsid w:val="007C5775"/>
    <w:rsid w:val="007D20D3"/>
    <w:rsid w:val="007D2AE5"/>
    <w:rsid w:val="007D7AD0"/>
    <w:rsid w:val="007E1AFE"/>
    <w:rsid w:val="007E2CE5"/>
    <w:rsid w:val="007E2F75"/>
    <w:rsid w:val="007E68BC"/>
    <w:rsid w:val="007F06B3"/>
    <w:rsid w:val="007F4989"/>
    <w:rsid w:val="007F5B31"/>
    <w:rsid w:val="00804CCE"/>
    <w:rsid w:val="0081380D"/>
    <w:rsid w:val="00814386"/>
    <w:rsid w:val="008215B8"/>
    <w:rsid w:val="008241CC"/>
    <w:rsid w:val="00825659"/>
    <w:rsid w:val="008256B7"/>
    <w:rsid w:val="00830EE6"/>
    <w:rsid w:val="00836BCA"/>
    <w:rsid w:val="008402FF"/>
    <w:rsid w:val="00840A83"/>
    <w:rsid w:val="0084326B"/>
    <w:rsid w:val="00846BEC"/>
    <w:rsid w:val="008512BC"/>
    <w:rsid w:val="00860BAE"/>
    <w:rsid w:val="00862146"/>
    <w:rsid w:val="00864613"/>
    <w:rsid w:val="00867916"/>
    <w:rsid w:val="00874B94"/>
    <w:rsid w:val="0087506F"/>
    <w:rsid w:val="00876F9F"/>
    <w:rsid w:val="008804B5"/>
    <w:rsid w:val="0088487D"/>
    <w:rsid w:val="008873AB"/>
    <w:rsid w:val="00890333"/>
    <w:rsid w:val="008911DF"/>
    <w:rsid w:val="00892625"/>
    <w:rsid w:val="00892C06"/>
    <w:rsid w:val="0089781F"/>
    <w:rsid w:val="008A03EB"/>
    <w:rsid w:val="008A75DB"/>
    <w:rsid w:val="008B2C76"/>
    <w:rsid w:val="008C14F9"/>
    <w:rsid w:val="008C20A1"/>
    <w:rsid w:val="008C5CE8"/>
    <w:rsid w:val="008D1657"/>
    <w:rsid w:val="008D1EC9"/>
    <w:rsid w:val="008E4D42"/>
    <w:rsid w:val="009150AE"/>
    <w:rsid w:val="00917108"/>
    <w:rsid w:val="009235CB"/>
    <w:rsid w:val="00930227"/>
    <w:rsid w:val="00931D4D"/>
    <w:rsid w:val="009407BF"/>
    <w:rsid w:val="0094461E"/>
    <w:rsid w:val="00951875"/>
    <w:rsid w:val="00954D2A"/>
    <w:rsid w:val="00955A9F"/>
    <w:rsid w:val="0096294D"/>
    <w:rsid w:val="00962E99"/>
    <w:rsid w:val="00964E66"/>
    <w:rsid w:val="00980387"/>
    <w:rsid w:val="00981197"/>
    <w:rsid w:val="009836F1"/>
    <w:rsid w:val="00990966"/>
    <w:rsid w:val="00991E95"/>
    <w:rsid w:val="00996124"/>
    <w:rsid w:val="009A3501"/>
    <w:rsid w:val="009A50BA"/>
    <w:rsid w:val="009B408F"/>
    <w:rsid w:val="009B58E4"/>
    <w:rsid w:val="009B6D56"/>
    <w:rsid w:val="009C3F61"/>
    <w:rsid w:val="009C4F95"/>
    <w:rsid w:val="009C5D07"/>
    <w:rsid w:val="009D232B"/>
    <w:rsid w:val="009D515D"/>
    <w:rsid w:val="009E6D3F"/>
    <w:rsid w:val="009F11D9"/>
    <w:rsid w:val="009F5AB7"/>
    <w:rsid w:val="009F713B"/>
    <w:rsid w:val="00A0587E"/>
    <w:rsid w:val="00A16E2C"/>
    <w:rsid w:val="00A27F0F"/>
    <w:rsid w:val="00A31785"/>
    <w:rsid w:val="00A338FE"/>
    <w:rsid w:val="00A40069"/>
    <w:rsid w:val="00A46AEB"/>
    <w:rsid w:val="00A47D16"/>
    <w:rsid w:val="00A578C6"/>
    <w:rsid w:val="00A664EE"/>
    <w:rsid w:val="00A6672F"/>
    <w:rsid w:val="00A67F8A"/>
    <w:rsid w:val="00A7623C"/>
    <w:rsid w:val="00A7653A"/>
    <w:rsid w:val="00A80722"/>
    <w:rsid w:val="00A81387"/>
    <w:rsid w:val="00A81565"/>
    <w:rsid w:val="00A85B88"/>
    <w:rsid w:val="00A875E2"/>
    <w:rsid w:val="00A922EB"/>
    <w:rsid w:val="00A972C7"/>
    <w:rsid w:val="00AA23B5"/>
    <w:rsid w:val="00AA2FE2"/>
    <w:rsid w:val="00AA53CD"/>
    <w:rsid w:val="00AA69DE"/>
    <w:rsid w:val="00AB484F"/>
    <w:rsid w:val="00AC3252"/>
    <w:rsid w:val="00AC41EB"/>
    <w:rsid w:val="00AC5577"/>
    <w:rsid w:val="00AC60B3"/>
    <w:rsid w:val="00AD5240"/>
    <w:rsid w:val="00AE08DD"/>
    <w:rsid w:val="00AE190C"/>
    <w:rsid w:val="00AE7196"/>
    <w:rsid w:val="00AF3875"/>
    <w:rsid w:val="00AF7E88"/>
    <w:rsid w:val="00B01C06"/>
    <w:rsid w:val="00B02CF0"/>
    <w:rsid w:val="00B02D46"/>
    <w:rsid w:val="00B03FC1"/>
    <w:rsid w:val="00B04F95"/>
    <w:rsid w:val="00B12060"/>
    <w:rsid w:val="00B341D5"/>
    <w:rsid w:val="00B37C4A"/>
    <w:rsid w:val="00B40192"/>
    <w:rsid w:val="00B41F75"/>
    <w:rsid w:val="00B4458E"/>
    <w:rsid w:val="00B532CC"/>
    <w:rsid w:val="00B53742"/>
    <w:rsid w:val="00B546AA"/>
    <w:rsid w:val="00B57D54"/>
    <w:rsid w:val="00B70259"/>
    <w:rsid w:val="00B72C96"/>
    <w:rsid w:val="00B80E07"/>
    <w:rsid w:val="00B82BF0"/>
    <w:rsid w:val="00B83C04"/>
    <w:rsid w:val="00B87391"/>
    <w:rsid w:val="00B902E8"/>
    <w:rsid w:val="00BA385E"/>
    <w:rsid w:val="00BA387E"/>
    <w:rsid w:val="00BA4204"/>
    <w:rsid w:val="00BA4D3C"/>
    <w:rsid w:val="00BA64CA"/>
    <w:rsid w:val="00BB1508"/>
    <w:rsid w:val="00BB2E2B"/>
    <w:rsid w:val="00BB5296"/>
    <w:rsid w:val="00BB759B"/>
    <w:rsid w:val="00BC0863"/>
    <w:rsid w:val="00BC5FA1"/>
    <w:rsid w:val="00BD1105"/>
    <w:rsid w:val="00BD26B5"/>
    <w:rsid w:val="00BD7037"/>
    <w:rsid w:val="00BE1860"/>
    <w:rsid w:val="00BF2694"/>
    <w:rsid w:val="00BF5246"/>
    <w:rsid w:val="00BF7F3E"/>
    <w:rsid w:val="00C043FF"/>
    <w:rsid w:val="00C04C6D"/>
    <w:rsid w:val="00C06520"/>
    <w:rsid w:val="00C07A16"/>
    <w:rsid w:val="00C07EFD"/>
    <w:rsid w:val="00C22196"/>
    <w:rsid w:val="00C22CFD"/>
    <w:rsid w:val="00C24A67"/>
    <w:rsid w:val="00C330C9"/>
    <w:rsid w:val="00C37239"/>
    <w:rsid w:val="00C51623"/>
    <w:rsid w:val="00C5222A"/>
    <w:rsid w:val="00C53924"/>
    <w:rsid w:val="00C57712"/>
    <w:rsid w:val="00C70E08"/>
    <w:rsid w:val="00C71903"/>
    <w:rsid w:val="00C83E3E"/>
    <w:rsid w:val="00C85352"/>
    <w:rsid w:val="00C91052"/>
    <w:rsid w:val="00C93BEB"/>
    <w:rsid w:val="00C9459A"/>
    <w:rsid w:val="00C96B3F"/>
    <w:rsid w:val="00CA091B"/>
    <w:rsid w:val="00CA59B3"/>
    <w:rsid w:val="00CA6994"/>
    <w:rsid w:val="00CB5E24"/>
    <w:rsid w:val="00CC1765"/>
    <w:rsid w:val="00CC326C"/>
    <w:rsid w:val="00CC6112"/>
    <w:rsid w:val="00CD1876"/>
    <w:rsid w:val="00CD1FF2"/>
    <w:rsid w:val="00CD6ED1"/>
    <w:rsid w:val="00CE3FEA"/>
    <w:rsid w:val="00CE447D"/>
    <w:rsid w:val="00CE4FA2"/>
    <w:rsid w:val="00CE66F9"/>
    <w:rsid w:val="00CE70D1"/>
    <w:rsid w:val="00CE7FBA"/>
    <w:rsid w:val="00CF5498"/>
    <w:rsid w:val="00D04A6B"/>
    <w:rsid w:val="00D054DF"/>
    <w:rsid w:val="00D1520F"/>
    <w:rsid w:val="00D16814"/>
    <w:rsid w:val="00D17CBE"/>
    <w:rsid w:val="00D245E6"/>
    <w:rsid w:val="00D265EF"/>
    <w:rsid w:val="00D305A9"/>
    <w:rsid w:val="00D319CA"/>
    <w:rsid w:val="00D3733B"/>
    <w:rsid w:val="00D37745"/>
    <w:rsid w:val="00D37DD4"/>
    <w:rsid w:val="00D44AE7"/>
    <w:rsid w:val="00D60228"/>
    <w:rsid w:val="00D60DEB"/>
    <w:rsid w:val="00D706AE"/>
    <w:rsid w:val="00D74400"/>
    <w:rsid w:val="00D75E53"/>
    <w:rsid w:val="00D84664"/>
    <w:rsid w:val="00D975BE"/>
    <w:rsid w:val="00DA3594"/>
    <w:rsid w:val="00DA6097"/>
    <w:rsid w:val="00DB249D"/>
    <w:rsid w:val="00DD31E4"/>
    <w:rsid w:val="00DD49C9"/>
    <w:rsid w:val="00DE1A78"/>
    <w:rsid w:val="00DE7B47"/>
    <w:rsid w:val="00DF0678"/>
    <w:rsid w:val="00DF7C15"/>
    <w:rsid w:val="00E02827"/>
    <w:rsid w:val="00E04C0C"/>
    <w:rsid w:val="00E0514D"/>
    <w:rsid w:val="00E059A7"/>
    <w:rsid w:val="00E05E77"/>
    <w:rsid w:val="00E07672"/>
    <w:rsid w:val="00E17333"/>
    <w:rsid w:val="00E22D4F"/>
    <w:rsid w:val="00E2627A"/>
    <w:rsid w:val="00E2780A"/>
    <w:rsid w:val="00E32FBB"/>
    <w:rsid w:val="00E3451E"/>
    <w:rsid w:val="00E35909"/>
    <w:rsid w:val="00E37B9F"/>
    <w:rsid w:val="00E37C14"/>
    <w:rsid w:val="00E6285E"/>
    <w:rsid w:val="00E65D85"/>
    <w:rsid w:val="00E70885"/>
    <w:rsid w:val="00E71FB2"/>
    <w:rsid w:val="00E73175"/>
    <w:rsid w:val="00E74C6A"/>
    <w:rsid w:val="00E7725D"/>
    <w:rsid w:val="00E77798"/>
    <w:rsid w:val="00E83676"/>
    <w:rsid w:val="00E86970"/>
    <w:rsid w:val="00E912E9"/>
    <w:rsid w:val="00EA209A"/>
    <w:rsid w:val="00EA4661"/>
    <w:rsid w:val="00EA4F89"/>
    <w:rsid w:val="00EA5D3C"/>
    <w:rsid w:val="00EA7662"/>
    <w:rsid w:val="00EB1736"/>
    <w:rsid w:val="00EC117A"/>
    <w:rsid w:val="00EC339B"/>
    <w:rsid w:val="00EE1A40"/>
    <w:rsid w:val="00EE1A8C"/>
    <w:rsid w:val="00EE1E28"/>
    <w:rsid w:val="00EE2773"/>
    <w:rsid w:val="00EE5864"/>
    <w:rsid w:val="00EE63B7"/>
    <w:rsid w:val="00EE77D7"/>
    <w:rsid w:val="00EF30C6"/>
    <w:rsid w:val="00EF321A"/>
    <w:rsid w:val="00EF4BB9"/>
    <w:rsid w:val="00EF5C2C"/>
    <w:rsid w:val="00EF6267"/>
    <w:rsid w:val="00F07311"/>
    <w:rsid w:val="00F124E6"/>
    <w:rsid w:val="00F12883"/>
    <w:rsid w:val="00F159CF"/>
    <w:rsid w:val="00F17FBE"/>
    <w:rsid w:val="00F21FD2"/>
    <w:rsid w:val="00F25C14"/>
    <w:rsid w:val="00F2684F"/>
    <w:rsid w:val="00F33D4F"/>
    <w:rsid w:val="00F34EC4"/>
    <w:rsid w:val="00F357C6"/>
    <w:rsid w:val="00F3613A"/>
    <w:rsid w:val="00F361FD"/>
    <w:rsid w:val="00F365AC"/>
    <w:rsid w:val="00F42CAE"/>
    <w:rsid w:val="00F53C04"/>
    <w:rsid w:val="00F5440C"/>
    <w:rsid w:val="00F5709B"/>
    <w:rsid w:val="00F6703A"/>
    <w:rsid w:val="00F67ACB"/>
    <w:rsid w:val="00F67CB2"/>
    <w:rsid w:val="00F710B7"/>
    <w:rsid w:val="00F72DFF"/>
    <w:rsid w:val="00F807F5"/>
    <w:rsid w:val="00F8419A"/>
    <w:rsid w:val="00F96DBC"/>
    <w:rsid w:val="00FA7FB6"/>
    <w:rsid w:val="00FB2CB3"/>
    <w:rsid w:val="00FC1B2B"/>
    <w:rsid w:val="00FC5833"/>
    <w:rsid w:val="00FD2955"/>
    <w:rsid w:val="00FD7D95"/>
    <w:rsid w:val="00FE3C6F"/>
    <w:rsid w:val="00FE6371"/>
    <w:rsid w:val="00FF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CEB5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3DC"/>
  </w:style>
  <w:style w:type="paragraph" w:styleId="Overskrift1">
    <w:name w:val="heading 1"/>
    <w:basedOn w:val="Normal"/>
    <w:next w:val="Normal"/>
    <w:link w:val="Overskrift1Tegn"/>
    <w:uiPriority w:val="9"/>
    <w:qFormat/>
    <w:rsid w:val="00421F68"/>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Overskrift2">
    <w:name w:val="heading 2"/>
    <w:basedOn w:val="Normal"/>
    <w:next w:val="Normal"/>
    <w:link w:val="Overskrift2Tegn"/>
    <w:uiPriority w:val="9"/>
    <w:unhideWhenUsed/>
    <w:qFormat/>
    <w:rsid w:val="00421F6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E07BE"/>
    <w:pPr>
      <w:ind w:left="720"/>
      <w:contextualSpacing/>
    </w:pPr>
  </w:style>
  <w:style w:type="table" w:styleId="Tabellrutenett">
    <w:name w:val="Table Grid"/>
    <w:basedOn w:val="Vanligtabell"/>
    <w:uiPriority w:val="39"/>
    <w:rsid w:val="00110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6fargerikuthevingsfarge1">
    <w:name w:val="List Table 6 Colorful Accent 1"/>
    <w:basedOn w:val="Vanligtabell"/>
    <w:uiPriority w:val="51"/>
    <w:rsid w:val="00CC6112"/>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kobling">
    <w:name w:val="Hyperlink"/>
    <w:basedOn w:val="Standardskriftforavsnitt"/>
    <w:uiPriority w:val="99"/>
    <w:unhideWhenUsed/>
    <w:rsid w:val="006B49BC"/>
    <w:rPr>
      <w:color w:val="F49100" w:themeColor="hyperlink"/>
      <w:u w:val="single"/>
    </w:rPr>
  </w:style>
  <w:style w:type="paragraph" w:styleId="Topptekst">
    <w:name w:val="header"/>
    <w:basedOn w:val="Normal"/>
    <w:link w:val="TopptekstTegn"/>
    <w:uiPriority w:val="99"/>
    <w:unhideWhenUsed/>
    <w:rsid w:val="004A3A62"/>
    <w:pPr>
      <w:tabs>
        <w:tab w:val="center" w:pos="4513"/>
        <w:tab w:val="right" w:pos="9026"/>
      </w:tabs>
    </w:pPr>
  </w:style>
  <w:style w:type="character" w:customStyle="1" w:styleId="TopptekstTegn">
    <w:name w:val="Topptekst Tegn"/>
    <w:basedOn w:val="Standardskriftforavsnitt"/>
    <w:link w:val="Topptekst"/>
    <w:uiPriority w:val="99"/>
    <w:rsid w:val="004A3A62"/>
  </w:style>
  <w:style w:type="paragraph" w:styleId="Bunntekst">
    <w:name w:val="footer"/>
    <w:basedOn w:val="Normal"/>
    <w:link w:val="BunntekstTegn"/>
    <w:uiPriority w:val="99"/>
    <w:unhideWhenUsed/>
    <w:rsid w:val="004A3A62"/>
    <w:pPr>
      <w:tabs>
        <w:tab w:val="center" w:pos="4513"/>
        <w:tab w:val="right" w:pos="9026"/>
      </w:tabs>
    </w:pPr>
  </w:style>
  <w:style w:type="character" w:customStyle="1" w:styleId="BunntekstTegn">
    <w:name w:val="Bunntekst Tegn"/>
    <w:basedOn w:val="Standardskriftforavsnitt"/>
    <w:link w:val="Bunntekst"/>
    <w:uiPriority w:val="99"/>
    <w:rsid w:val="004A3A62"/>
  </w:style>
  <w:style w:type="paragraph" w:styleId="Bobletekst">
    <w:name w:val="Balloon Text"/>
    <w:basedOn w:val="Normal"/>
    <w:link w:val="BobletekstTegn"/>
    <w:uiPriority w:val="99"/>
    <w:semiHidden/>
    <w:unhideWhenUsed/>
    <w:rsid w:val="009F11D9"/>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9F11D9"/>
    <w:rPr>
      <w:rFonts w:ascii="Times New Roman" w:hAnsi="Times New Roman" w:cs="Times New Roman"/>
      <w:sz w:val="18"/>
      <w:szCs w:val="18"/>
    </w:rPr>
  </w:style>
  <w:style w:type="character" w:styleId="Sidetall">
    <w:name w:val="page number"/>
    <w:basedOn w:val="Standardskriftforavsnitt"/>
    <w:uiPriority w:val="99"/>
    <w:semiHidden/>
    <w:unhideWhenUsed/>
    <w:rsid w:val="00334BDD"/>
  </w:style>
  <w:style w:type="paragraph" w:styleId="Tittel">
    <w:name w:val="Title"/>
    <w:basedOn w:val="Normal"/>
    <w:next w:val="Normal"/>
    <w:link w:val="TittelTegn"/>
    <w:uiPriority w:val="10"/>
    <w:qFormat/>
    <w:rsid w:val="003E49D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E49D2"/>
    <w:rPr>
      <w:rFonts w:asciiTheme="majorHAnsi" w:eastAsiaTheme="majorEastAsia" w:hAnsiTheme="majorHAnsi" w:cstheme="majorBidi"/>
      <w:spacing w:val="-10"/>
      <w:kern w:val="28"/>
      <w:sz w:val="56"/>
      <w:szCs w:val="56"/>
    </w:rPr>
  </w:style>
  <w:style w:type="paragraph" w:styleId="Ingenmellomrom">
    <w:name w:val="No Spacing"/>
    <w:link w:val="IngenmellomromTegn"/>
    <w:uiPriority w:val="1"/>
    <w:qFormat/>
    <w:rsid w:val="00AE7196"/>
    <w:rPr>
      <w:rFonts w:eastAsiaTheme="minorEastAsia"/>
      <w:sz w:val="22"/>
      <w:szCs w:val="22"/>
      <w:lang w:eastAsia="zh-CN"/>
    </w:rPr>
  </w:style>
  <w:style w:type="character" w:customStyle="1" w:styleId="IngenmellomromTegn">
    <w:name w:val="Ingen mellomrom Tegn"/>
    <w:basedOn w:val="Standardskriftforavsnitt"/>
    <w:link w:val="Ingenmellomrom"/>
    <w:uiPriority w:val="1"/>
    <w:rsid w:val="00AE7196"/>
    <w:rPr>
      <w:rFonts w:eastAsiaTheme="minorEastAsia"/>
      <w:sz w:val="22"/>
      <w:szCs w:val="22"/>
      <w:lang w:eastAsia="zh-CN"/>
    </w:rPr>
  </w:style>
  <w:style w:type="table" w:styleId="Listetabell6fargerik">
    <w:name w:val="List Table 6 Colorful"/>
    <w:basedOn w:val="Vanligtabell"/>
    <w:uiPriority w:val="51"/>
    <w:rsid w:val="008215B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ulgthyperkobling">
    <w:name w:val="FollowedHyperlink"/>
    <w:basedOn w:val="Standardskriftforavsnitt"/>
    <w:uiPriority w:val="99"/>
    <w:semiHidden/>
    <w:unhideWhenUsed/>
    <w:rsid w:val="009A3501"/>
    <w:rPr>
      <w:color w:val="85DFD0" w:themeColor="followedHyperlink"/>
      <w:u w:val="single"/>
    </w:rPr>
  </w:style>
  <w:style w:type="character" w:styleId="Merknadsreferanse">
    <w:name w:val="annotation reference"/>
    <w:basedOn w:val="Standardskriftforavsnitt"/>
    <w:uiPriority w:val="99"/>
    <w:semiHidden/>
    <w:unhideWhenUsed/>
    <w:rsid w:val="00F72DFF"/>
    <w:rPr>
      <w:sz w:val="16"/>
      <w:szCs w:val="16"/>
    </w:rPr>
  </w:style>
  <w:style w:type="paragraph" w:styleId="Merknadstekst">
    <w:name w:val="annotation text"/>
    <w:basedOn w:val="Normal"/>
    <w:link w:val="MerknadstekstTegn"/>
    <w:uiPriority w:val="99"/>
    <w:semiHidden/>
    <w:unhideWhenUsed/>
    <w:rsid w:val="00F72DFF"/>
    <w:rPr>
      <w:sz w:val="20"/>
      <w:szCs w:val="20"/>
    </w:rPr>
  </w:style>
  <w:style w:type="character" w:customStyle="1" w:styleId="MerknadstekstTegn">
    <w:name w:val="Merknadstekst Tegn"/>
    <w:basedOn w:val="Standardskriftforavsnitt"/>
    <w:link w:val="Merknadstekst"/>
    <w:uiPriority w:val="99"/>
    <w:semiHidden/>
    <w:rsid w:val="00F72DFF"/>
    <w:rPr>
      <w:sz w:val="20"/>
      <w:szCs w:val="20"/>
    </w:rPr>
  </w:style>
  <w:style w:type="paragraph" w:styleId="Kommentaremne">
    <w:name w:val="annotation subject"/>
    <w:basedOn w:val="Merknadstekst"/>
    <w:next w:val="Merknadstekst"/>
    <w:link w:val="KommentaremneTegn"/>
    <w:uiPriority w:val="99"/>
    <w:semiHidden/>
    <w:unhideWhenUsed/>
    <w:rsid w:val="00F72DFF"/>
    <w:rPr>
      <w:b/>
      <w:bCs/>
    </w:rPr>
  </w:style>
  <w:style w:type="character" w:customStyle="1" w:styleId="KommentaremneTegn">
    <w:name w:val="Kommentaremne Tegn"/>
    <w:basedOn w:val="MerknadstekstTegn"/>
    <w:link w:val="Kommentaremne"/>
    <w:uiPriority w:val="99"/>
    <w:semiHidden/>
    <w:rsid w:val="00F72DFF"/>
    <w:rPr>
      <w:b/>
      <w:bCs/>
      <w:sz w:val="20"/>
      <w:szCs w:val="20"/>
    </w:rPr>
  </w:style>
  <w:style w:type="character" w:customStyle="1" w:styleId="Overskrift1Tegn">
    <w:name w:val="Overskrift 1 Tegn"/>
    <w:basedOn w:val="Standardskriftforavsnitt"/>
    <w:link w:val="Overskrift1"/>
    <w:uiPriority w:val="9"/>
    <w:rsid w:val="00421F68"/>
    <w:rPr>
      <w:rFonts w:asciiTheme="majorHAnsi" w:eastAsiaTheme="majorEastAsia" w:hAnsiTheme="majorHAnsi" w:cstheme="majorBidi"/>
      <w:color w:val="0B5294" w:themeColor="accent1" w:themeShade="BF"/>
      <w:sz w:val="32"/>
      <w:szCs w:val="32"/>
    </w:rPr>
  </w:style>
  <w:style w:type="character" w:customStyle="1" w:styleId="Overskrift2Tegn">
    <w:name w:val="Overskrift 2 Tegn"/>
    <w:basedOn w:val="Standardskriftforavsnitt"/>
    <w:link w:val="Overskrift2"/>
    <w:uiPriority w:val="9"/>
    <w:rsid w:val="00421F68"/>
    <w:rPr>
      <w:rFonts w:asciiTheme="majorHAnsi" w:eastAsiaTheme="majorEastAsia" w:hAnsiTheme="majorHAnsi" w:cstheme="majorBidi"/>
      <w:color w:val="0B5294" w:themeColor="accent1" w:themeShade="BF"/>
      <w:sz w:val="26"/>
      <w:szCs w:val="26"/>
    </w:rPr>
  </w:style>
  <w:style w:type="paragraph" w:styleId="Revisjon">
    <w:name w:val="Revision"/>
    <w:hidden/>
    <w:uiPriority w:val="99"/>
    <w:semiHidden/>
    <w:rsid w:val="00E70885"/>
  </w:style>
  <w:style w:type="character" w:customStyle="1" w:styleId="UnresolvedMention1">
    <w:name w:val="Unresolved Mention1"/>
    <w:basedOn w:val="Standardskriftforavsnitt"/>
    <w:uiPriority w:val="99"/>
    <w:rsid w:val="00EE1A40"/>
    <w:rPr>
      <w:color w:val="605E5C"/>
      <w:shd w:val="clear" w:color="auto" w:fill="E1DFDD"/>
    </w:rPr>
  </w:style>
  <w:style w:type="paragraph" w:styleId="Dokumentkart">
    <w:name w:val="Document Map"/>
    <w:basedOn w:val="Normal"/>
    <w:link w:val="DokumentkartTegn"/>
    <w:uiPriority w:val="99"/>
    <w:semiHidden/>
    <w:unhideWhenUsed/>
    <w:rsid w:val="00375A55"/>
    <w:rPr>
      <w:rFonts w:ascii="Times New Roman" w:hAnsi="Times New Roman" w:cs="Times New Roman"/>
    </w:rPr>
  </w:style>
  <w:style w:type="character" w:customStyle="1" w:styleId="DokumentkartTegn">
    <w:name w:val="Dokumentkart Tegn"/>
    <w:basedOn w:val="Standardskriftforavsnitt"/>
    <w:link w:val="Dokumentkart"/>
    <w:uiPriority w:val="99"/>
    <w:semiHidden/>
    <w:rsid w:val="00375A5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nnsida.ntnu.no/wiki/-/wiki/English/The+Postdoc+Action+Pilot+Project"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ntnu.edu/postdoc)"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ntnu.edu/postdoc)"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innsida.ntnu.no/wiki/-/wiki/English/Career+support+and+development+for+postdocs"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am\Documents\NTNU\Box%20Sync\Postdoktorl&#248;ftet\0%20Evalueringer\4276-Postdoc_Action_Pilot_-_Final_Evaluation_(for_postdoc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800" b="0" i="0" cap="none" baseline="0">
                <a:effectLst/>
              </a:rPr>
              <a:t>Most valuable offerings in the Postdoc Action pilot</a:t>
            </a:r>
            <a:endParaRPr lang="en-US" cap="none">
              <a:effectLst/>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1"/>
                </a:gs>
                <a:gs pos="51000">
                  <a:schemeClr val="accent1">
                    <a:alpha val="75000"/>
                  </a:schemeClr>
                </a:gs>
                <a:gs pos="75000">
                  <a:schemeClr val="accent1">
                    <a:lumMod val="60000"/>
                    <a:lumOff val="40000"/>
                  </a:schemeClr>
                </a:gs>
                <a:gs pos="100000">
                  <a:schemeClr val="accent1">
                    <a:lumMod val="20000"/>
                    <a:lumOff val="80000"/>
                    <a:alpha val="15000"/>
                  </a:schemeClr>
                </a:gs>
              </a:gsLst>
              <a:lin ang="10800000" scaled="1"/>
            </a:gradFill>
            <a:ln>
              <a:noFill/>
            </a:ln>
            <a:effectLst/>
          </c:spPr>
          <c:invertIfNegative val="0"/>
          <c:cat>
            <c:strRef>
              <c:f>Sheet1!$J$39:$J$48</c:f>
              <c:strCache>
                <c:ptCount val="10"/>
                <c:pt idx="0">
                  <c:v>Career planning within academia</c:v>
                </c:pt>
                <c:pt idx="1">
                  <c:v>Career planning outside academia</c:v>
                </c:pt>
                <c:pt idx="2">
                  <c:v>Improving funding applications for international sources</c:v>
                </c:pt>
                <c:pt idx="3">
                  <c:v>Improving funding applications for Norwegian sources </c:v>
                </c:pt>
                <c:pt idx="4">
                  <c:v>Internationalization</c:v>
                </c:pt>
                <c:pt idx="5">
                  <c:v>Leadership training and supervision</c:v>
                </c:pt>
                <c:pt idx="6">
                  <c:v>Publishing/research dissemination</c:v>
                </c:pt>
                <c:pt idx="7">
                  <c:v>Social activities/networking</c:v>
                </c:pt>
                <c:pt idx="8">
                  <c:v>Starting/strengthening research collaborations</c:v>
                </c:pt>
                <c:pt idx="9">
                  <c:v>Mentorship</c:v>
                </c:pt>
              </c:strCache>
            </c:strRef>
          </c:cat>
          <c:val>
            <c:numRef>
              <c:f>Sheet1!$L$39:$L$48</c:f>
              <c:numCache>
                <c:formatCode>General</c:formatCode>
                <c:ptCount val="10"/>
                <c:pt idx="0">
                  <c:v>0.4</c:v>
                </c:pt>
                <c:pt idx="1">
                  <c:v>0.1</c:v>
                </c:pt>
                <c:pt idx="2">
                  <c:v>0.05</c:v>
                </c:pt>
                <c:pt idx="3">
                  <c:v>0.1</c:v>
                </c:pt>
                <c:pt idx="4">
                  <c:v>0.3</c:v>
                </c:pt>
                <c:pt idx="5">
                  <c:v>0.45</c:v>
                </c:pt>
                <c:pt idx="6">
                  <c:v>0.05</c:v>
                </c:pt>
                <c:pt idx="7">
                  <c:v>0.5</c:v>
                </c:pt>
                <c:pt idx="8">
                  <c:v>0.15</c:v>
                </c:pt>
                <c:pt idx="9">
                  <c:v>0.6</c:v>
                </c:pt>
              </c:numCache>
            </c:numRef>
          </c:val>
          <c:extLst>
            <c:ext xmlns:c16="http://schemas.microsoft.com/office/drawing/2014/chart" uri="{C3380CC4-5D6E-409C-BE32-E72D297353CC}">
              <c16:uniqueId val="{00000000-C1E1-4D25-8980-11EABE4EC3C5}"/>
            </c:ext>
          </c:extLst>
        </c:ser>
        <c:dLbls>
          <c:showLegendKey val="0"/>
          <c:showVal val="0"/>
          <c:showCatName val="0"/>
          <c:showSerName val="0"/>
          <c:showPercent val="0"/>
          <c:showBubbleSize val="0"/>
        </c:dLbls>
        <c:gapWidth val="326"/>
        <c:overlap val="-58"/>
        <c:axId val="1731124224"/>
        <c:axId val="1731127248"/>
      </c:barChart>
      <c:catAx>
        <c:axId val="1731124224"/>
        <c:scaling>
          <c:orientation val="minMax"/>
        </c:scaling>
        <c:delete val="0"/>
        <c:axPos val="l"/>
        <c:numFmt formatCode="General" sourceLinked="1"/>
        <c:majorTickMark val="none"/>
        <c:minorTickMark val="none"/>
        <c:tickLblPos val="nextTo"/>
        <c:spPr>
          <a:noFill/>
          <a:ln w="19050">
            <a:solidFill>
              <a:schemeClr val="tx1">
                <a:lumMod val="15000"/>
                <a:lumOff val="85000"/>
              </a:schemeClr>
            </a:solidFill>
            <a:round/>
            <a:headEnd w="sm" len="sm"/>
            <a:tailEnd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31127248"/>
        <c:crosses val="autoZero"/>
        <c:auto val="1"/>
        <c:lblAlgn val="ctr"/>
        <c:lblOffset val="100"/>
        <c:noMultiLvlLbl val="0"/>
      </c:catAx>
      <c:valAx>
        <c:axId val="1731127248"/>
        <c:scaling>
          <c:orientation val="minMax"/>
        </c:scaling>
        <c:delete val="0"/>
        <c:axPos val="b"/>
        <c:majorGridlines>
          <c:spPr>
            <a:ln w="9525">
              <a:gradFill rotWithShape="0">
                <a:gsLst>
                  <a:gs pos="0">
                    <a:schemeClr val="tx1">
                      <a:lumMod val="15000"/>
                      <a:lumOff val="85000"/>
                    </a:schemeClr>
                  </a:gs>
                  <a:gs pos="99000">
                    <a:schemeClr val="tx1">
                      <a:lumMod val="25000"/>
                      <a:lumOff val="7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3112422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gradFill rotWithShape="0">
                <a:gsLst>
                  <a:gs pos="0">
                    <a:schemeClr val="accent5">
                      <a:shade val="76000"/>
                    </a:schemeClr>
                  </a:gs>
                  <a:gs pos="100000">
                    <a:schemeClr val="accent5">
                      <a:shade val="76000"/>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01-7E2A-48C6-B8A3-0CC5DADE5C09}"/>
              </c:ext>
            </c:extLst>
          </c:dPt>
          <c:dPt>
            <c:idx val="1"/>
            <c:bubble3D val="0"/>
            <c:spPr>
              <a:gradFill rotWithShape="0">
                <a:gsLst>
                  <a:gs pos="0">
                    <a:schemeClr val="accent5">
                      <a:tint val="77000"/>
                    </a:schemeClr>
                  </a:gs>
                  <a:gs pos="100000">
                    <a:schemeClr val="accent5">
                      <a:tint val="77000"/>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03-7E2A-48C6-B8A3-0CC5DADE5C09}"/>
              </c:ext>
            </c:extLst>
          </c:dPt>
          <c:dLbls>
            <c:dLbl>
              <c:idx val="0"/>
              <c:layout>
                <c:manualLayout>
                  <c:x val="-0.144158010315526"/>
                  <c:y val="-0.15124801109705799"/>
                </c:manualLayout>
              </c:layout>
              <c:tx>
                <c:rich>
                  <a:bodyPr rot="0" spcFirstLastPara="1" vertOverflow="ellipsis" horzOverflow="clip" vert="horz" wrap="square" lIns="38100" tIns="19050" rIns="38100" bIns="19050" anchor="ctr" anchorCtr="1"/>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fld id="{238ABCA0-E9FA-6249-B2A4-2BDCCE3D2525}" type="CATEGORYNAME">
                      <a:rPr lang="en-US"/>
                      <a:pPr>
                        <a:defRPr sz="1000">
                          <a:latin typeface="Cambria Math" charset="0"/>
                          <a:ea typeface="Cambria Math" charset="0"/>
                          <a:cs typeface="Cambria Math" charset="0"/>
                        </a:defRPr>
                      </a:pPr>
                      <a:t>[KATEGORINAVN]</a:t>
                    </a:fld>
                    <a:r>
                      <a:rPr lang="en-US" baseline="0"/>
                      <a:t>
61%</a:t>
                    </a:r>
                  </a:p>
                </c:rich>
              </c:tx>
              <c:spPr>
                <a:noFill/>
                <a:ln w="9525">
                  <a:noFill/>
                </a:ln>
                <a:effectLst/>
              </c:spPr>
              <c:txPr>
                <a:bodyPr rot="0" spcFirstLastPara="1" vertOverflow="ellipsis" horzOverflow="clip" vert="horz" wrap="square" lIns="38100" tIns="19050" rIns="38100" bIns="19050" anchor="ctr" anchorCtr="1"/>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endParaRPr lang="nb-NO"/>
                </a:p>
              </c:txPr>
              <c:dLblPos val="bestFit"/>
              <c:showLegendKey val="0"/>
              <c:showVal val="0"/>
              <c:showCatName val="1"/>
              <c:showSerName val="0"/>
              <c:showPercent val="1"/>
              <c:showBubbleSize val="0"/>
              <c:extLst>
                <c:ext xmlns:c15="http://schemas.microsoft.com/office/drawing/2012/chart" uri="{CE6537A1-D6FC-4f65-9D91-7224C49458BB}">
                  <c15:layout>
                    <c:manualLayout>
                      <c:w val="0.32813659985152199"/>
                      <c:h val="0.31917098445595898"/>
                    </c:manualLayout>
                  </c15:layout>
                  <c15:dlblFieldTable/>
                  <c15:showDataLabelsRange val="0"/>
                </c:ext>
                <c:ext xmlns:c16="http://schemas.microsoft.com/office/drawing/2014/chart" uri="{C3380CC4-5D6E-409C-BE32-E72D297353CC}">
                  <c16:uniqueId val="{00000001-7E2A-48C6-B8A3-0CC5DADE5C09}"/>
                </c:ext>
              </c:extLst>
            </c:dLbl>
            <c:dLbl>
              <c:idx val="1"/>
              <c:layout>
                <c:manualLayout>
                  <c:x val="0.16642953038442601"/>
                  <c:y val="0.13047019705438401"/>
                </c:manualLayout>
              </c:layout>
              <c:tx>
                <c:rich>
                  <a:bodyPr rot="0" spcFirstLastPara="1" vertOverflow="ellipsis" horzOverflow="clip" vert="horz" wrap="square" lIns="38100" tIns="19050" rIns="38100" bIns="19050" anchor="ctr" anchorCtr="1"/>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fld id="{66B93C54-333A-A246-971C-6D0E23070F04}" type="CATEGORYNAME">
                      <a:rPr lang="en-US"/>
                      <a:pPr>
                        <a:defRPr sz="1000">
                          <a:latin typeface="Cambria Math" charset="0"/>
                          <a:ea typeface="Cambria Math" charset="0"/>
                          <a:cs typeface="Cambria Math" charset="0"/>
                        </a:defRPr>
                      </a:pPr>
                      <a:t>[KATEGORINAVN]</a:t>
                    </a:fld>
                    <a:r>
                      <a:rPr lang="en-US" baseline="0"/>
                      <a:t>
39%</a:t>
                    </a:r>
                  </a:p>
                </c:rich>
              </c:tx>
              <c:spPr>
                <a:noFill/>
                <a:ln w="9525">
                  <a:noFill/>
                </a:ln>
                <a:effectLst/>
              </c:spPr>
              <c:txPr>
                <a:bodyPr rot="0" spcFirstLastPara="1" vertOverflow="ellipsis" horzOverflow="clip" vert="horz" wrap="square" lIns="38100" tIns="19050" rIns="38100" bIns="19050" anchor="ctr" anchorCtr="1"/>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endParaRPr lang="nb-NO"/>
                </a:p>
              </c:txPr>
              <c:dLblPos val="bestFit"/>
              <c:showLegendKey val="0"/>
              <c:showVal val="0"/>
              <c:showCatName val="1"/>
              <c:showSerName val="0"/>
              <c:showPercent val="1"/>
              <c:showBubbleSize val="0"/>
              <c:extLst>
                <c:ext xmlns:c15="http://schemas.microsoft.com/office/drawing/2012/chart" uri="{CE6537A1-D6FC-4f65-9D91-7224C49458BB}">
                  <c15:layout>
                    <c:manualLayout>
                      <c:w val="0.32318732986884402"/>
                      <c:h val="0.34507772020725402"/>
                    </c:manualLayout>
                  </c15:layout>
                  <c15:dlblFieldTable/>
                  <c15:showDataLabelsRange val="0"/>
                </c:ext>
                <c:ext xmlns:c16="http://schemas.microsoft.com/office/drawing/2014/chart" uri="{C3380CC4-5D6E-409C-BE32-E72D297353CC}">
                  <c16:uniqueId val="{00000003-7E2A-48C6-B8A3-0CC5DADE5C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Cambria Math" charset="0"/>
                    <a:ea typeface="Cambria Math" charset="0"/>
                    <a:cs typeface="Cambria Math" charset="0"/>
                  </a:defRPr>
                </a:pPr>
                <a:endParaRPr lang="nb-NO"/>
              </a:p>
            </c:txPr>
            <c:dLblPos val="ctr"/>
            <c:showLegendKey val="0"/>
            <c:showVal val="0"/>
            <c:showCatName val="1"/>
            <c:showSerName val="0"/>
            <c:showPercent val="1"/>
            <c:showBubbleSize val="0"/>
            <c:showLeaderLines val="1"/>
            <c:leaderLines>
              <c:spPr>
                <a:ln w="9525">
                  <a:solidFill>
                    <a:schemeClr val="dk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Ingen skriftlig karriereplan</c:v>
                </c:pt>
                <c:pt idx="1">
                  <c:v>Har skriftlig karriereplan</c:v>
                </c:pt>
              </c:strCache>
            </c:strRef>
          </c:cat>
          <c:val>
            <c:numRef>
              <c:f>Sheet1!$B$1:$B$2</c:f>
              <c:numCache>
                <c:formatCode>0%</c:formatCode>
                <c:ptCount val="2"/>
                <c:pt idx="0">
                  <c:v>0.62</c:v>
                </c:pt>
                <c:pt idx="1">
                  <c:v>0.38</c:v>
                </c:pt>
              </c:numCache>
            </c:numRef>
          </c:val>
          <c:extLst>
            <c:ext xmlns:c16="http://schemas.microsoft.com/office/drawing/2014/chart" uri="{C3380CC4-5D6E-409C-BE32-E72D297353CC}">
              <c16:uniqueId val="{00000004-7E2A-48C6-B8A3-0CC5DADE5C09}"/>
            </c:ext>
          </c:extLst>
        </c:ser>
        <c:dLbls>
          <c:dLblPos val="ctr"/>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a:solidFill>
        <a:schemeClr val="dk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a:solidFill>
          <a:schemeClr val="tx1">
            <a:lumMod val="15000"/>
            <a:lumOff val="85000"/>
          </a:schemeClr>
        </a:solidFill>
        <a:round/>
        <a:headEnd w="sm" len="sm"/>
        <a:tailEnd w="sm" len="sm"/>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10800000" scaled="1"/>
      </a:gradFill>
    </cs:spPr>
  </cs:dataPoint>
  <cs:dataPoint3D>
    <cs:lnRef idx="0"/>
    <cs:fillRef idx="0">
      <cs:styleClr val="auto"/>
    </cs:fillRef>
    <cs:effectRef idx="0"/>
    <cs:fontRef idx="minor">
      <a:schemeClr val="dk1"/>
    </cs:fontRef>
    <cs:spPr>
      <a:gradFill rotWithShape="1">
        <a:gsLst>
          <a:gs pos="0">
            <a:schemeClr val="phClr"/>
          </a:gs>
          <a:gs pos="51000">
            <a:schemeClr val="phClr">
              <a:alpha val="75000"/>
            </a:schemeClr>
          </a:gs>
          <a:gs pos="75000">
            <a:schemeClr val="phClr">
              <a:lumMod val="60000"/>
              <a:lumOff val="40000"/>
            </a:schemeClr>
          </a:gs>
          <a:gs pos="100000">
            <a:schemeClr val="phClr">
              <a:lumMod val="20000"/>
              <a:lumOff val="80000"/>
              <a:alpha val="15000"/>
            </a:schemeClr>
          </a:gs>
        </a:gsLst>
        <a:lin ang="10800000" scaled="1"/>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0">
        <a:gsLst>
          <a:gs pos="0">
            <a:schemeClr val="phClr"/>
          </a:gs>
          <a:gs pos="46000">
            <a:schemeClr val="phClr"/>
          </a:gs>
          <a:gs pos="100000">
            <a:schemeClr val="phClr">
              <a:lumMod val="20000"/>
              <a:lumOff val="80000"/>
              <a:alpha val="0"/>
            </a:schemeClr>
          </a:gs>
        </a:gsLst>
        <a:path path="circle">
          <a:fillToRect l="50000" t="-80000" r="50000" b="180000"/>
        </a:path>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tx1">
                <a:lumMod val="15000"/>
                <a:lumOff val="85000"/>
              </a:schemeClr>
            </a:gs>
            <a:gs pos="99000">
              <a:schemeClr val="tx1">
                <a:lumMod val="25000"/>
                <a:lumOff val="75000"/>
              </a:schemeClr>
            </a:gs>
          </a:gsLst>
          <a:lin ang="5400000" scaled="0"/>
        </a:gradFill>
        <a:round/>
      </a:ln>
    </cs:spPr>
  </cs:gridlineMajor>
  <cs:gridlineMinor>
    <cs:lnRef idx="0"/>
    <cs:fillRef idx="0"/>
    <cs:effectRef idx="0"/>
    <cs:fontRef idx="minor">
      <a:schemeClr val="dk1"/>
    </cs:fontRef>
    <cs:spPr>
      <a:ln w="9525">
        <a:gradFill rotWithShape="0">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rotWithShape="0">
        <a:gsLst>
          <a:gs pos="0">
            <a:schemeClr val="phClr"/>
          </a:gs>
          <a:gs pos="100000">
            <a:schemeClr val="phClr">
              <a:lumMod val="60000"/>
              <a:lumOff val="40000"/>
            </a:schemeClr>
          </a:gs>
        </a:gsLst>
        <a:lin ang="5400000" scaled="0"/>
      </a:gradFill>
      <a:ln w="19050">
        <a:solidFill>
          <a:schemeClr val="lt1"/>
        </a:solidFill>
      </a:ln>
    </cs:spPr>
  </cs:dataPoint>
  <cs:dataPoint3D>
    <cs:lnRef idx="0"/>
    <cs:fillRef idx="0">
      <cs:styleClr val="auto"/>
    </cs:fillRef>
    <cs:effectRef idx="0"/>
    <cs:fontRef idx="minor">
      <a:schemeClr val="tx1"/>
    </cs:fontRef>
    <cs:spPr>
      <a:gradFill rotWithShape="0">
        <a:gsLst>
          <a:gs pos="0">
            <a:schemeClr val="phClr"/>
          </a:gs>
          <a:gs pos="100000">
            <a:schemeClr val="phClr">
              <a:lumMod val="60000"/>
              <a:lumOff val="40000"/>
            </a:scheme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round/>
      </a:ln>
    </cs:spPr>
  </cs:downBar>
  <cs:dropLine>
    <cs:lnRef idx="0"/>
    <cs:fillRef idx="0"/>
    <cs:effectRef idx="0"/>
    <cs:fontRef idx="minor">
      <a:schemeClr val="dk1"/>
    </cs:fontRef>
    <cs:spPr>
      <a:ln w="9525">
        <a:solidFill>
          <a:schemeClr val="dk1">
            <a:lumMod val="35000"/>
            <a:lumOff val="65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dk1">
            <a:lumMod val="15000"/>
            <a:lumOff val="85000"/>
          </a:schemeClr>
        </a:solidFill>
        <a:round/>
      </a:ln>
    </cs:spPr>
  </cs:gridlineMajor>
  <cs:gridlineMinor>
    <cs:lnRef idx="0"/>
    <cs:fillRef idx="0"/>
    <cs:effectRef idx="0"/>
    <cs:fontRef idx="minor">
      <a:schemeClr val="dk1"/>
    </cs:fontRef>
    <cs:spPr>
      <a:ln w="9525">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round/>
      </a:ln>
    </cs:spPr>
  </cs:hiLoLine>
  <cs:leaderLine>
    <cs:lnRef idx="0"/>
    <cs:fillRef idx="0"/>
    <cs:effectRef idx="0"/>
    <cs:fontRef idx="minor">
      <a:schemeClr val="dk1"/>
    </cs:fontRef>
    <cs:spPr>
      <a:ln w="9525">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4C6D-91E9-064C-A09B-96EF23A85C5E}">
  <ds:schemaRefs>
    <ds:schemaRef ds:uri="http://schemas.openxmlformats.org/officeDocument/2006/bibliography"/>
  </ds:schemaRefs>
</ds:datastoreItem>
</file>

<file path=customXml/itemProps2.xml><?xml version="1.0" encoding="utf-8"?>
<ds:datastoreItem xmlns:ds="http://schemas.openxmlformats.org/officeDocument/2006/customXml" ds:itemID="{DEEABB8E-3D24-B04A-89F1-4C70E9BDD285}">
  <ds:schemaRefs>
    <ds:schemaRef ds:uri="http://schemas.openxmlformats.org/officeDocument/2006/bibliography"/>
  </ds:schemaRefs>
</ds:datastoreItem>
</file>

<file path=customXml/itemProps3.xml><?xml version="1.0" encoding="utf-8"?>
<ds:datastoreItem xmlns:ds="http://schemas.openxmlformats.org/officeDocument/2006/customXml" ds:itemID="{DAF6BD94-86F3-4FAA-89E8-BB65C0C50141}">
  <ds:schemaRefs>
    <ds:schemaRef ds:uri="http://schemas.openxmlformats.org/officeDocument/2006/bibliography"/>
  </ds:schemaRefs>
</ds:datastoreItem>
</file>

<file path=customXml/itemProps4.xml><?xml version="1.0" encoding="utf-8"?>
<ds:datastoreItem xmlns:ds="http://schemas.openxmlformats.org/officeDocument/2006/customXml" ds:itemID="{FA3FC7E6-224B-4531-9896-6760420E6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3216</Words>
  <Characters>17048</Characters>
  <Application>Microsoft Office Word</Application>
  <DocSecurity>0</DocSecurity>
  <Lines>142</Lines>
  <Paragraphs>40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NTNU</Company>
  <LinksUpToDate>false</LinksUpToDate>
  <CharactersWithSpaces>20224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 Sripada</dc:creator>
  <cp:lastModifiedBy>Ragnhild Lofthus</cp:lastModifiedBy>
  <cp:revision>3</cp:revision>
  <cp:lastPrinted>2020-02-12T12:37:00Z</cp:lastPrinted>
  <dcterms:created xsi:type="dcterms:W3CDTF">2020-04-27T07:24:00Z</dcterms:created>
  <dcterms:modified xsi:type="dcterms:W3CDTF">2020-04-27T07:25:00Z</dcterms:modified>
</cp:coreProperties>
</file>