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1C5D5DCB" w:rsidR="00EE7465" w:rsidRDefault="10EE410A" w:rsidP="4D351A87">
      <w:pPr>
        <w:spacing w:after="0"/>
        <w:rPr>
          <w:b/>
          <w:bCs/>
          <w:lang w:val="en-GB"/>
        </w:rPr>
      </w:pPr>
      <w:r w:rsidRPr="4D351A87">
        <w:rPr>
          <w:b/>
          <w:bCs/>
          <w:lang w:val="en-GB"/>
        </w:rPr>
        <w:t xml:space="preserve">New </w:t>
      </w:r>
      <w:r w:rsidR="00764763" w:rsidRPr="4D351A87">
        <w:rPr>
          <w:b/>
          <w:bCs/>
          <w:lang w:val="en-GB"/>
        </w:rPr>
        <w:t>Expression of Interest (EOI) procedure</w:t>
      </w:r>
      <w:r w:rsidRPr="4D351A87">
        <w:rPr>
          <w:b/>
          <w:bCs/>
          <w:lang w:val="en-GB"/>
        </w:rPr>
        <w:t xml:space="preserve"> </w:t>
      </w:r>
      <w:r w:rsidR="008E58BB" w:rsidRPr="4D351A87">
        <w:rPr>
          <w:b/>
          <w:bCs/>
          <w:lang w:val="en-GB"/>
        </w:rPr>
        <w:t>from the Grants Office for FRIPRO proposal reviews</w:t>
      </w:r>
      <w:r w:rsidRPr="4D351A87">
        <w:rPr>
          <w:b/>
          <w:bCs/>
          <w:lang w:val="en-GB"/>
        </w:rPr>
        <w:t xml:space="preserve"> </w:t>
      </w:r>
    </w:p>
    <w:p w14:paraId="526D4485" w14:textId="1C1666FB" w:rsidR="00863915" w:rsidRDefault="00863915" w:rsidP="00863915">
      <w:pPr>
        <w:spacing w:after="0"/>
        <w:rPr>
          <w:lang w:val="en-GB"/>
        </w:rPr>
      </w:pPr>
    </w:p>
    <w:p w14:paraId="0B3EA096" w14:textId="267E32BD" w:rsidR="00863915" w:rsidRPr="00386A47" w:rsidRDefault="00863915" w:rsidP="4D351A87">
      <w:pPr>
        <w:spacing w:after="0"/>
        <w:rPr>
          <w:b/>
          <w:bCs/>
          <w:lang w:val="en-GB"/>
        </w:rPr>
      </w:pPr>
      <w:r w:rsidRPr="4D351A87">
        <w:rPr>
          <w:b/>
          <w:bCs/>
          <w:lang w:val="en-GB"/>
        </w:rPr>
        <w:t>Background &amp; Context:</w:t>
      </w:r>
    </w:p>
    <w:p w14:paraId="72FEB200" w14:textId="70A48C07" w:rsidR="005921FF" w:rsidRDefault="00486A05" w:rsidP="00863915">
      <w:pPr>
        <w:spacing w:after="0"/>
        <w:rPr>
          <w:lang w:val="en-GB"/>
        </w:rPr>
      </w:pPr>
      <w:r w:rsidRPr="4D351A87">
        <w:rPr>
          <w:lang w:val="en-GB"/>
        </w:rPr>
        <w:t>In autumn 2023, the Research Council of Norway</w:t>
      </w:r>
      <w:r w:rsidR="009306AD" w:rsidRPr="4D351A87">
        <w:rPr>
          <w:lang w:val="en-GB"/>
        </w:rPr>
        <w:t xml:space="preserve"> (RCN)</w:t>
      </w:r>
      <w:r w:rsidRPr="4D351A87">
        <w:rPr>
          <w:lang w:val="en-GB"/>
        </w:rPr>
        <w:t xml:space="preserve"> is introducing an open-ended deadline </w:t>
      </w:r>
      <w:r w:rsidR="00CF7BD3" w:rsidRPr="4D351A87">
        <w:rPr>
          <w:lang w:val="en-GB"/>
        </w:rPr>
        <w:t xml:space="preserve">along with resubmission restrictions for the </w:t>
      </w:r>
      <w:r w:rsidR="00C3727B" w:rsidRPr="4D351A87">
        <w:rPr>
          <w:lang w:val="en-GB"/>
        </w:rPr>
        <w:t xml:space="preserve">Researcher Project for Young Talents and Researcher Project for </w:t>
      </w:r>
      <w:r w:rsidR="00863915" w:rsidRPr="4D351A87">
        <w:rPr>
          <w:lang w:val="en-GB"/>
        </w:rPr>
        <w:t>Scientific Renewal (</w:t>
      </w:r>
      <w:r w:rsidR="00CF7BD3" w:rsidRPr="4D351A87">
        <w:rPr>
          <w:lang w:val="en-GB"/>
        </w:rPr>
        <w:t>FRIPRO</w:t>
      </w:r>
      <w:r w:rsidR="00863915" w:rsidRPr="4D351A87">
        <w:rPr>
          <w:lang w:val="en-GB"/>
        </w:rPr>
        <w:t>) schemes.</w:t>
      </w:r>
      <w:r w:rsidR="00CF7BD3" w:rsidRPr="4D351A87">
        <w:rPr>
          <w:lang w:val="en-GB"/>
        </w:rPr>
        <w:t xml:space="preserve"> </w:t>
      </w:r>
      <w:r w:rsidR="00E74247" w:rsidRPr="4D351A87">
        <w:rPr>
          <w:lang w:val="en-GB"/>
        </w:rPr>
        <w:t>The Grants Office has been offering support, in the form of proposal reviews to</w:t>
      </w:r>
      <w:r w:rsidR="00A76ED8" w:rsidRPr="4D351A87">
        <w:rPr>
          <w:lang w:val="en-GB"/>
        </w:rPr>
        <w:t xml:space="preserve"> applicants</w:t>
      </w:r>
      <w:r w:rsidR="00E74247" w:rsidRPr="4D351A87">
        <w:rPr>
          <w:lang w:val="en-GB"/>
        </w:rPr>
        <w:t xml:space="preserve"> this scheme</w:t>
      </w:r>
      <w:r w:rsidR="00BA18E8" w:rsidRPr="4D351A87">
        <w:rPr>
          <w:lang w:val="en-GB"/>
        </w:rPr>
        <w:t xml:space="preserve">, and will continue to do so; however, </w:t>
      </w:r>
      <w:r w:rsidR="009013B1" w:rsidRPr="4D351A87">
        <w:rPr>
          <w:lang w:val="en-GB"/>
        </w:rPr>
        <w:t xml:space="preserve">we will introduce a new </w:t>
      </w:r>
      <w:r w:rsidR="00F00F5B" w:rsidRPr="4D351A87">
        <w:rPr>
          <w:lang w:val="en-GB"/>
        </w:rPr>
        <w:t>procedure</w:t>
      </w:r>
      <w:r w:rsidR="009013B1" w:rsidRPr="4D351A87">
        <w:rPr>
          <w:lang w:val="en-GB"/>
        </w:rPr>
        <w:t xml:space="preserve"> based on the submission of an Expression of Interest</w:t>
      </w:r>
      <w:r w:rsidR="005921FF" w:rsidRPr="4D351A87">
        <w:rPr>
          <w:lang w:val="en-GB"/>
        </w:rPr>
        <w:t xml:space="preserve"> (EOI)</w:t>
      </w:r>
      <w:r w:rsidR="009013B1" w:rsidRPr="4D351A87">
        <w:rPr>
          <w:lang w:val="en-GB"/>
        </w:rPr>
        <w:t>, anchored with the department leader.</w:t>
      </w:r>
    </w:p>
    <w:p w14:paraId="1581DE00" w14:textId="77777777" w:rsidR="005921FF" w:rsidRDefault="005921FF" w:rsidP="00863915">
      <w:pPr>
        <w:spacing w:after="0"/>
        <w:rPr>
          <w:lang w:val="en-GB"/>
        </w:rPr>
      </w:pPr>
    </w:p>
    <w:p w14:paraId="148CFB45" w14:textId="0F2AFF1D" w:rsidR="005921FF" w:rsidRPr="005921FF" w:rsidRDefault="005921FF" w:rsidP="00863915">
      <w:pPr>
        <w:spacing w:after="0"/>
        <w:rPr>
          <w:b/>
          <w:bCs/>
          <w:lang w:val="en-GB"/>
        </w:rPr>
      </w:pPr>
      <w:r w:rsidRPr="4D351A87">
        <w:rPr>
          <w:b/>
          <w:bCs/>
          <w:lang w:val="en-GB"/>
        </w:rPr>
        <w:t>Procedure:</w:t>
      </w:r>
    </w:p>
    <w:p w14:paraId="69F59861" w14:textId="0EB341B6" w:rsidR="3CDF09C7" w:rsidRDefault="0FDE740A">
      <w:pPr>
        <w:spacing w:after="0"/>
        <w:rPr>
          <w:rFonts w:ascii="Calibri" w:eastAsia="Calibri" w:hAnsi="Calibri" w:cs="Calibri"/>
          <w:lang w:val="en-GB"/>
        </w:rPr>
      </w:pPr>
      <w:r w:rsidRPr="4BAF0CED">
        <w:rPr>
          <w:lang w:val="en-GB"/>
        </w:rPr>
        <w:t xml:space="preserve">EOIs must be written </w:t>
      </w:r>
      <w:r w:rsidR="2DBAFED2" w:rsidRPr="4BAF0CED">
        <w:rPr>
          <w:lang w:val="en-GB"/>
        </w:rPr>
        <w:t>according</w:t>
      </w:r>
      <w:r w:rsidRPr="4BAF0CED">
        <w:rPr>
          <w:lang w:val="en-GB"/>
        </w:rPr>
        <w:t xml:space="preserve"> to the </w:t>
      </w:r>
      <w:r w:rsidR="5F5C63F9" w:rsidRPr="4BAF0CED">
        <w:rPr>
          <w:lang w:val="en-GB"/>
        </w:rPr>
        <w:t xml:space="preserve">designated </w:t>
      </w:r>
      <w:r w:rsidRPr="4BAF0CED">
        <w:rPr>
          <w:lang w:val="en-GB"/>
        </w:rPr>
        <w:t xml:space="preserve">template and sent to the </w:t>
      </w:r>
      <w:r w:rsidR="009A6ED5">
        <w:rPr>
          <w:lang w:val="en-GB"/>
        </w:rPr>
        <w:t>Grants Office (</w:t>
      </w:r>
      <w:hyperlink r:id="rId8" w:history="1">
        <w:r w:rsidR="009A6ED5" w:rsidRPr="00A606A3">
          <w:rPr>
            <w:rStyle w:val="Hyperlink"/>
            <w:lang w:val="en-GB"/>
          </w:rPr>
          <w:t>soknadshjelpen@mh.ntnu.no</w:t>
        </w:r>
      </w:hyperlink>
      <w:r w:rsidR="009A6ED5">
        <w:rPr>
          <w:lang w:val="en-GB"/>
        </w:rPr>
        <w:t>)</w:t>
      </w:r>
      <w:r w:rsidR="00CD685B">
        <w:rPr>
          <w:lang w:val="en-GB"/>
        </w:rPr>
        <w:t>.</w:t>
      </w:r>
      <w:r w:rsidRPr="4BAF0CED">
        <w:rPr>
          <w:lang w:val="en-GB"/>
        </w:rPr>
        <w:t xml:space="preserve"> </w:t>
      </w:r>
      <w:r w:rsidR="00F67376">
        <w:rPr>
          <w:lang w:val="en-GB"/>
        </w:rPr>
        <w:t>EOIs</w:t>
      </w:r>
      <w:r w:rsidR="00F67376" w:rsidRPr="4D351A87">
        <w:rPr>
          <w:lang w:val="en-GB"/>
        </w:rPr>
        <w:t xml:space="preserve"> can be submitted</w:t>
      </w:r>
      <w:r w:rsidR="00F67376" w:rsidRPr="4BAF0CED">
        <w:rPr>
          <w:lang w:val="en-GB"/>
        </w:rPr>
        <w:t xml:space="preserve"> throughout the year</w:t>
      </w:r>
      <w:r w:rsidR="00F67376">
        <w:rPr>
          <w:lang w:val="en-GB"/>
        </w:rPr>
        <w:t>.</w:t>
      </w:r>
      <w:r w:rsidR="00F67376" w:rsidRPr="4BAF0CED">
        <w:rPr>
          <w:lang w:val="en-GB"/>
        </w:rPr>
        <w:t xml:space="preserve"> </w:t>
      </w:r>
      <w:r w:rsidR="00F67376">
        <w:rPr>
          <w:lang w:val="en-GB"/>
        </w:rPr>
        <w:t>Although there</w:t>
      </w:r>
      <w:r w:rsidR="00CD685B" w:rsidRPr="4D351A87">
        <w:rPr>
          <w:lang w:val="en-GB"/>
        </w:rPr>
        <w:t xml:space="preserve"> is no fixed deadline to submit</w:t>
      </w:r>
      <w:r w:rsidR="00CD685B" w:rsidRPr="4BAF0CED">
        <w:rPr>
          <w:lang w:val="en-GB"/>
        </w:rPr>
        <w:t xml:space="preserve"> an EOI, we encourage researchers to </w:t>
      </w:r>
      <w:r w:rsidR="00522290">
        <w:rPr>
          <w:lang w:val="en-GB"/>
        </w:rPr>
        <w:t>send</w:t>
      </w:r>
      <w:r w:rsidR="00CD685B" w:rsidRPr="4BAF0CED">
        <w:rPr>
          <w:lang w:val="en-GB"/>
        </w:rPr>
        <w:t xml:space="preserve"> well-developed EOIs</w:t>
      </w:r>
      <w:r w:rsidR="5F3C185F" w:rsidRPr="4BAF0CED">
        <w:rPr>
          <w:lang w:val="en-GB"/>
        </w:rPr>
        <w:t xml:space="preserve"> as early as possible</w:t>
      </w:r>
      <w:r w:rsidR="009306AD">
        <w:rPr>
          <w:lang w:val="en-GB"/>
        </w:rPr>
        <w:t xml:space="preserve"> before the</w:t>
      </w:r>
      <w:r w:rsidR="00522290">
        <w:rPr>
          <w:lang w:val="en-GB"/>
        </w:rPr>
        <w:t>y</w:t>
      </w:r>
      <w:r w:rsidR="009306AD" w:rsidRPr="4D351A87">
        <w:rPr>
          <w:lang w:val="en-GB"/>
        </w:rPr>
        <w:t xml:space="preserve"> plan to submit</w:t>
      </w:r>
      <w:r w:rsidR="009306AD">
        <w:rPr>
          <w:lang w:val="en-GB"/>
        </w:rPr>
        <w:t xml:space="preserve"> their application to the RCN</w:t>
      </w:r>
      <w:r w:rsidR="5F3C185F" w:rsidRPr="4BAF0CED">
        <w:rPr>
          <w:lang w:val="en-GB"/>
        </w:rPr>
        <w:t xml:space="preserve">. </w:t>
      </w:r>
      <w:r w:rsidR="00F67376">
        <w:rPr>
          <w:lang w:val="en-GB"/>
        </w:rPr>
        <w:t xml:space="preserve">We also </w:t>
      </w:r>
      <w:r w:rsidR="00F67376">
        <w:rPr>
          <w:lang w:val="en-US"/>
        </w:rPr>
        <w:t xml:space="preserve">encourage researchers to </w:t>
      </w:r>
      <w:r w:rsidR="00F67376" w:rsidRPr="4D351A87">
        <w:rPr>
          <w:lang w:val="en-US"/>
        </w:rPr>
        <w:t>discuss with their Department Leader (and Group Leader, as appropriate)</w:t>
      </w:r>
      <w:r w:rsidR="00F67376" w:rsidRPr="00F67376">
        <w:rPr>
          <w:lang w:val="en-US"/>
        </w:rPr>
        <w:t>, before sending an EOI.</w:t>
      </w:r>
      <w:r w:rsidR="00F67376" w:rsidRPr="00F67376" w:rsidDel="00CD685B">
        <w:rPr>
          <w:lang w:val="en-GB"/>
        </w:rPr>
        <w:t xml:space="preserve"> </w:t>
      </w:r>
    </w:p>
    <w:p w14:paraId="453D6CAE" w14:textId="5B066B46" w:rsidR="10EE410A" w:rsidRDefault="10EE410A" w:rsidP="4D351A87">
      <w:pPr>
        <w:spacing w:after="0"/>
        <w:rPr>
          <w:lang w:val="en-GB"/>
        </w:rPr>
      </w:pPr>
    </w:p>
    <w:p w14:paraId="265AE5A2" w14:textId="14609851" w:rsidR="10EE410A" w:rsidRDefault="0422BBC2" w:rsidP="4D351A87">
      <w:pPr>
        <w:spacing w:after="0"/>
        <w:rPr>
          <w:u w:val="single"/>
          <w:lang w:val="en-GB"/>
        </w:rPr>
      </w:pPr>
      <w:r w:rsidRPr="4D351A87">
        <w:rPr>
          <w:u w:val="single"/>
          <w:lang w:val="en-GB"/>
        </w:rPr>
        <w:t xml:space="preserve">Outline of the steps in the </w:t>
      </w:r>
      <w:r w:rsidR="005F41DF" w:rsidRPr="4D351A87">
        <w:rPr>
          <w:u w:val="single"/>
          <w:lang w:val="en-GB"/>
        </w:rPr>
        <w:t>procedure</w:t>
      </w:r>
      <w:r w:rsidRPr="4D351A87">
        <w:rPr>
          <w:u w:val="single"/>
          <w:lang w:val="en-GB"/>
        </w:rPr>
        <w:t>:</w:t>
      </w:r>
      <w:r w:rsidRPr="4D351A87">
        <w:rPr>
          <w:lang w:val="en-GB"/>
        </w:rPr>
        <w:t xml:space="preserve"> </w:t>
      </w:r>
    </w:p>
    <w:p w14:paraId="424EB315" w14:textId="45421323" w:rsidR="10EE410A" w:rsidRDefault="650FA549" w:rsidP="4D351A87">
      <w:pPr>
        <w:spacing w:after="0"/>
        <w:rPr>
          <w:lang w:val="en-GB"/>
        </w:rPr>
      </w:pPr>
      <w:r w:rsidRPr="4D351A87">
        <w:rPr>
          <w:lang w:val="en-GB"/>
        </w:rPr>
        <w:t xml:space="preserve"> </w:t>
      </w:r>
      <w:r w:rsidR="3CBA4F47" w:rsidRPr="4D351A87">
        <w:rPr>
          <w:lang w:val="en-GB"/>
        </w:rPr>
        <w:t xml:space="preserve">1. </w:t>
      </w:r>
      <w:r w:rsidRPr="4D351A87">
        <w:rPr>
          <w:lang w:val="en-GB"/>
        </w:rPr>
        <w:t xml:space="preserve">Researcher plans to apply for FRIPRO </w:t>
      </w:r>
    </w:p>
    <w:p w14:paraId="0BD493BF" w14:textId="6BA41748" w:rsidR="0B263681" w:rsidRDefault="005F41DF" w:rsidP="4D351A87">
      <w:pPr>
        <w:pStyle w:val="ListParagraph"/>
        <w:numPr>
          <w:ilvl w:val="0"/>
          <w:numId w:val="3"/>
        </w:numPr>
        <w:spacing w:after="0"/>
        <w:rPr>
          <w:lang w:val="en-GB"/>
        </w:rPr>
      </w:pPr>
      <w:r w:rsidRPr="4D351A87">
        <w:rPr>
          <w:lang w:val="en-GB"/>
        </w:rPr>
        <w:t>They f</w:t>
      </w:r>
      <w:r w:rsidR="0B263681" w:rsidRPr="4D351A87">
        <w:rPr>
          <w:lang w:val="en-GB"/>
        </w:rPr>
        <w:t>ill in the designated EOI template</w:t>
      </w:r>
      <w:r w:rsidR="00306512" w:rsidRPr="4D351A87">
        <w:rPr>
          <w:lang w:val="en-GB"/>
        </w:rPr>
        <w:t xml:space="preserve"> (up to 3</w:t>
      </w:r>
      <w:r w:rsidR="003B0EEA" w:rsidRPr="4D351A87">
        <w:rPr>
          <w:lang w:val="en-GB"/>
        </w:rPr>
        <w:t>-</w:t>
      </w:r>
      <w:r w:rsidR="00306512" w:rsidRPr="4D351A87">
        <w:rPr>
          <w:lang w:val="en-GB"/>
        </w:rPr>
        <w:t>page project description</w:t>
      </w:r>
      <w:r w:rsidR="003B0EEA" w:rsidRPr="4D351A87">
        <w:rPr>
          <w:lang w:val="en-GB"/>
        </w:rPr>
        <w:t xml:space="preserve"> and</w:t>
      </w:r>
      <w:r w:rsidR="00306512" w:rsidRPr="4D351A87">
        <w:rPr>
          <w:lang w:val="en-GB"/>
        </w:rPr>
        <w:t xml:space="preserve"> CV)</w:t>
      </w:r>
      <w:r w:rsidR="008D60DE" w:rsidRPr="4D351A87">
        <w:rPr>
          <w:lang w:val="en-GB"/>
        </w:rPr>
        <w:t xml:space="preserve"> and send it to soknadshjelpen@mh.ntnu.no.</w:t>
      </w:r>
    </w:p>
    <w:p w14:paraId="7DBF3D5E" w14:textId="09C58B59" w:rsidR="6F40D125" w:rsidRDefault="008C259B" w:rsidP="4D351A87">
      <w:pPr>
        <w:pStyle w:val="ListParagraph"/>
        <w:numPr>
          <w:ilvl w:val="0"/>
          <w:numId w:val="3"/>
        </w:numPr>
        <w:spacing w:after="0"/>
        <w:rPr>
          <w:lang w:val="en-GB"/>
        </w:rPr>
      </w:pPr>
      <w:r w:rsidRPr="4D351A87">
        <w:rPr>
          <w:lang w:val="en-GB"/>
        </w:rPr>
        <w:t>In case of resubmissions to FRIPRO</w:t>
      </w:r>
      <w:r w:rsidR="4DE5339F" w:rsidRPr="4D351A87">
        <w:rPr>
          <w:lang w:val="en-GB"/>
        </w:rPr>
        <w:t>, the</w:t>
      </w:r>
      <w:r w:rsidR="003A5DB2">
        <w:rPr>
          <w:lang w:val="en-GB"/>
        </w:rPr>
        <w:t xml:space="preserve"> proposal and</w:t>
      </w:r>
      <w:r w:rsidR="4DE5339F" w:rsidRPr="4D351A87">
        <w:rPr>
          <w:lang w:val="en-GB"/>
        </w:rPr>
        <w:t xml:space="preserve"> evaluation form</w:t>
      </w:r>
      <w:r w:rsidR="2A5354EA" w:rsidRPr="4D351A87">
        <w:rPr>
          <w:lang w:val="en-GB"/>
        </w:rPr>
        <w:t xml:space="preserve"> </w:t>
      </w:r>
      <w:r w:rsidRPr="4D351A87">
        <w:rPr>
          <w:lang w:val="en-GB"/>
        </w:rPr>
        <w:t xml:space="preserve">from the previous submission </w:t>
      </w:r>
      <w:r w:rsidR="480B653F" w:rsidRPr="4D351A87">
        <w:rPr>
          <w:lang w:val="en-GB"/>
        </w:rPr>
        <w:t>needs to be included</w:t>
      </w:r>
      <w:r w:rsidR="007E26E0" w:rsidRPr="4D351A87">
        <w:rPr>
          <w:lang w:val="en-GB"/>
        </w:rPr>
        <w:t xml:space="preserve"> as an attachment.</w:t>
      </w:r>
      <w:r w:rsidR="480B653F" w:rsidRPr="4D351A87">
        <w:rPr>
          <w:lang w:val="en-GB"/>
        </w:rPr>
        <w:t xml:space="preserve">  </w:t>
      </w:r>
    </w:p>
    <w:p w14:paraId="5FD18628" w14:textId="77777777" w:rsidR="00C717AE" w:rsidRDefault="48A73A2D" w:rsidP="506A7CCC">
      <w:pPr>
        <w:spacing w:after="0"/>
        <w:rPr>
          <w:lang w:val="en-GB"/>
        </w:rPr>
      </w:pPr>
      <w:r w:rsidRPr="506A7CCC">
        <w:rPr>
          <w:lang w:val="en-GB"/>
        </w:rPr>
        <w:t>2.</w:t>
      </w:r>
      <w:r w:rsidR="6C3CDE9B" w:rsidRPr="506A7CCC">
        <w:rPr>
          <w:lang w:val="en-GB"/>
        </w:rPr>
        <w:t xml:space="preserve"> </w:t>
      </w:r>
      <w:r w:rsidRPr="506A7CCC">
        <w:rPr>
          <w:lang w:val="en-GB"/>
        </w:rPr>
        <w:t xml:space="preserve"> </w:t>
      </w:r>
      <w:r w:rsidR="21171BEF" w:rsidRPr="506A7CCC">
        <w:rPr>
          <w:lang w:val="en-GB"/>
        </w:rPr>
        <w:t xml:space="preserve">The EOI </w:t>
      </w:r>
      <w:r w:rsidR="00433827" w:rsidRPr="506A7CCC">
        <w:rPr>
          <w:lang w:val="en-GB"/>
        </w:rPr>
        <w:t>will be evaluated by the department leader</w:t>
      </w:r>
      <w:r w:rsidR="00D71FED" w:rsidRPr="506A7CCC">
        <w:rPr>
          <w:lang w:val="en-GB"/>
        </w:rPr>
        <w:t>, with support from the research advisers from the Grants Office,</w:t>
      </w:r>
      <w:r w:rsidR="00AC71C7" w:rsidRPr="506A7CCC">
        <w:rPr>
          <w:lang w:val="en-GB"/>
        </w:rPr>
        <w:t xml:space="preserve"> along the following</w:t>
      </w:r>
      <w:r w:rsidR="00A647CB" w:rsidRPr="506A7CCC">
        <w:rPr>
          <w:lang w:val="en-GB"/>
        </w:rPr>
        <w:t xml:space="preserve"> basic criteria:</w:t>
      </w:r>
      <w:r w:rsidR="07CC143A" w:rsidRPr="506A7CCC">
        <w:rPr>
          <w:lang w:val="en-GB"/>
        </w:rPr>
        <w:t xml:space="preserve"> </w:t>
      </w:r>
    </w:p>
    <w:p w14:paraId="5F3E3FD6" w14:textId="16C35CF3" w:rsidR="045114EF" w:rsidRPr="00C717AE" w:rsidRDefault="00744FA9" w:rsidP="00C717AE">
      <w:pPr>
        <w:pStyle w:val="ListParagraph"/>
        <w:numPr>
          <w:ilvl w:val="0"/>
          <w:numId w:val="7"/>
        </w:numPr>
        <w:spacing w:after="0"/>
        <w:ind w:left="720"/>
        <w:rPr>
          <w:lang w:val="en-GB"/>
        </w:rPr>
      </w:pPr>
      <w:r w:rsidRPr="506A7CCC">
        <w:rPr>
          <w:lang w:val="en-GB"/>
        </w:rPr>
        <w:t>T</w:t>
      </w:r>
      <w:r w:rsidR="045114EF" w:rsidRPr="506A7CCC">
        <w:rPr>
          <w:lang w:val="en-GB"/>
        </w:rPr>
        <w:t xml:space="preserve">he project idea </w:t>
      </w:r>
      <w:r w:rsidR="5941FFD2" w:rsidRPr="506A7CCC">
        <w:rPr>
          <w:lang w:val="en-GB"/>
        </w:rPr>
        <w:t>is</w:t>
      </w:r>
      <w:r w:rsidR="045114EF" w:rsidRPr="506A7CCC">
        <w:rPr>
          <w:lang w:val="en-GB"/>
        </w:rPr>
        <w:t xml:space="preserve"> mature enough and fit</w:t>
      </w:r>
      <w:r w:rsidR="002975F5" w:rsidRPr="506A7CCC">
        <w:rPr>
          <w:lang w:val="en-GB"/>
        </w:rPr>
        <w:t>s</w:t>
      </w:r>
      <w:r w:rsidR="045114EF" w:rsidRPr="506A7CCC">
        <w:rPr>
          <w:lang w:val="en-GB"/>
        </w:rPr>
        <w:t xml:space="preserve"> the scope of </w:t>
      </w:r>
      <w:proofErr w:type="gramStart"/>
      <w:r w:rsidR="00A647CB" w:rsidRPr="506A7CCC">
        <w:rPr>
          <w:lang w:val="en-GB"/>
        </w:rPr>
        <w:t>FRIPRO</w:t>
      </w:r>
      <w:proofErr w:type="gramEnd"/>
      <w:r w:rsidR="045114EF" w:rsidRPr="506A7CCC">
        <w:rPr>
          <w:lang w:val="en-GB"/>
        </w:rPr>
        <w:t xml:space="preserve"> </w:t>
      </w:r>
    </w:p>
    <w:p w14:paraId="0EA43BCF" w14:textId="1453CE06" w:rsidR="045114EF" w:rsidRDefault="00744FA9" w:rsidP="506A7CCC">
      <w:pPr>
        <w:pStyle w:val="ListParagraph"/>
        <w:numPr>
          <w:ilvl w:val="0"/>
          <w:numId w:val="7"/>
        </w:numPr>
        <w:spacing w:after="0"/>
        <w:ind w:left="720"/>
        <w:rPr>
          <w:lang w:val="en-GB"/>
        </w:rPr>
      </w:pPr>
      <w:r w:rsidRPr="506A7CCC">
        <w:rPr>
          <w:lang w:val="en-GB"/>
        </w:rPr>
        <w:t>T</w:t>
      </w:r>
      <w:r w:rsidR="045114EF" w:rsidRPr="506A7CCC">
        <w:rPr>
          <w:lang w:val="en-GB"/>
        </w:rPr>
        <w:t xml:space="preserve">he </w:t>
      </w:r>
      <w:r w:rsidR="6D6A793F" w:rsidRPr="506A7CCC">
        <w:rPr>
          <w:lang w:val="en-GB"/>
        </w:rPr>
        <w:t>applicant</w:t>
      </w:r>
      <w:r w:rsidR="001C7FEA" w:rsidRPr="506A7CCC">
        <w:rPr>
          <w:lang w:val="en-GB"/>
        </w:rPr>
        <w:t>’</w:t>
      </w:r>
      <w:r w:rsidR="6D6A793F" w:rsidRPr="506A7CCC">
        <w:rPr>
          <w:lang w:val="en-GB"/>
        </w:rPr>
        <w:t>s</w:t>
      </w:r>
      <w:r w:rsidR="045114EF" w:rsidRPr="506A7CCC">
        <w:rPr>
          <w:lang w:val="en-GB"/>
        </w:rPr>
        <w:t xml:space="preserve"> CV and experience fit the </w:t>
      </w:r>
      <w:proofErr w:type="gramStart"/>
      <w:r w:rsidR="045114EF" w:rsidRPr="506A7CCC">
        <w:rPr>
          <w:lang w:val="en-GB"/>
        </w:rPr>
        <w:t>call</w:t>
      </w:r>
      <w:proofErr w:type="gramEnd"/>
      <w:r w:rsidR="045114EF" w:rsidRPr="506A7CCC">
        <w:rPr>
          <w:lang w:val="en-GB"/>
        </w:rPr>
        <w:t xml:space="preserve"> </w:t>
      </w:r>
    </w:p>
    <w:p w14:paraId="537F586A" w14:textId="30E23440" w:rsidR="000C60DF" w:rsidRDefault="000C60DF" w:rsidP="4D351A87">
      <w:pPr>
        <w:pStyle w:val="ListParagraph"/>
        <w:numPr>
          <w:ilvl w:val="1"/>
          <w:numId w:val="7"/>
        </w:numPr>
        <w:spacing w:after="0"/>
        <w:rPr>
          <w:lang w:val="en-GB"/>
        </w:rPr>
      </w:pPr>
      <w:r w:rsidRPr="506A7CCC">
        <w:rPr>
          <w:lang w:val="en-GB"/>
        </w:rPr>
        <w:t xml:space="preserve">The EOI will be evaluated when it </w:t>
      </w:r>
      <w:r w:rsidR="001A5518" w:rsidRPr="506A7CCC">
        <w:rPr>
          <w:lang w:val="en-GB"/>
        </w:rPr>
        <w:t>arrives,</w:t>
      </w:r>
      <w:r w:rsidRPr="506A7CCC">
        <w:rPr>
          <w:lang w:val="en-GB"/>
        </w:rPr>
        <w:t xml:space="preserve"> and the researcher will be informed of the outcome within 2 weeks (</w:t>
      </w:r>
      <w:r w:rsidRPr="506A7CCC">
        <w:rPr>
          <w:rFonts w:ascii="Calibri" w:eastAsia="Calibri" w:hAnsi="Calibri" w:cs="Calibri"/>
          <w:lang w:val="en-GB"/>
        </w:rPr>
        <w:t xml:space="preserve">possibly longer if the EOI is received close to or during standard holiday periods – </w:t>
      </w:r>
      <w:proofErr w:type="gramStart"/>
      <w:r w:rsidRPr="506A7CCC">
        <w:rPr>
          <w:rFonts w:ascii="Calibri" w:eastAsia="Calibri" w:hAnsi="Calibri" w:cs="Calibri"/>
          <w:lang w:val="en-GB"/>
        </w:rPr>
        <w:t>e.g.</w:t>
      </w:r>
      <w:proofErr w:type="gramEnd"/>
      <w:r w:rsidRPr="506A7CCC">
        <w:rPr>
          <w:rFonts w:ascii="Calibri" w:eastAsia="Calibri" w:hAnsi="Calibri" w:cs="Calibri"/>
          <w:lang w:val="en-GB"/>
        </w:rPr>
        <w:t xml:space="preserve"> Christmas or the summer break).</w:t>
      </w:r>
    </w:p>
    <w:p w14:paraId="04879891" w14:textId="17105933" w:rsidR="2B7F6D19" w:rsidRDefault="2B7F6D19" w:rsidP="4D351A87">
      <w:pPr>
        <w:spacing w:after="0"/>
        <w:rPr>
          <w:lang w:val="en-GB"/>
        </w:rPr>
      </w:pPr>
    </w:p>
    <w:p w14:paraId="1787A222" w14:textId="744F2BBB" w:rsidR="00895925" w:rsidRDefault="00315F80" w:rsidP="00895925">
      <w:pPr>
        <w:spacing w:after="0"/>
        <w:rPr>
          <w:rFonts w:ascii="Calibri" w:eastAsia="Calibri" w:hAnsi="Calibri" w:cs="Calibri"/>
          <w:lang w:val="en-GB"/>
        </w:rPr>
      </w:pPr>
      <w:r w:rsidRPr="4D351A87">
        <w:rPr>
          <w:lang w:val="en-GB"/>
        </w:rPr>
        <w:t>3. If it deemed that the EOI will likely result in a competitive</w:t>
      </w:r>
      <w:r w:rsidR="00895925" w:rsidRPr="4D351A87">
        <w:rPr>
          <w:lang w:val="en-GB"/>
        </w:rPr>
        <w:t xml:space="preserve"> FRIPRO application,</w:t>
      </w:r>
      <w:r w:rsidR="77F82593" w:rsidRPr="4D351A87">
        <w:rPr>
          <w:lang w:val="en-GB"/>
        </w:rPr>
        <w:t xml:space="preserve"> </w:t>
      </w:r>
      <w:r w:rsidR="00895925" w:rsidRPr="4D351A87">
        <w:rPr>
          <w:rFonts w:ascii="Calibri" w:eastAsia="Calibri" w:hAnsi="Calibri" w:cs="Calibri"/>
          <w:lang w:val="en-GB"/>
        </w:rPr>
        <w:t>the Grants Office will set up a timeline with the researcher to agree on when the researcher shall send the</w:t>
      </w:r>
      <w:r w:rsidR="00123B5E" w:rsidRPr="4D351A87">
        <w:rPr>
          <w:rFonts w:ascii="Calibri" w:eastAsia="Calibri" w:hAnsi="Calibri" w:cs="Calibri"/>
          <w:lang w:val="en-GB"/>
        </w:rPr>
        <w:t>ir full draft</w:t>
      </w:r>
      <w:r w:rsidR="00895925" w:rsidRPr="4D351A87">
        <w:rPr>
          <w:rFonts w:ascii="Calibri" w:eastAsia="Calibri" w:hAnsi="Calibri" w:cs="Calibri"/>
          <w:lang w:val="en-GB"/>
        </w:rPr>
        <w:t xml:space="preserve"> proposal and by what date they can expect to receive feedback.</w:t>
      </w:r>
    </w:p>
    <w:p w14:paraId="71863D6A" w14:textId="77BFC349" w:rsidR="4BAF0CED" w:rsidRDefault="4BAF0CED" w:rsidP="00372EFE">
      <w:pPr>
        <w:pStyle w:val="ListParagraph"/>
        <w:tabs>
          <w:tab w:val="left" w:pos="426"/>
        </w:tabs>
        <w:spacing w:after="0"/>
        <w:ind w:left="1440"/>
        <w:rPr>
          <w:lang w:val="en-GB"/>
        </w:rPr>
      </w:pPr>
    </w:p>
    <w:p w14:paraId="7AEA6DB1" w14:textId="06D3F4C8" w:rsidR="47D36AC3" w:rsidRDefault="045114EF" w:rsidP="00372EFE">
      <w:pPr>
        <w:pStyle w:val="ListParagraph"/>
        <w:numPr>
          <w:ilvl w:val="0"/>
          <w:numId w:val="7"/>
        </w:numPr>
        <w:spacing w:after="0"/>
        <w:ind w:left="720"/>
        <w:rPr>
          <w:lang w:val="en-GB"/>
        </w:rPr>
      </w:pPr>
      <w:r w:rsidRPr="4D351A87">
        <w:rPr>
          <w:lang w:val="en-GB"/>
        </w:rPr>
        <w:t xml:space="preserve">If </w:t>
      </w:r>
      <w:r w:rsidR="002835C8" w:rsidRPr="4D351A87">
        <w:rPr>
          <w:lang w:val="en-GB"/>
        </w:rPr>
        <w:t>it is deemed</w:t>
      </w:r>
      <w:r w:rsidRPr="4D351A87">
        <w:rPr>
          <w:lang w:val="en-GB"/>
        </w:rPr>
        <w:t xml:space="preserve"> that the project is </w:t>
      </w:r>
      <w:r w:rsidR="00A774D7">
        <w:rPr>
          <w:lang w:val="en-GB"/>
        </w:rPr>
        <w:t xml:space="preserve">not </w:t>
      </w:r>
      <w:r w:rsidRPr="4D351A87">
        <w:rPr>
          <w:lang w:val="en-GB"/>
        </w:rPr>
        <w:t xml:space="preserve">sufficiently mature </w:t>
      </w:r>
      <w:r w:rsidR="614D1920" w:rsidRPr="4D351A87">
        <w:rPr>
          <w:lang w:val="en-GB"/>
        </w:rPr>
        <w:t>/</w:t>
      </w:r>
      <w:r w:rsidRPr="4D351A87">
        <w:rPr>
          <w:lang w:val="en-GB"/>
        </w:rPr>
        <w:t xml:space="preserve"> falls </w:t>
      </w:r>
      <w:r w:rsidR="002835C8" w:rsidRPr="4D351A87">
        <w:rPr>
          <w:lang w:val="en-GB"/>
        </w:rPr>
        <w:t xml:space="preserve">outside of </w:t>
      </w:r>
      <w:r w:rsidRPr="4D351A87">
        <w:rPr>
          <w:lang w:val="en-GB"/>
        </w:rPr>
        <w:t xml:space="preserve">the scope of </w:t>
      </w:r>
      <w:r w:rsidR="002835C8" w:rsidRPr="4D351A87">
        <w:rPr>
          <w:lang w:val="en-GB"/>
        </w:rPr>
        <w:t>FRIRPO</w:t>
      </w:r>
      <w:r w:rsidRPr="4D351A87">
        <w:rPr>
          <w:lang w:val="en-GB"/>
        </w:rPr>
        <w:t>, or that the CV of the researc</w:t>
      </w:r>
      <w:r w:rsidR="4132BF4F" w:rsidRPr="4D351A87">
        <w:rPr>
          <w:lang w:val="en-GB"/>
        </w:rPr>
        <w:t xml:space="preserve">her is not </w:t>
      </w:r>
      <w:r w:rsidR="002835C8" w:rsidRPr="4D351A87">
        <w:rPr>
          <w:lang w:val="en-GB"/>
        </w:rPr>
        <w:t xml:space="preserve">yet </w:t>
      </w:r>
      <w:r w:rsidR="00765317" w:rsidRPr="4D351A87">
        <w:rPr>
          <w:lang w:val="en-GB"/>
        </w:rPr>
        <w:t>a good fit for the call,</w:t>
      </w:r>
      <w:r w:rsidR="081A4F4E" w:rsidRPr="4D351A87">
        <w:rPr>
          <w:lang w:val="en-GB"/>
        </w:rPr>
        <w:t xml:space="preserve"> </w:t>
      </w:r>
      <w:r w:rsidR="00A60B84" w:rsidRPr="4D351A87">
        <w:rPr>
          <w:lang w:val="en-GB"/>
        </w:rPr>
        <w:t>the Grants Office</w:t>
      </w:r>
      <w:r w:rsidR="00CF7745">
        <w:rPr>
          <w:lang w:val="en-GB"/>
        </w:rPr>
        <w:t xml:space="preserve">, together with the department leader </w:t>
      </w:r>
      <w:r w:rsidR="00A60B84" w:rsidRPr="4D351A87">
        <w:rPr>
          <w:lang w:val="en-GB"/>
        </w:rPr>
        <w:t xml:space="preserve">will communicate this to the applicant </w:t>
      </w:r>
      <w:r w:rsidR="00EC6D46" w:rsidRPr="4D351A87">
        <w:rPr>
          <w:lang w:val="en-GB"/>
        </w:rPr>
        <w:t>and</w:t>
      </w:r>
      <w:r w:rsidR="00A60B84" w:rsidRPr="4D351A87">
        <w:rPr>
          <w:lang w:val="en-GB"/>
        </w:rPr>
        <w:t xml:space="preserve"> will</w:t>
      </w:r>
      <w:r w:rsidR="00EC6D46" w:rsidRPr="4D351A87">
        <w:rPr>
          <w:lang w:val="en-GB"/>
        </w:rPr>
        <w:t xml:space="preserve"> advise the</w:t>
      </w:r>
      <w:r w:rsidR="00A60B84" w:rsidRPr="4D351A87">
        <w:rPr>
          <w:lang w:val="en-GB"/>
        </w:rPr>
        <w:t>m</w:t>
      </w:r>
      <w:r w:rsidR="00EC6D46" w:rsidRPr="4D351A87">
        <w:rPr>
          <w:lang w:val="en-GB"/>
        </w:rPr>
        <w:t xml:space="preserve"> on other suitable funding opportunities/how to build up a competitive proposal for a FRIPRO submission in the future</w:t>
      </w:r>
      <w:r w:rsidR="00A60B84" w:rsidRPr="4D351A87">
        <w:rPr>
          <w:lang w:val="en-GB"/>
        </w:rPr>
        <w:t>, as appropriate</w:t>
      </w:r>
      <w:r w:rsidR="00EC6D46" w:rsidRPr="4D351A87">
        <w:rPr>
          <w:lang w:val="en-GB"/>
        </w:rPr>
        <w:t xml:space="preserve">. </w:t>
      </w:r>
    </w:p>
    <w:p w14:paraId="6BABC2F5" w14:textId="7A39239D" w:rsidR="4BAF0CED" w:rsidRDefault="4BAF0CED" w:rsidP="4D351A87">
      <w:pPr>
        <w:spacing w:after="0"/>
        <w:rPr>
          <w:lang w:val="en-GB"/>
        </w:rPr>
      </w:pPr>
    </w:p>
    <w:p w14:paraId="5D030BAD" w14:textId="084B777B" w:rsidR="3CDF09C7" w:rsidRDefault="7192FBE6" w:rsidP="4D351A87">
      <w:pPr>
        <w:spacing w:after="0"/>
        <w:rPr>
          <w:i/>
          <w:iCs/>
          <w:lang w:val="en-GB"/>
        </w:rPr>
      </w:pPr>
      <w:r w:rsidRPr="4D351A87">
        <w:rPr>
          <w:lang w:val="en-GB"/>
        </w:rPr>
        <w:t>Applica</w:t>
      </w:r>
      <w:r w:rsidR="00577923" w:rsidRPr="4D351A87">
        <w:rPr>
          <w:lang w:val="en-GB"/>
        </w:rPr>
        <w:t>n</w:t>
      </w:r>
      <w:r w:rsidRPr="4D351A87">
        <w:rPr>
          <w:lang w:val="en-GB"/>
        </w:rPr>
        <w:t>t</w:t>
      </w:r>
      <w:r w:rsidR="00577923" w:rsidRPr="4D351A87">
        <w:rPr>
          <w:lang w:val="en-GB"/>
        </w:rPr>
        <w:t>s</w:t>
      </w:r>
      <w:r w:rsidRPr="4D351A87">
        <w:rPr>
          <w:lang w:val="en-GB"/>
        </w:rPr>
        <w:t xml:space="preserve"> that receive support are expected to add </w:t>
      </w:r>
      <w:proofErr w:type="spellStart"/>
      <w:r w:rsidR="7AD487AB" w:rsidRPr="4D351A87">
        <w:rPr>
          <w:lang w:val="en-GB"/>
        </w:rPr>
        <w:t>søknadshjelpen</w:t>
      </w:r>
      <w:proofErr w:type="spellEnd"/>
      <w:r w:rsidR="265894B6" w:rsidRPr="4D351A87">
        <w:rPr>
          <w:lang w:val="en-GB"/>
        </w:rPr>
        <w:t xml:space="preserve"> </w:t>
      </w:r>
      <w:r w:rsidR="7AD487AB" w:rsidRPr="4D351A87">
        <w:rPr>
          <w:lang w:val="en-GB"/>
        </w:rPr>
        <w:t>(soknadshjelpen@mh.ntnu.no)</w:t>
      </w:r>
      <w:r w:rsidRPr="4D351A87">
        <w:rPr>
          <w:lang w:val="en-GB"/>
        </w:rPr>
        <w:t xml:space="preserve"> to the application form so we have access to the portal</w:t>
      </w:r>
      <w:r w:rsidR="11C3F2DA" w:rsidRPr="4D351A87">
        <w:rPr>
          <w:lang w:val="en-GB"/>
        </w:rPr>
        <w:t xml:space="preserve">. </w:t>
      </w:r>
    </w:p>
    <w:sectPr w:rsidR="3CDF0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AD93"/>
    <w:multiLevelType w:val="hybridMultilevel"/>
    <w:tmpl w:val="FFFFFFFF"/>
    <w:lvl w:ilvl="0" w:tplc="4BAC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EC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84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EE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20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CC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4A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69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69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DC68"/>
    <w:multiLevelType w:val="hybridMultilevel"/>
    <w:tmpl w:val="FFFFFFFF"/>
    <w:lvl w:ilvl="0" w:tplc="C0F89A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6E0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29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83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09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68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26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2B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2C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E369"/>
    <w:multiLevelType w:val="hybridMultilevel"/>
    <w:tmpl w:val="FFFFFFFF"/>
    <w:lvl w:ilvl="0" w:tplc="E03AB5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783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20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A4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42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4B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E5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C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85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8B5D2"/>
    <w:multiLevelType w:val="hybridMultilevel"/>
    <w:tmpl w:val="FFFFFFFF"/>
    <w:lvl w:ilvl="0" w:tplc="897CD7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E2B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24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24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CD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64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20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E5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4A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B5D11"/>
    <w:multiLevelType w:val="hybridMultilevel"/>
    <w:tmpl w:val="FFFFFFFF"/>
    <w:lvl w:ilvl="0" w:tplc="61CE83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EEC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A7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A0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C6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4C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C4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C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E6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4BDC"/>
    <w:multiLevelType w:val="hybridMultilevel"/>
    <w:tmpl w:val="FFFFFFFF"/>
    <w:lvl w:ilvl="0" w:tplc="704C8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7874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04B2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6CEB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6E0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C862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AC43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3081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C613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356FE"/>
    <w:multiLevelType w:val="hybridMultilevel"/>
    <w:tmpl w:val="FFFFFFFF"/>
    <w:lvl w:ilvl="0" w:tplc="84C606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000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21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C6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E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45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A1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E6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08193"/>
    <w:multiLevelType w:val="hybridMultilevel"/>
    <w:tmpl w:val="5A3AF048"/>
    <w:lvl w:ilvl="0" w:tplc="8FF42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DE3412">
      <w:start w:val="1"/>
      <w:numFmt w:val="bullet"/>
      <w:lvlText w:val="o"/>
      <w:lvlJc w:val="left"/>
      <w:pPr>
        <w:ind w:left="24" w:hanging="360"/>
      </w:pPr>
      <w:rPr>
        <w:rFonts w:ascii="Courier New" w:hAnsi="Courier New" w:hint="default"/>
      </w:rPr>
    </w:lvl>
    <w:lvl w:ilvl="2" w:tplc="E410F072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CD04CB54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5748ABA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5" w:tplc="64C08812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8F8C754E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CC987176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8" w:tplc="60A4FBB0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8" w15:restartNumberingAfterBreak="0">
    <w:nsid w:val="5A043889"/>
    <w:multiLevelType w:val="hybridMultilevel"/>
    <w:tmpl w:val="5336ACE4"/>
    <w:lvl w:ilvl="0" w:tplc="1C985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87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8C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67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E2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AF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8D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C4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963322">
    <w:abstractNumId w:val="7"/>
  </w:num>
  <w:num w:numId="2" w16cid:durableId="896622608">
    <w:abstractNumId w:val="8"/>
  </w:num>
  <w:num w:numId="3" w16cid:durableId="1861773049">
    <w:abstractNumId w:val="0"/>
  </w:num>
  <w:num w:numId="4" w16cid:durableId="883442513">
    <w:abstractNumId w:val="2"/>
  </w:num>
  <w:num w:numId="5" w16cid:durableId="1728527193">
    <w:abstractNumId w:val="1"/>
  </w:num>
  <w:num w:numId="6" w16cid:durableId="805511797">
    <w:abstractNumId w:val="6"/>
  </w:num>
  <w:num w:numId="7" w16cid:durableId="2040353713">
    <w:abstractNumId w:val="5"/>
  </w:num>
  <w:num w:numId="8" w16cid:durableId="1296330796">
    <w:abstractNumId w:val="4"/>
  </w:num>
  <w:num w:numId="9" w16cid:durableId="1301615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E16787"/>
    <w:rsid w:val="000940C7"/>
    <w:rsid w:val="000A5081"/>
    <w:rsid w:val="000B18E4"/>
    <w:rsid w:val="000C60DF"/>
    <w:rsid w:val="000F4FD4"/>
    <w:rsid w:val="0010465D"/>
    <w:rsid w:val="00123B5E"/>
    <w:rsid w:val="001A5518"/>
    <w:rsid w:val="001C7FEA"/>
    <w:rsid w:val="00221EA3"/>
    <w:rsid w:val="00225996"/>
    <w:rsid w:val="00233B59"/>
    <w:rsid w:val="002835C8"/>
    <w:rsid w:val="002975F5"/>
    <w:rsid w:val="00306512"/>
    <w:rsid w:val="00315F80"/>
    <w:rsid w:val="00330754"/>
    <w:rsid w:val="00372EFE"/>
    <w:rsid w:val="00386A47"/>
    <w:rsid w:val="003A5DB2"/>
    <w:rsid w:val="003B0EEA"/>
    <w:rsid w:val="00417FE1"/>
    <w:rsid w:val="00425CAD"/>
    <w:rsid w:val="00433827"/>
    <w:rsid w:val="004606E7"/>
    <w:rsid w:val="00486A05"/>
    <w:rsid w:val="004C7268"/>
    <w:rsid w:val="00522290"/>
    <w:rsid w:val="00577923"/>
    <w:rsid w:val="005921FF"/>
    <w:rsid w:val="005F40EC"/>
    <w:rsid w:val="005F41DF"/>
    <w:rsid w:val="00625B36"/>
    <w:rsid w:val="0067228D"/>
    <w:rsid w:val="006C77F5"/>
    <w:rsid w:val="006F1F63"/>
    <w:rsid w:val="007137A5"/>
    <w:rsid w:val="00744FA9"/>
    <w:rsid w:val="00764763"/>
    <w:rsid w:val="00765317"/>
    <w:rsid w:val="007B2DE2"/>
    <w:rsid w:val="007E26E0"/>
    <w:rsid w:val="00863915"/>
    <w:rsid w:val="00895925"/>
    <w:rsid w:val="008C259B"/>
    <w:rsid w:val="008D60DE"/>
    <w:rsid w:val="008E58BB"/>
    <w:rsid w:val="009013B1"/>
    <w:rsid w:val="009306AD"/>
    <w:rsid w:val="00985C51"/>
    <w:rsid w:val="009A6ED5"/>
    <w:rsid w:val="00A60B84"/>
    <w:rsid w:val="00A61EA6"/>
    <w:rsid w:val="00A647CB"/>
    <w:rsid w:val="00A76ED8"/>
    <w:rsid w:val="00A774D7"/>
    <w:rsid w:val="00A81854"/>
    <w:rsid w:val="00AC71C7"/>
    <w:rsid w:val="00B73ED6"/>
    <w:rsid w:val="00BA18E8"/>
    <w:rsid w:val="00BA54F7"/>
    <w:rsid w:val="00BD3238"/>
    <w:rsid w:val="00C3727B"/>
    <w:rsid w:val="00C717AE"/>
    <w:rsid w:val="00C82EA3"/>
    <w:rsid w:val="00C91A12"/>
    <w:rsid w:val="00CB5544"/>
    <w:rsid w:val="00CD685B"/>
    <w:rsid w:val="00CE4063"/>
    <w:rsid w:val="00CF7745"/>
    <w:rsid w:val="00CF7BD3"/>
    <w:rsid w:val="00D71FED"/>
    <w:rsid w:val="00DD7F83"/>
    <w:rsid w:val="00DF25CD"/>
    <w:rsid w:val="00E74247"/>
    <w:rsid w:val="00EC6D46"/>
    <w:rsid w:val="00ED548E"/>
    <w:rsid w:val="00EE7465"/>
    <w:rsid w:val="00F00F5B"/>
    <w:rsid w:val="00F310F1"/>
    <w:rsid w:val="00F67376"/>
    <w:rsid w:val="00FDEBE7"/>
    <w:rsid w:val="00FE5677"/>
    <w:rsid w:val="01011243"/>
    <w:rsid w:val="01FAA688"/>
    <w:rsid w:val="03B11F30"/>
    <w:rsid w:val="0422BBC2"/>
    <w:rsid w:val="045114EF"/>
    <w:rsid w:val="04789699"/>
    <w:rsid w:val="05762826"/>
    <w:rsid w:val="05AB074F"/>
    <w:rsid w:val="05FAE74F"/>
    <w:rsid w:val="0758999B"/>
    <w:rsid w:val="07623505"/>
    <w:rsid w:val="07CC143A"/>
    <w:rsid w:val="081A4F4E"/>
    <w:rsid w:val="08322FED"/>
    <w:rsid w:val="08849053"/>
    <w:rsid w:val="0B177289"/>
    <w:rsid w:val="0B263681"/>
    <w:rsid w:val="0EF3D1D7"/>
    <w:rsid w:val="0F552632"/>
    <w:rsid w:val="0FC3C73A"/>
    <w:rsid w:val="0FDE740A"/>
    <w:rsid w:val="1095D5A9"/>
    <w:rsid w:val="10A7EE1B"/>
    <w:rsid w:val="10D36A37"/>
    <w:rsid w:val="10EE410A"/>
    <w:rsid w:val="112936B0"/>
    <w:rsid w:val="119C654F"/>
    <w:rsid w:val="11C3F2DA"/>
    <w:rsid w:val="12200BF1"/>
    <w:rsid w:val="12A339C8"/>
    <w:rsid w:val="1370BE20"/>
    <w:rsid w:val="138F0F35"/>
    <w:rsid w:val="1425E1CC"/>
    <w:rsid w:val="160136BB"/>
    <w:rsid w:val="165F3949"/>
    <w:rsid w:val="1744E4C8"/>
    <w:rsid w:val="18ADE3BF"/>
    <w:rsid w:val="19532262"/>
    <w:rsid w:val="1C30F3B1"/>
    <w:rsid w:val="1C6858E3"/>
    <w:rsid w:val="1CDC017F"/>
    <w:rsid w:val="1E29B46E"/>
    <w:rsid w:val="1E5EED96"/>
    <w:rsid w:val="1F05080B"/>
    <w:rsid w:val="1F81BCD0"/>
    <w:rsid w:val="20392E06"/>
    <w:rsid w:val="20465637"/>
    <w:rsid w:val="20B15A3C"/>
    <w:rsid w:val="21171BEF"/>
    <w:rsid w:val="243C0596"/>
    <w:rsid w:val="24B8015A"/>
    <w:rsid w:val="2572DFC3"/>
    <w:rsid w:val="265894B6"/>
    <w:rsid w:val="285252A5"/>
    <w:rsid w:val="298684E7"/>
    <w:rsid w:val="29E16787"/>
    <w:rsid w:val="2A5354EA"/>
    <w:rsid w:val="2A8F2EC8"/>
    <w:rsid w:val="2ABA0C35"/>
    <w:rsid w:val="2B225548"/>
    <w:rsid w:val="2B7F6D19"/>
    <w:rsid w:val="2B85E1B0"/>
    <w:rsid w:val="2B8FE3BE"/>
    <w:rsid w:val="2DB6D632"/>
    <w:rsid w:val="2DBAFED2"/>
    <w:rsid w:val="2DEAD562"/>
    <w:rsid w:val="2E1B6E57"/>
    <w:rsid w:val="2F86A5C3"/>
    <w:rsid w:val="306DEAC0"/>
    <w:rsid w:val="30B54108"/>
    <w:rsid w:val="34C9378E"/>
    <w:rsid w:val="359A63F8"/>
    <w:rsid w:val="35F5F8C0"/>
    <w:rsid w:val="36206A86"/>
    <w:rsid w:val="366507EF"/>
    <w:rsid w:val="3744901B"/>
    <w:rsid w:val="3851A6B4"/>
    <w:rsid w:val="399CA8B1"/>
    <w:rsid w:val="39EFBF9F"/>
    <w:rsid w:val="3A003519"/>
    <w:rsid w:val="3CBA4F47"/>
    <w:rsid w:val="3CDF09C7"/>
    <w:rsid w:val="4132BF4F"/>
    <w:rsid w:val="41AFA81C"/>
    <w:rsid w:val="454AD546"/>
    <w:rsid w:val="45C5784D"/>
    <w:rsid w:val="47D36AC3"/>
    <w:rsid w:val="480B653F"/>
    <w:rsid w:val="48145138"/>
    <w:rsid w:val="48A73A2D"/>
    <w:rsid w:val="4A8D6711"/>
    <w:rsid w:val="4BAF0CED"/>
    <w:rsid w:val="4C293772"/>
    <w:rsid w:val="4D351A87"/>
    <w:rsid w:val="4DBDB046"/>
    <w:rsid w:val="4DE5339F"/>
    <w:rsid w:val="4FB0EFD7"/>
    <w:rsid w:val="506A7CCC"/>
    <w:rsid w:val="514F9A4C"/>
    <w:rsid w:val="54344957"/>
    <w:rsid w:val="557731FD"/>
    <w:rsid w:val="561B8432"/>
    <w:rsid w:val="56FCC971"/>
    <w:rsid w:val="57C9D165"/>
    <w:rsid w:val="585F380B"/>
    <w:rsid w:val="58FC5C98"/>
    <w:rsid w:val="5941FFD2"/>
    <w:rsid w:val="5AAF8837"/>
    <w:rsid w:val="5C4748C2"/>
    <w:rsid w:val="5CA44535"/>
    <w:rsid w:val="5D151C26"/>
    <w:rsid w:val="5DE31923"/>
    <w:rsid w:val="5E2BA67F"/>
    <w:rsid w:val="5F3C185F"/>
    <w:rsid w:val="5F5C63F9"/>
    <w:rsid w:val="5F6AAEBD"/>
    <w:rsid w:val="614D1920"/>
    <w:rsid w:val="61634AF2"/>
    <w:rsid w:val="650FA549"/>
    <w:rsid w:val="6651B770"/>
    <w:rsid w:val="66C1F8EC"/>
    <w:rsid w:val="68CB4995"/>
    <w:rsid w:val="6B03F387"/>
    <w:rsid w:val="6C3CDE9B"/>
    <w:rsid w:val="6D23CC5B"/>
    <w:rsid w:val="6D6A793F"/>
    <w:rsid w:val="6DA59114"/>
    <w:rsid w:val="6EE9B928"/>
    <w:rsid w:val="6F40D125"/>
    <w:rsid w:val="7192FBE6"/>
    <w:rsid w:val="7235EDFD"/>
    <w:rsid w:val="72623C3E"/>
    <w:rsid w:val="74123CF9"/>
    <w:rsid w:val="75E82EFF"/>
    <w:rsid w:val="762ABB4A"/>
    <w:rsid w:val="76FF99A9"/>
    <w:rsid w:val="77F82593"/>
    <w:rsid w:val="796E5BAF"/>
    <w:rsid w:val="7A852B46"/>
    <w:rsid w:val="7AD487AB"/>
    <w:rsid w:val="7C87D16A"/>
    <w:rsid w:val="7CC5E1E7"/>
    <w:rsid w:val="7DA7D87A"/>
    <w:rsid w:val="7E55F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6787"/>
  <w15:chartTrackingRefBased/>
  <w15:docId w15:val="{50FFBFEC-A3F9-49AD-B14C-A4EEB18D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A818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6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E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7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7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7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nadshjelpen@mh.ntnu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A3D2929A6DB043AC7BA07657055B99" ma:contentTypeVersion="4" ma:contentTypeDescription="Opprett et nytt dokument." ma:contentTypeScope="" ma:versionID="79e85585adcaf099d7d4aeee73e68608">
  <xsd:schema xmlns:xsd="http://www.w3.org/2001/XMLSchema" xmlns:xs="http://www.w3.org/2001/XMLSchema" xmlns:p="http://schemas.microsoft.com/office/2006/metadata/properties" xmlns:ns2="e2b471c0-2c76-4bf7-bcf6-89e311fb5e96" targetNamespace="http://schemas.microsoft.com/office/2006/metadata/properties" ma:root="true" ma:fieldsID="73d1822775744766b39f62a98f596a28" ns2:_="">
    <xsd:import namespace="e2b471c0-2c76-4bf7-bcf6-89e311fb5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471c0-2c76-4bf7-bcf6-89e311fb5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DE33C-A96E-41EF-A5D5-7F0932611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471c0-2c76-4bf7-bcf6-89e311fb5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1DF48-17E7-416D-A1EF-7C8C01F13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E54B2-7480-4A8D-80B1-72773AC88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Links>
    <vt:vector size="6" baseType="variant">
      <vt:variant>
        <vt:i4>6422544</vt:i4>
      </vt:variant>
      <vt:variant>
        <vt:i4>0</vt:i4>
      </vt:variant>
      <vt:variant>
        <vt:i4>0</vt:i4>
      </vt:variant>
      <vt:variant>
        <vt:i4>5</vt:i4>
      </vt:variant>
      <vt:variant>
        <vt:lpwstr>mailto:soknadshjelpen@mh.ntnu.no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Høiberget Berndtsson</dc:creator>
  <cp:keywords/>
  <dc:description/>
  <cp:lastModifiedBy>Fredrik Hjulstad Bækkerud</cp:lastModifiedBy>
  <cp:revision>3</cp:revision>
  <dcterms:created xsi:type="dcterms:W3CDTF">2023-07-10T06:41:00Z</dcterms:created>
  <dcterms:modified xsi:type="dcterms:W3CDTF">2023-07-10T06:42:00Z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0x010100F0A3D2929A6DB043AC7BA07657055B99</vt:lpwstr>
  </property>
</Properties>
</file>