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1646" w14:textId="77777777" w:rsidR="009561D5" w:rsidRPr="00E514DF" w:rsidRDefault="009561D5" w:rsidP="009561D5">
      <w:pPr>
        <w:spacing w:after="170"/>
        <w:rPr>
          <w:sz w:val="2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E514DF" w14:paraId="415AB3B2" w14:textId="77777777" w:rsidTr="00FA1436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15B44F81" w14:textId="77777777" w:rsidR="009561D5" w:rsidRPr="00E514DF" w:rsidRDefault="009561D5" w:rsidP="009561D5">
            <w:pPr>
              <w:spacing w:before="50" w:after="50"/>
              <w:ind w:left="0"/>
              <w:rPr>
                <w:color w:val="808080"/>
                <w:sz w:val="20"/>
              </w:rPr>
            </w:pPr>
            <w:bookmarkStart w:id="0" w:name="merknader"/>
            <w:bookmarkEnd w:id="0"/>
          </w:p>
        </w:tc>
      </w:tr>
    </w:tbl>
    <w:p w14:paraId="4FAC9778" w14:textId="77777777" w:rsidR="009561D5" w:rsidRPr="00E514DF" w:rsidRDefault="009561D5" w:rsidP="009561D5">
      <w:pPr>
        <w:spacing w:after="20"/>
        <w:sectPr w:rsidR="009561D5" w:rsidRPr="00E514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2B3BAE56" w14:textId="77777777" w:rsidR="009561D5" w:rsidRPr="00E514DF" w:rsidRDefault="009561D5" w:rsidP="009561D5">
      <w:pPr>
        <w:spacing w:after="20"/>
      </w:pPr>
      <w:bookmarkStart w:id="17" w:name="firma"/>
      <w:bookmarkEnd w:id="17"/>
    </w:p>
    <w:p w14:paraId="2B9BE79E" w14:textId="77777777" w:rsidR="009561D5" w:rsidRPr="00E514DF" w:rsidRDefault="009561D5" w:rsidP="009561D5">
      <w:pPr>
        <w:spacing w:after="20"/>
      </w:pPr>
      <w:bookmarkStart w:id="18" w:name="adresse"/>
      <w:bookmarkEnd w:id="18"/>
    </w:p>
    <w:p w14:paraId="17117217" w14:textId="77777777" w:rsidR="00B90C4E" w:rsidRPr="00E514DF" w:rsidRDefault="00B90C4E" w:rsidP="009561D5">
      <w:pPr>
        <w:spacing w:after="20"/>
      </w:pPr>
    </w:p>
    <w:p w14:paraId="63D473FC" w14:textId="4BAA157A" w:rsidR="009561D5" w:rsidRPr="00E514DF" w:rsidRDefault="00E514DF" w:rsidP="00CB290A">
      <w:pPr>
        <w:spacing w:after="20"/>
      </w:pPr>
      <w:bookmarkStart w:id="19" w:name="lblAttn"/>
      <w:r>
        <w:t xml:space="preserve"> </w:t>
      </w:r>
      <w:bookmarkEnd w:id="19"/>
      <w:r w:rsidR="00E6343C" w:rsidRPr="00E514DF">
        <w:t xml:space="preserve"> </w:t>
      </w:r>
      <w:bookmarkStart w:id="20" w:name="til"/>
      <w:bookmarkEnd w:id="20"/>
    </w:p>
    <w:p w14:paraId="68727E62" w14:textId="77777777" w:rsidR="009561D5" w:rsidRPr="00E514DF" w:rsidRDefault="009561D5" w:rsidP="009561D5">
      <w:pPr>
        <w:spacing w:after="20"/>
      </w:pPr>
    </w:p>
    <w:p w14:paraId="0B676EC4" w14:textId="77777777" w:rsidR="009561D5" w:rsidRPr="00E514DF" w:rsidRDefault="009561D5" w:rsidP="009561D5">
      <w:pPr>
        <w:spacing w:before="50" w:after="50"/>
        <w:ind w:left="0"/>
        <w:rPr>
          <w:color w:val="808080"/>
          <w:sz w:val="20"/>
        </w:rPr>
        <w:sectPr w:rsidR="009561D5" w:rsidRPr="00E514DF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E514DF">
        <w:rPr>
          <w:color w:val="808080"/>
          <w:sz w:val="20"/>
        </w:rPr>
        <w:br w:type="column"/>
      </w:r>
    </w:p>
    <w:p w14:paraId="1A10FDAB" w14:textId="77777777" w:rsidR="00E514DF" w:rsidRDefault="00E514DF" w:rsidP="00E514DF">
      <w:pPr>
        <w:ind w:left="0"/>
        <w:rPr>
          <w:b/>
          <w:sz w:val="30"/>
          <w:szCs w:val="30"/>
        </w:rPr>
      </w:pPr>
      <w:bookmarkStart w:id="21" w:name="overskrift"/>
      <w:bookmarkStart w:id="22" w:name="start"/>
      <w:bookmarkEnd w:id="21"/>
      <w:bookmarkEnd w:id="22"/>
    </w:p>
    <w:p w14:paraId="18E03FE5" w14:textId="6C15916D" w:rsidR="00E514DF" w:rsidRPr="00D41210" w:rsidRDefault="00E514DF" w:rsidP="00E514DF">
      <w:pPr>
        <w:ind w:left="0" w:firstLine="85"/>
        <w:rPr>
          <w:b/>
          <w:sz w:val="30"/>
          <w:szCs w:val="30"/>
        </w:rPr>
      </w:pPr>
      <w:r w:rsidRPr="00D41210">
        <w:rPr>
          <w:b/>
          <w:sz w:val="30"/>
          <w:szCs w:val="30"/>
        </w:rPr>
        <w:t>G</w:t>
      </w:r>
      <w:r w:rsidR="008D2B3B">
        <w:rPr>
          <w:b/>
          <w:sz w:val="30"/>
          <w:szCs w:val="30"/>
        </w:rPr>
        <w:t>ratulerer med fullført utdanning</w:t>
      </w:r>
      <w:r w:rsidRPr="00D41210">
        <w:rPr>
          <w:b/>
          <w:sz w:val="30"/>
          <w:szCs w:val="30"/>
        </w:rPr>
        <w:t xml:space="preserve"> </w:t>
      </w:r>
      <w:r w:rsidR="003C4696">
        <w:rPr>
          <w:b/>
          <w:sz w:val="30"/>
          <w:szCs w:val="30"/>
        </w:rPr>
        <w:t>frå NTNU</w:t>
      </w:r>
    </w:p>
    <w:p w14:paraId="6E000590" w14:textId="77777777" w:rsidR="00E514DF" w:rsidRDefault="00E514DF" w:rsidP="00E514DF">
      <w:r>
        <w:t xml:space="preserve">   </w:t>
      </w:r>
    </w:p>
    <w:p w14:paraId="11E24932" w14:textId="094B9714" w:rsidR="00E514DF" w:rsidRDefault="00E514DF" w:rsidP="00E514DF">
      <w:r>
        <w:t xml:space="preserve">Ta godt vare på </w:t>
      </w:r>
      <w:r w:rsidR="000A4615">
        <w:t xml:space="preserve">det </w:t>
      </w:r>
      <w:r>
        <w:t>original</w:t>
      </w:r>
      <w:r w:rsidR="000A4615">
        <w:t xml:space="preserve">e </w:t>
      </w:r>
      <w:r>
        <w:t xml:space="preserve">vitnemålet ditt, det blir berre utskrive ein gong. </w:t>
      </w:r>
      <w:r w:rsidR="003C4696">
        <w:t>V</w:t>
      </w:r>
      <w:r>
        <w:t xml:space="preserve">i </w:t>
      </w:r>
      <w:r w:rsidR="003C4696">
        <w:t xml:space="preserve">tilrår </w:t>
      </w:r>
      <w:r>
        <w:t xml:space="preserve">at originalen blir kopiert i ei tilstrekkeleg mengde eksemplar som du får attestert, og at originalen blir bevart på ein forsvarleg stad. </w:t>
      </w:r>
    </w:p>
    <w:p w14:paraId="311EBB96" w14:textId="77777777" w:rsidR="00E514DF" w:rsidRDefault="00E514DF" w:rsidP="00E514DF">
      <w:r>
        <w:t xml:space="preserve"> </w:t>
      </w:r>
    </w:p>
    <w:p w14:paraId="030F3AB8" w14:textId="77777777" w:rsidR="00E514DF" w:rsidRPr="00E514DF" w:rsidRDefault="00E514DF" w:rsidP="00E514DF">
      <w:pPr>
        <w:rPr>
          <w:b/>
        </w:rPr>
      </w:pPr>
      <w:r w:rsidRPr="00E514DF">
        <w:rPr>
          <w:b/>
        </w:rPr>
        <w:t xml:space="preserve">Vitnemålsportalen </w:t>
      </w:r>
    </w:p>
    <w:p w14:paraId="7A4C546C" w14:textId="77777777" w:rsidR="00E514DF" w:rsidRDefault="00E514DF" w:rsidP="00E514DF">
      <w:r>
        <w:t xml:space="preserve">Du kan dela resultat på emne og oppnådd grad med arbeidsgivarar og andre gjennom den offentlege tenesta Vitnemålsportalen. Du finn meir informasjon om Vitnemålsportalen her: </w:t>
      </w:r>
      <w:hyperlink r:id="rId12" w:history="1">
        <w:r w:rsidRPr="00F66C0D">
          <w:rPr>
            <w:rStyle w:val="Hyperlink"/>
          </w:rPr>
          <w:t>https://www.vitnemalsportalen.no/</w:t>
        </w:r>
      </w:hyperlink>
      <w:r>
        <w:t xml:space="preserve">  </w:t>
      </w:r>
    </w:p>
    <w:p w14:paraId="5D4F9A30" w14:textId="77777777" w:rsidR="00E514DF" w:rsidRDefault="00E514DF" w:rsidP="00E514DF">
      <w:r>
        <w:t xml:space="preserve"> </w:t>
      </w:r>
    </w:p>
    <w:p w14:paraId="51DB0405" w14:textId="77777777" w:rsidR="00E514DF" w:rsidRPr="00E514DF" w:rsidRDefault="00E514DF" w:rsidP="00E514DF">
      <w:pPr>
        <w:rPr>
          <w:b/>
        </w:rPr>
      </w:pPr>
      <w:r w:rsidRPr="00E514DF">
        <w:rPr>
          <w:b/>
        </w:rPr>
        <w:t xml:space="preserve">Emnestudierett etter fullført grad </w:t>
      </w:r>
    </w:p>
    <w:p w14:paraId="5A3612D3" w14:textId="79AE1CF1" w:rsidR="00E514DF" w:rsidRDefault="00E514DF" w:rsidP="00E514DF">
      <w:r>
        <w:t xml:space="preserve">Når du har fullført og bestått ei grad ved NTNU, har du moglegheit til få ein emnestudierett. Ein emnestudierett gir deg tilgang til å ta opne emne. Du finn meir informasjon om emnestudierett etter fullført grad her: </w:t>
      </w:r>
      <w:hyperlink r:id="rId13" w:history="1">
        <w:r w:rsidR="001415BB" w:rsidRPr="000B6D1E">
          <w:rPr>
            <w:rStyle w:val="Hyperlink"/>
          </w:rPr>
          <w:t>www.ntnu.no/studier/opptak/fullfortgrad</w:t>
        </w:r>
      </w:hyperlink>
      <w:r w:rsidR="000A4615">
        <w:t xml:space="preserve"> </w:t>
      </w:r>
    </w:p>
    <w:p w14:paraId="677D0EC7" w14:textId="77777777" w:rsidR="00E514DF" w:rsidRDefault="00E514DF" w:rsidP="00E514DF">
      <w:r>
        <w:t xml:space="preserve"> </w:t>
      </w:r>
    </w:p>
    <w:p w14:paraId="0AA8429F" w14:textId="7FD63B55" w:rsidR="00CB290A" w:rsidRPr="00CB290A" w:rsidRDefault="00CB290A" w:rsidP="00CB290A">
      <w:pPr>
        <w:rPr>
          <w:b/>
        </w:rPr>
      </w:pPr>
      <w:r w:rsidRPr="00CB290A">
        <w:rPr>
          <w:b/>
        </w:rPr>
        <w:t>NTNU Alumni</w:t>
      </w:r>
    </w:p>
    <w:p w14:paraId="58F05DDF" w14:textId="1547357E" w:rsidR="00E514DF" w:rsidRPr="00CB290A" w:rsidRDefault="00CB290A" w:rsidP="00CB290A">
      <w:pPr>
        <w:rPr>
          <w:bCs/>
        </w:rPr>
      </w:pPr>
      <w:r w:rsidRPr="00CB290A">
        <w:rPr>
          <w:bCs/>
        </w:rPr>
        <w:t xml:space="preserve">Du er no ein av våre </w:t>
      </w:r>
      <w:proofErr w:type="spellStart"/>
      <w:r w:rsidRPr="00CB290A">
        <w:rPr>
          <w:bCs/>
        </w:rPr>
        <w:t>alumner</w:t>
      </w:r>
      <w:proofErr w:type="spellEnd"/>
      <w:r w:rsidRPr="00CB290A">
        <w:rPr>
          <w:bCs/>
        </w:rPr>
        <w:t xml:space="preserve"> og kan ta del i NTNU Alumni, det profesjonelle nettverket vårt for tidlegare studentar. Som medlem får du mellom anna: informasjon og nyheiter frå NTNU og ditt fagmiljø, invitasjonar til konferansar og seminar, tilbod om etter- og vidareutdanning, samarbeidsmoglegheiter med NTNU om utdanning og forsking og digitalt LinkedIn kurs. Registrer deg i </w:t>
      </w:r>
      <w:proofErr w:type="spellStart"/>
      <w:r w:rsidRPr="00CB290A">
        <w:rPr>
          <w:bCs/>
        </w:rPr>
        <w:t>Alumninettverket</w:t>
      </w:r>
      <w:proofErr w:type="spellEnd"/>
      <w:r w:rsidRPr="00CB290A">
        <w:rPr>
          <w:bCs/>
        </w:rPr>
        <w:t xml:space="preserve">: </w:t>
      </w:r>
      <w:hyperlink r:id="rId14" w:history="1">
        <w:r w:rsidR="001415BB" w:rsidRPr="000B6D1E">
          <w:rPr>
            <w:rStyle w:val="Hyperlink"/>
            <w:bCs/>
          </w:rPr>
          <w:t>www.ntnu.no/alumni</w:t>
        </w:r>
      </w:hyperlink>
      <w:r w:rsidR="00E514DF" w:rsidRPr="00CB290A">
        <w:rPr>
          <w:bCs/>
        </w:rPr>
        <w:t xml:space="preserve">  </w:t>
      </w:r>
    </w:p>
    <w:p w14:paraId="184E1951" w14:textId="77777777" w:rsidR="00E514DF" w:rsidRDefault="00E514DF" w:rsidP="00E514DF">
      <w:r>
        <w:t xml:space="preserve"> </w:t>
      </w:r>
    </w:p>
    <w:p w14:paraId="0B12A850" w14:textId="1E8677B5" w:rsidR="00E514DF" w:rsidRDefault="00856AD5" w:rsidP="00E514DF">
      <w:r w:rsidRPr="00856AD5">
        <w:t>Vi ønsker deg lykke til og velkommen tilbake som søkar til vidare studiar ved NTNU.</w:t>
      </w:r>
      <w:r w:rsidR="00E514DF">
        <w:t xml:space="preserve"> </w:t>
      </w:r>
    </w:p>
    <w:p w14:paraId="68423F9F" w14:textId="77777777" w:rsidR="00856AD5" w:rsidRDefault="00856AD5" w:rsidP="00E514DF"/>
    <w:p w14:paraId="311259F1" w14:textId="77777777" w:rsidR="00856AD5" w:rsidRDefault="00856AD5" w:rsidP="00E514DF"/>
    <w:p w14:paraId="65CFBFE1" w14:textId="508FA0A2" w:rsidR="00E514DF" w:rsidRDefault="00E514DF" w:rsidP="00E514DF">
      <w:r>
        <w:t xml:space="preserve">Med helsing </w:t>
      </w:r>
    </w:p>
    <w:p w14:paraId="6E010B21" w14:textId="77777777" w:rsidR="00E514DF" w:rsidRDefault="00E514DF" w:rsidP="00E514DF">
      <w:r>
        <w:t xml:space="preserve"> </w:t>
      </w:r>
    </w:p>
    <w:p w14:paraId="3914DC83" w14:textId="77777777" w:rsidR="00E514DF" w:rsidRPr="00D41210" w:rsidRDefault="008D2B3B" w:rsidP="00E514DF">
      <w:r>
        <w:t>Nor</w:t>
      </w:r>
      <w:r w:rsidR="00E514DF">
        <w:t>e</w:t>
      </w:r>
      <w:r>
        <w:t>gs teknisk-naturvit</w:t>
      </w:r>
      <w:r w:rsidR="00E514DF">
        <w:t>skap</w:t>
      </w:r>
      <w:r>
        <w:t>le</w:t>
      </w:r>
      <w:r w:rsidR="00E514DF">
        <w:t>ge universitet</w:t>
      </w:r>
    </w:p>
    <w:p w14:paraId="705C5A3D" w14:textId="77777777" w:rsidR="009561D5" w:rsidRPr="00E514DF" w:rsidRDefault="009561D5" w:rsidP="00E514DF">
      <w:pPr>
        <w:ind w:left="0"/>
      </w:pPr>
    </w:p>
    <w:p w14:paraId="21FECF65" w14:textId="77777777" w:rsidR="00EB0688" w:rsidRPr="00E514DF" w:rsidRDefault="00EB0688" w:rsidP="00E514DF">
      <w:pPr>
        <w:ind w:left="0"/>
      </w:pPr>
    </w:p>
    <w:sectPr w:rsidR="00EB0688" w:rsidRPr="00E514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158B" w14:textId="77777777" w:rsidR="00E514DF" w:rsidRDefault="00E514DF">
      <w:r>
        <w:separator/>
      </w:r>
    </w:p>
  </w:endnote>
  <w:endnote w:type="continuationSeparator" w:id="0">
    <w:p w14:paraId="0CF62480" w14:textId="77777777" w:rsidR="00E514DF" w:rsidRDefault="00E5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1C35" w14:textId="77777777" w:rsidR="00CB290A" w:rsidRDefault="00CB2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39D" w14:textId="77777777" w:rsidR="00CB290A" w:rsidRDefault="00CB2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AB8F" w14:textId="77777777" w:rsidR="009561D5" w:rsidRDefault="009561D5" w:rsidP="004A58C2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14:paraId="53E5806A" w14:textId="77777777" w:rsidTr="00491517">
      <w:tc>
        <w:tcPr>
          <w:tcW w:w="1916" w:type="dxa"/>
        </w:tcPr>
        <w:p w14:paraId="47E28C67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59312435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4D46E875" w14:textId="3C7A8B52" w:rsidR="00176D2C" w:rsidRPr="00176D2C" w:rsidRDefault="00CB290A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Telefon</w:t>
          </w:r>
        </w:p>
      </w:tc>
      <w:tc>
        <w:tcPr>
          <w:tcW w:w="1741" w:type="dxa"/>
        </w:tcPr>
        <w:p w14:paraId="3450BD3A" w14:textId="2969F0E4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878230E" w14:textId="77777777" w:rsidR="00176D2C" w:rsidRPr="00176D2C" w:rsidRDefault="00176D2C" w:rsidP="0015224A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</w:p>
      </w:tc>
    </w:tr>
    <w:tr w:rsidR="00176D2C" w:rsidRPr="00176D2C" w14:paraId="408D3AB1" w14:textId="77777777" w:rsidTr="00491517">
      <w:tc>
        <w:tcPr>
          <w:tcW w:w="1916" w:type="dxa"/>
        </w:tcPr>
        <w:p w14:paraId="18869000" w14:textId="77777777" w:rsidR="00CB290A" w:rsidRDefault="00CB290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r>
            <w:t>Postboks 8900</w:t>
          </w:r>
          <w:r w:rsidR="00E514DF">
            <w:t xml:space="preserve"> </w:t>
          </w:r>
        </w:p>
        <w:p w14:paraId="267C426B" w14:textId="0A3E7120" w:rsidR="00176D2C" w:rsidRPr="00176D2C" w:rsidRDefault="00CB290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 xml:space="preserve">7491 </w:t>
          </w:r>
          <w:r w:rsidR="00E514DF">
            <w:t>Trondheim</w:t>
          </w:r>
          <w:bookmarkEnd w:id="9"/>
        </w:p>
      </w:tc>
      <w:tc>
        <w:tcPr>
          <w:tcW w:w="2444" w:type="dxa"/>
        </w:tcPr>
        <w:p w14:paraId="6FDEDBDC" w14:textId="3E8EA9E2" w:rsidR="00176D2C" w:rsidRDefault="003C4696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hyperlink r:id="rId1" w:history="1">
            <w:r w:rsidR="00CB290A" w:rsidRPr="00C24AB6">
              <w:rPr>
                <w:rStyle w:val="Hyperlink"/>
              </w:rPr>
              <w:t>postmottak@ntnu.no</w:t>
            </w:r>
          </w:hyperlink>
          <w:r w:rsidR="00CB290A">
            <w:t xml:space="preserve"> </w:t>
          </w:r>
        </w:p>
        <w:p w14:paraId="080CC988" w14:textId="432F54BF" w:rsidR="00CB290A" w:rsidRPr="00176D2C" w:rsidRDefault="00CB290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CB290A">
            <w:t>www.ntnu.no</w:t>
          </w:r>
        </w:p>
      </w:tc>
      <w:tc>
        <w:tcPr>
          <w:tcW w:w="1922" w:type="dxa"/>
        </w:tcPr>
        <w:p w14:paraId="6D9C24E5" w14:textId="5E1406AE" w:rsidR="00176D2C" w:rsidRPr="00176D2C" w:rsidRDefault="00CB290A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CB290A">
            <w:t>+47 73595000</w:t>
          </w:r>
        </w:p>
      </w:tc>
      <w:tc>
        <w:tcPr>
          <w:tcW w:w="1741" w:type="dxa"/>
        </w:tcPr>
        <w:p w14:paraId="1A4051C4" w14:textId="592C2233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308D8753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personlig_fornavn"/>
          <w:bookmarkEnd w:id="10"/>
          <w:r w:rsidRPr="00176D2C">
            <w:t xml:space="preserve"> </w:t>
          </w:r>
          <w:bookmarkStart w:id="11" w:name="personlig_etternavn"/>
          <w:bookmarkEnd w:id="11"/>
        </w:p>
      </w:tc>
    </w:tr>
    <w:tr w:rsidR="00176D2C" w:rsidRPr="00176D2C" w14:paraId="1D313ED7" w14:textId="77777777" w:rsidTr="00491517">
      <w:tc>
        <w:tcPr>
          <w:tcW w:w="1916" w:type="dxa"/>
        </w:tcPr>
        <w:p w14:paraId="05117358" w14:textId="04472838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444" w:type="dxa"/>
        </w:tcPr>
        <w:p w14:paraId="09829EAF" w14:textId="71FB002A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22" w:type="dxa"/>
        </w:tcPr>
        <w:p w14:paraId="730E5D63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2"/>
          <w:bookmarkEnd w:id="12"/>
        </w:p>
      </w:tc>
      <w:tc>
        <w:tcPr>
          <w:tcW w:w="1741" w:type="dxa"/>
        </w:tcPr>
        <w:p w14:paraId="0921998D" w14:textId="77777777"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90C6FFD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personlig_epost"/>
          <w:bookmarkEnd w:id="13"/>
        </w:p>
      </w:tc>
    </w:tr>
    <w:tr w:rsidR="00176D2C" w:rsidRPr="00176D2C" w14:paraId="7237D3A1" w14:textId="77777777" w:rsidTr="00491517">
      <w:tc>
        <w:tcPr>
          <w:tcW w:w="1916" w:type="dxa"/>
        </w:tcPr>
        <w:p w14:paraId="0544703D" w14:textId="2179C4FC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444" w:type="dxa"/>
        </w:tcPr>
        <w:p w14:paraId="2D927521" w14:textId="00A51C99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922" w:type="dxa"/>
        </w:tcPr>
        <w:p w14:paraId="66A449D4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4" w:name="info_Besok3"/>
          <w:bookmarkEnd w:id="14"/>
        </w:p>
      </w:tc>
      <w:tc>
        <w:tcPr>
          <w:tcW w:w="1741" w:type="dxa"/>
        </w:tcPr>
        <w:p w14:paraId="47B137DC" w14:textId="77777777" w:rsidR="00DB4738" w:rsidRPr="00176D2C" w:rsidRDefault="00DB4738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4B8D7B3" w14:textId="77777777" w:rsidR="00176D2C" w:rsidRPr="00176D2C" w:rsidRDefault="00176D2C" w:rsidP="0015224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5" w:name="lblTlf"/>
          <w:bookmarkEnd w:id="15"/>
          <w:r w:rsidRPr="00176D2C">
            <w:rPr>
              <w:lang w:val="en-US"/>
            </w:rPr>
            <w:t xml:space="preserve"> </w:t>
          </w:r>
          <w:bookmarkStart w:id="16" w:name="personlig_personligTelefon"/>
          <w:bookmarkEnd w:id="16"/>
          <w:r w:rsidRPr="00176D2C">
            <w:rPr>
              <w:lang w:val="en-US"/>
            </w:rPr>
            <w:t xml:space="preserve"> </w:t>
          </w:r>
        </w:p>
      </w:tc>
    </w:tr>
  </w:tbl>
  <w:p w14:paraId="62BEAD04" w14:textId="77777777" w:rsidR="009561D5" w:rsidRDefault="009561D5" w:rsidP="004A58C2">
    <w:pPr>
      <w:pStyle w:val="Footer"/>
      <w:rPr>
        <w:sz w:val="6"/>
        <w:lang w:val="en-US"/>
      </w:rPr>
    </w:pPr>
  </w:p>
  <w:p w14:paraId="4F33A2A4" w14:textId="77777777" w:rsidR="009561D5" w:rsidRDefault="009561D5" w:rsidP="004A58C2">
    <w:pPr>
      <w:pStyle w:val="Footer"/>
      <w:rPr>
        <w:lang w:val="nb-NO"/>
      </w:rPr>
    </w:pPr>
  </w:p>
  <w:p w14:paraId="0AF34BC4" w14:textId="77777777" w:rsidR="009561D5" w:rsidRPr="004A3DE0" w:rsidRDefault="009561D5" w:rsidP="004A58C2">
    <w:pPr>
      <w:pStyle w:val="Footer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CCB" w14:textId="77777777" w:rsidR="00494780" w:rsidRDefault="00494780">
    <w:pPr>
      <w:pStyle w:val="Footer"/>
    </w:pPr>
  </w:p>
  <w:p w14:paraId="041CE4B1" w14:textId="77777777" w:rsidR="00494780" w:rsidRDefault="00494780"/>
  <w:p w14:paraId="637E1C89" w14:textId="77777777" w:rsidR="001A79AE" w:rsidRDefault="001A79A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C596" w14:textId="77777777" w:rsidR="00494780" w:rsidRDefault="00494780">
    <w:pPr>
      <w:pStyle w:val="Footer"/>
    </w:pPr>
  </w:p>
  <w:p w14:paraId="7B25B094" w14:textId="77777777" w:rsidR="00494780" w:rsidRDefault="00494780"/>
  <w:p w14:paraId="6FF41A98" w14:textId="77777777" w:rsidR="001A79AE" w:rsidRDefault="001A79A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5792" w14:textId="77777777" w:rsidR="00494780" w:rsidRDefault="00494780">
    <w:pPr>
      <w:pStyle w:val="Footer"/>
      <w:pBdr>
        <w:bottom w:val="single" w:sz="4" w:space="1" w:color="auto"/>
      </w:pBdr>
    </w:pPr>
  </w:p>
  <w:p w14:paraId="495241B9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29" w:name="tittel"/>
    <w:bookmarkEnd w:id="29"/>
  </w:p>
  <w:p w14:paraId="73B02D32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30" w:name="Navn"/>
    <w:bookmarkEnd w:id="30"/>
  </w:p>
  <w:p w14:paraId="48C2D2F2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31" w:name="Navn2"/>
    <w:bookmarkEnd w:id="31"/>
  </w:p>
  <w:p w14:paraId="75236A73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32" w:name="Tlf"/>
    <w:bookmarkEnd w:id="32"/>
    <w:proofErr w:type="spellStart"/>
    <w:r w:rsidRPr="00DB4738">
      <w:t>lkjlljljkljklkjljklj</w:t>
    </w:r>
    <w:proofErr w:type="spellEnd"/>
  </w:p>
  <w:p w14:paraId="6AB7A421" w14:textId="77777777" w:rsidR="00494780" w:rsidRPr="00DB4738" w:rsidRDefault="00494780">
    <w:pPr>
      <w:pStyle w:val="Footer"/>
      <w:rPr>
        <w:sz w:val="6"/>
        <w:lang w:val="nb-NO"/>
      </w:rPr>
    </w:pPr>
  </w:p>
  <w:p w14:paraId="222064A0" w14:textId="77777777" w:rsidR="00494780" w:rsidRDefault="00494780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4FC11169" w14:textId="77777777" w:rsidR="00494780" w:rsidRDefault="0049478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BA2" w14:textId="77777777" w:rsidR="00E514DF" w:rsidRDefault="00E514DF">
      <w:r>
        <w:separator/>
      </w:r>
    </w:p>
  </w:footnote>
  <w:footnote w:type="continuationSeparator" w:id="0">
    <w:p w14:paraId="4C1AC457" w14:textId="77777777" w:rsidR="00E514DF" w:rsidRDefault="00E5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8F6" w14:textId="77777777" w:rsidR="00CB290A" w:rsidRDefault="00CB2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BB77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514DF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19819B9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EBC15B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265CD74" w14:textId="77777777" w:rsidR="009561D5" w:rsidRDefault="009561D5">
          <w:pPr>
            <w:pStyle w:val="DatoRefTekst"/>
          </w:pPr>
          <w:r>
            <w:t>Vår dato</w:t>
          </w:r>
        </w:p>
        <w:p w14:paraId="66878553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812A51B" w14:textId="77777777" w:rsidR="009561D5" w:rsidRDefault="009561D5">
          <w:pPr>
            <w:pStyle w:val="DatoRefTekst"/>
          </w:pPr>
          <w:r>
            <w:t>Vår referanse</w:t>
          </w:r>
        </w:p>
        <w:p w14:paraId="7E54E27C" w14:textId="77777777" w:rsidR="009561D5" w:rsidRDefault="009561D5">
          <w:pPr>
            <w:pStyle w:val="DatoRefFyllInn"/>
          </w:pPr>
        </w:p>
      </w:tc>
    </w:tr>
  </w:tbl>
  <w:p w14:paraId="1C3BDDE2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FC9E" w14:textId="0431704D" w:rsidR="009561D5" w:rsidRDefault="009561D5">
    <w:pPr>
      <w:pStyle w:val="sidetall"/>
    </w:pPr>
    <w:bookmarkStart w:id="1" w:name="OLE_LINK1"/>
    <w:r>
      <w:rPr>
        <w:sz w:val="20"/>
        <w:lang w:eastAsia="nb-NO"/>
      </w:rPr>
      <w:drawing>
        <wp:anchor distT="0" distB="0" distL="114300" distR="114300" simplePos="0" relativeHeight="251665408" behindDoc="0" locked="0" layoutInCell="1" allowOverlap="1" wp14:anchorId="7006AE64" wp14:editId="4B5D164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431B008A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3670779" w14:textId="77777777" w:rsidR="009561D5" w:rsidRDefault="009561D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BC5A8F1" w14:textId="77777777" w:rsidR="009561D5" w:rsidRDefault="009561D5" w:rsidP="00CB290A">
          <w:pPr>
            <w:pStyle w:val="DatoRefTekst"/>
          </w:pPr>
          <w:bookmarkStart w:id="2" w:name="varDato"/>
          <w:bookmarkEnd w:id="2"/>
        </w:p>
        <w:p w14:paraId="654ABFEF" w14:textId="7C134EDF" w:rsidR="00CB290A" w:rsidRDefault="00CB290A" w:rsidP="00CB290A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DB49091" w14:textId="77777777" w:rsidR="009561D5" w:rsidRDefault="009561D5" w:rsidP="00CB290A">
          <w:pPr>
            <w:pStyle w:val="DatoRefTekst"/>
          </w:pPr>
          <w:bookmarkStart w:id="3" w:name="varRef"/>
          <w:bookmarkEnd w:id="3"/>
        </w:p>
      </w:tc>
    </w:tr>
    <w:tr w:rsidR="009561D5" w14:paraId="0E31DD6A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DF07D54" w14:textId="77777777" w:rsidR="00E514DF" w:rsidRDefault="00E514DF" w:rsidP="00BB7477">
          <w:pPr>
            <w:pStyle w:val="Header1"/>
          </w:pPr>
          <w:bookmarkStart w:id="4" w:name="lblTopptekst"/>
          <w:proofErr w:type="spellStart"/>
          <w:r>
            <w:t>Nor</w:t>
          </w:r>
          <w:r w:rsidR="008D2B3B">
            <w:t>eg</w:t>
          </w:r>
          <w:r>
            <w:t>s</w:t>
          </w:r>
          <w:proofErr w:type="spellEnd"/>
          <w:r>
            <w:t xml:space="preserve"> </w:t>
          </w:r>
          <w:r w:rsidR="008D2B3B">
            <w:t>teknisk-</w:t>
          </w:r>
          <w:proofErr w:type="spellStart"/>
          <w:r w:rsidR="008D2B3B">
            <w:t>naturvitskaple</w:t>
          </w:r>
          <w:r>
            <w:t>ge</w:t>
          </w:r>
          <w:proofErr w:type="spellEnd"/>
          <w:r>
            <w:t xml:space="preserve"> universitet</w:t>
          </w:r>
        </w:p>
        <w:bookmarkEnd w:id="4"/>
        <w:p w14:paraId="0E04FF7F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0CA67E7" w14:textId="425DDF12" w:rsidR="009561D5" w:rsidRDefault="009561D5">
          <w:pPr>
            <w:pStyle w:val="DatoRefTekst2"/>
          </w:pPr>
        </w:p>
        <w:p w14:paraId="2000EEAC" w14:textId="77777777" w:rsidR="009561D5" w:rsidRDefault="009561D5">
          <w:pPr>
            <w:pStyle w:val="DatoRefFyllInn"/>
          </w:pPr>
          <w:bookmarkStart w:id="5" w:name="deres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46F558E" w14:textId="77777777" w:rsidR="009561D5" w:rsidRDefault="009561D5" w:rsidP="00CB290A">
          <w:pPr>
            <w:pStyle w:val="DatoRefTekst2"/>
          </w:pPr>
          <w:bookmarkStart w:id="6" w:name="deresRef"/>
          <w:bookmarkEnd w:id="6"/>
        </w:p>
      </w:tc>
    </w:tr>
    <w:bookmarkEnd w:id="1"/>
  </w:tbl>
  <w:p w14:paraId="2A07E128" w14:textId="77777777" w:rsidR="009561D5" w:rsidRDefault="009561D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9C8B" w14:textId="77777777" w:rsidR="00494780" w:rsidRDefault="00494780">
    <w:pPr>
      <w:pStyle w:val="Header"/>
    </w:pPr>
  </w:p>
  <w:p w14:paraId="3D346473" w14:textId="77777777" w:rsidR="00494780" w:rsidRDefault="00494780"/>
  <w:p w14:paraId="1DFE7575" w14:textId="77777777" w:rsidR="001A79AE" w:rsidRDefault="001A79A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AA8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E514DF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23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23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E514DF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A4C3D" w:rsidRPr="009A4C3D" w14:paraId="576C54D9" w14:textId="77777777" w:rsidTr="00FA1436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CFC3BBA" w14:textId="77777777" w:rsidR="009A4C3D" w:rsidRPr="009A4C3D" w:rsidRDefault="00E514DF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24" w:name="lblTopptekst2"/>
          <w:proofErr w:type="spellStart"/>
          <w:r>
            <w:rPr>
              <w:b/>
              <w:sz w:val="20"/>
              <w:lang w:val="nb-NO"/>
            </w:rPr>
            <w:t>Noregs</w:t>
          </w:r>
          <w:proofErr w:type="spellEnd"/>
          <w:r>
            <w:rPr>
              <w:b/>
              <w:sz w:val="20"/>
              <w:lang w:val="nb-NO"/>
            </w:rPr>
            <w:t xml:space="preserve"> teknisk-</w:t>
          </w:r>
          <w:proofErr w:type="spellStart"/>
          <w:r>
            <w:rPr>
              <w:b/>
              <w:sz w:val="20"/>
              <w:lang w:val="nb-NO"/>
            </w:rPr>
            <w:t>naturvitskaplege</w:t>
          </w:r>
          <w:proofErr w:type="spellEnd"/>
          <w:r>
            <w:rPr>
              <w:b/>
              <w:sz w:val="20"/>
              <w:lang w:val="nb-NO"/>
            </w:rPr>
            <w:t xml:space="preserve"> universitet</w:t>
          </w:r>
          <w:bookmarkEnd w:id="2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38C06FD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5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25"/>
        </w:p>
        <w:p w14:paraId="0DF50F80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6" w:name="varDato2"/>
          <w:bookmarkEnd w:id="2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D605115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7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27"/>
        </w:p>
        <w:p w14:paraId="43135338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8" w:name="varRef2"/>
          <w:bookmarkEnd w:id="28"/>
        </w:p>
      </w:tc>
    </w:tr>
  </w:tbl>
  <w:p w14:paraId="71FFE9F0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01BE859E" w14:textId="77777777" w:rsidR="009A4C3D" w:rsidRPr="009A4C3D" w:rsidRDefault="009A4C3D" w:rsidP="009A4C3D"/>
  <w:p w14:paraId="0518A165" w14:textId="77777777" w:rsidR="001A79AE" w:rsidRPr="009A4C3D" w:rsidRDefault="001A79AE" w:rsidP="009A4C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4F54" w14:textId="77777777"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4D2CADFC" wp14:editId="461B709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514DF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494780" w14:paraId="7EDA988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E92BF9" w14:textId="77777777"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448D3DD" w14:textId="77777777" w:rsidR="00494780" w:rsidRDefault="00494780">
          <w:pPr>
            <w:pStyle w:val="DatoRefTekst"/>
          </w:pPr>
          <w:r>
            <w:t>Vår dato</w:t>
          </w:r>
        </w:p>
        <w:p w14:paraId="78F4880B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8140821" w14:textId="77777777" w:rsidR="00494780" w:rsidRDefault="00494780">
          <w:pPr>
            <w:pStyle w:val="DatoRefTekst"/>
          </w:pPr>
          <w:r>
            <w:t>Vår referanse</w:t>
          </w:r>
        </w:p>
        <w:p w14:paraId="1388B6D4" w14:textId="77777777" w:rsidR="00494780" w:rsidRDefault="00494780">
          <w:pPr>
            <w:pStyle w:val="DatoFyllInn1"/>
          </w:pPr>
        </w:p>
      </w:tc>
    </w:tr>
    <w:tr w:rsidR="00494780" w14:paraId="565CE79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319CDF5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2FFEE6ED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EDF168" w14:textId="77777777" w:rsidR="00494780" w:rsidRDefault="00494780">
          <w:pPr>
            <w:pStyle w:val="DatoRefTekst2"/>
          </w:pPr>
          <w:r>
            <w:t>Deres dato</w:t>
          </w:r>
        </w:p>
        <w:p w14:paraId="2352FE6C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F72E54" w14:textId="77777777" w:rsidR="00494780" w:rsidRDefault="00494780">
          <w:pPr>
            <w:pStyle w:val="DatoRefTekst2"/>
          </w:pPr>
          <w:r>
            <w:t>Deres referanse</w:t>
          </w:r>
        </w:p>
        <w:p w14:paraId="42B93617" w14:textId="77777777" w:rsidR="00494780" w:rsidRDefault="00494780">
          <w:pPr>
            <w:pStyle w:val="DatoRefFyllInn"/>
          </w:pPr>
        </w:p>
      </w:tc>
    </w:tr>
  </w:tbl>
  <w:p w14:paraId="452CB65D" w14:textId="77777777"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14:paraId="5F5CDDF5" w14:textId="77777777" w:rsidR="00494780" w:rsidRDefault="00494780"/>
  <w:p w14:paraId="08BBE77C" w14:textId="77777777" w:rsidR="001A79AE" w:rsidRDefault="001A7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DF"/>
    <w:rsid w:val="000021F1"/>
    <w:rsid w:val="000129B6"/>
    <w:rsid w:val="000243D7"/>
    <w:rsid w:val="00034378"/>
    <w:rsid w:val="000577C9"/>
    <w:rsid w:val="00061303"/>
    <w:rsid w:val="00072E86"/>
    <w:rsid w:val="00080EBD"/>
    <w:rsid w:val="000A2455"/>
    <w:rsid w:val="000A3271"/>
    <w:rsid w:val="000A4615"/>
    <w:rsid w:val="000A7618"/>
    <w:rsid w:val="000B4FDC"/>
    <w:rsid w:val="000D2D78"/>
    <w:rsid w:val="00101FDB"/>
    <w:rsid w:val="00123F19"/>
    <w:rsid w:val="001415BB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4696"/>
    <w:rsid w:val="003C512E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E17DF"/>
    <w:rsid w:val="00814C7E"/>
    <w:rsid w:val="00826167"/>
    <w:rsid w:val="00827C98"/>
    <w:rsid w:val="008320B3"/>
    <w:rsid w:val="008360A0"/>
    <w:rsid w:val="00841336"/>
    <w:rsid w:val="00844DB1"/>
    <w:rsid w:val="00856AD5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D2B3B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D6771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E1DE4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83BE3"/>
    <w:rsid w:val="00C90724"/>
    <w:rsid w:val="00C90CD4"/>
    <w:rsid w:val="00CB05A1"/>
    <w:rsid w:val="00CB290A"/>
    <w:rsid w:val="00CB505B"/>
    <w:rsid w:val="00CC41F3"/>
    <w:rsid w:val="00CC4C87"/>
    <w:rsid w:val="00CD60A2"/>
    <w:rsid w:val="00CE001E"/>
    <w:rsid w:val="00CE4064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E43DE"/>
    <w:rsid w:val="00DF7080"/>
    <w:rsid w:val="00E0577E"/>
    <w:rsid w:val="00E06B72"/>
    <w:rsid w:val="00E10B5A"/>
    <w:rsid w:val="00E24797"/>
    <w:rsid w:val="00E37A5C"/>
    <w:rsid w:val="00E45A14"/>
    <w:rsid w:val="00E50DAC"/>
    <w:rsid w:val="00E514DF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556E4"/>
    <w:rsid w:val="00F647E3"/>
    <w:rsid w:val="00F67DCE"/>
    <w:rsid w:val="00F761B9"/>
    <w:rsid w:val="00F76B71"/>
    <w:rsid w:val="00F81517"/>
    <w:rsid w:val="00F91424"/>
    <w:rsid w:val="00FD0912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7ABE06"/>
  <w15:docId w15:val="{EA75264A-1C47-4158-A045-16364CA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nn-NO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1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A46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tnu.no/studier/opptak/fullfortgrad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s://www.vitnemalsportalen.no/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ntnu.no/alumni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ntnu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NTNU-mal-brev.dotm</Template>
  <TotalTime>0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Anette Sofie Knutsen</cp:lastModifiedBy>
  <cp:revision>11</cp:revision>
  <cp:lastPrinted>2006-01-04T10:31:00Z</cp:lastPrinted>
  <dcterms:created xsi:type="dcterms:W3CDTF">2019-04-15T09:21:00Z</dcterms:created>
  <dcterms:modified xsi:type="dcterms:W3CDTF">2022-06-09T12:39:00Z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