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3103BE" w:rsidRDefault="283103BE" w14:paraId="3444D9C1" w14:textId="7549E5D1">
      <w:r w:rsidRPr="78D43F3A" w:rsidR="283103BE">
        <w:rPr>
          <w:rFonts w:ascii="Calibri Light" w:hAnsi="Calibri Light" w:eastAsia="Calibri Light" w:cs="Calibri Light"/>
          <w:b w:val="1"/>
          <w:bCs w:val="1"/>
          <w:noProof w:val="0"/>
          <w:color w:val="2E74B5" w:themeColor="accent5" w:themeTint="FF" w:themeShade="BF"/>
          <w:sz w:val="32"/>
          <w:szCs w:val="32"/>
          <w:lang w:val="en-GB"/>
        </w:rPr>
        <w:t xml:space="preserve">Appendix </w:t>
      </w:r>
      <w:r w:rsidRPr="78D43F3A" w:rsidR="464F2A96">
        <w:rPr>
          <w:rFonts w:ascii="Calibri Light" w:hAnsi="Calibri Light" w:eastAsia="Calibri Light" w:cs="Calibri Light"/>
          <w:b w:val="1"/>
          <w:bCs w:val="1"/>
          <w:noProof w:val="0"/>
          <w:color w:val="2E74B5" w:themeColor="accent5" w:themeTint="FF" w:themeShade="BF"/>
          <w:sz w:val="32"/>
          <w:szCs w:val="32"/>
          <w:lang w:val="en-GB"/>
        </w:rPr>
        <w:t>E</w:t>
      </w:r>
      <w:r w:rsidRPr="78D43F3A" w:rsidR="283103BE">
        <w:rPr>
          <w:rFonts w:ascii="Calibri Light" w:hAnsi="Calibri Light" w:eastAsia="Calibri Light" w:cs="Calibri Light"/>
          <w:b w:val="1"/>
          <w:bCs w:val="1"/>
          <w:noProof w:val="0"/>
          <w:color w:val="2E74B5" w:themeColor="accent5" w:themeTint="FF" w:themeShade="BF"/>
          <w:sz w:val="32"/>
          <w:szCs w:val="32"/>
          <w:lang w:val="en-GB"/>
        </w:rPr>
        <w:t>: Recruitment Practices</w:t>
      </w:r>
      <w:r w:rsidRPr="78D43F3A" w:rsidR="283103BE">
        <w:rPr>
          <w:rFonts w:ascii="Calibri Light" w:hAnsi="Calibri Light" w:eastAsia="Calibri Light" w:cs="Calibri Light"/>
          <w:noProof w:val="0"/>
          <w:color w:val="2E74B5" w:themeColor="accent5" w:themeTint="FF" w:themeShade="BF"/>
          <w:sz w:val="32"/>
          <w:szCs w:val="32"/>
          <w:lang w:val="en-US"/>
        </w:rPr>
        <w:t xml:space="preserve"> </w:t>
      </w:r>
    </w:p>
    <w:p w:rsidR="283103BE" w:rsidP="283103BE" w:rsidRDefault="283103BE" w14:paraId="42663DB7" w14:textId="7E459BC3">
      <w:pPr>
        <w:jc w:val="both"/>
        <w:rPr>
          <w:rFonts w:ascii="Calibri" w:hAnsi="Calibri" w:eastAsia="Calibri" w:cs="Calibri" w:asciiTheme="minorAscii" w:hAnsiTheme="minorAscii" w:eastAsiaTheme="minorAscii" w:cstheme="minorAscii"/>
          <w:noProof w:val="0"/>
          <w:sz w:val="24"/>
          <w:szCs w:val="24"/>
          <w:lang w:val="en-US"/>
        </w:rPr>
      </w:pPr>
      <w:r w:rsidRPr="283103BE" w:rsidR="283103BE">
        <w:rPr>
          <w:rFonts w:ascii="Calibri" w:hAnsi="Calibri" w:eastAsia="Calibri" w:cs="Calibri" w:asciiTheme="minorAscii" w:hAnsiTheme="minorAscii" w:eastAsiaTheme="minorAscii" w:cstheme="minorAscii"/>
          <w:noProof w:val="0"/>
          <w:sz w:val="24"/>
          <w:szCs w:val="24"/>
          <w:lang w:val="en-US"/>
        </w:rPr>
        <w:t>This appendix shares practices and insights that can help supervisors to improve the recruitment processes and practices they put into practice.</w:t>
      </w:r>
      <w:r w:rsidRPr="283103BE" w:rsidR="283103BE">
        <w:rPr>
          <w:rFonts w:ascii="Calibri" w:hAnsi="Calibri" w:eastAsia="Calibri" w:cs="Calibri" w:asciiTheme="minorAscii" w:hAnsiTheme="minorAscii" w:eastAsiaTheme="minorAscii" w:cstheme="minorAscii"/>
          <w:noProof w:val="0"/>
          <w:sz w:val="24"/>
          <w:szCs w:val="24"/>
          <w:lang w:val="en-US"/>
        </w:rPr>
        <w:t xml:space="preserve"> </w:t>
      </w:r>
    </w:p>
    <w:p w:rsidR="283103BE" w:rsidP="283103BE" w:rsidRDefault="283103BE" w14:paraId="7410EBB7" w14:textId="467D83B1">
      <w:pPr>
        <w:pStyle w:val="ListParagraph"/>
        <w:numPr>
          <w:ilvl w:val="0"/>
          <w:numId w:val="1"/>
        </w:numPr>
        <w:jc w:val="both"/>
        <w:rPr>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 xml:space="preserve">Clear description of what are the requirements and the expectations of </w:t>
      </w:r>
      <w:r w:rsidRPr="283103BE" w:rsidR="283103BE">
        <w:rPr>
          <w:rFonts w:ascii="Calibri" w:hAnsi="Calibri" w:eastAsia="Calibri" w:cs="Calibri" w:asciiTheme="minorAscii" w:hAnsiTheme="minorAscii" w:eastAsiaTheme="minorAscii" w:cstheme="minorAscii"/>
          <w:b w:val="1"/>
          <w:bCs w:val="1"/>
          <w:noProof w:val="0"/>
          <w:sz w:val="24"/>
          <w:szCs w:val="24"/>
          <w:lang w:val="en-US"/>
        </w:rPr>
        <w:t>each postdoc position announced</w:t>
      </w:r>
      <w:r w:rsidRPr="283103BE" w:rsidR="283103BE">
        <w:rPr>
          <w:rFonts w:ascii="Calibri" w:hAnsi="Calibri" w:eastAsia="Calibri" w:cs="Calibri" w:asciiTheme="minorAscii" w:hAnsiTheme="minorAscii" w:eastAsiaTheme="minorAscii" w:cstheme="minorAscii"/>
          <w:noProof w:val="0"/>
          <w:sz w:val="24"/>
          <w:szCs w:val="24"/>
          <w:lang w:val="en-US"/>
        </w:rPr>
        <w:t xml:space="preserve"> (avoid generic requirements, PhD in IT or alike). </w:t>
      </w:r>
    </w:p>
    <w:p w:rsidR="283103BE" w:rsidP="283103BE" w:rsidRDefault="283103BE" w14:paraId="6E521D42" w14:textId="4585037F">
      <w:pPr>
        <w:pStyle w:val="ListParagraph"/>
        <w:numPr>
          <w:ilvl w:val="0"/>
          <w:numId w:val="1"/>
        </w:numPr>
        <w:jc w:val="both"/>
        <w:rPr>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 xml:space="preserve">Justified </w:t>
      </w:r>
      <w:r w:rsidRPr="283103BE" w:rsidR="283103BE">
        <w:rPr>
          <w:rFonts w:ascii="Calibri" w:hAnsi="Calibri" w:eastAsia="Calibri" w:cs="Calibri" w:asciiTheme="minorAscii" w:hAnsiTheme="minorAscii" w:eastAsiaTheme="minorAscii" w:cstheme="minorAscii"/>
          <w:b w:val="1"/>
          <w:bCs w:val="1"/>
          <w:noProof w:val="0"/>
          <w:sz w:val="24"/>
          <w:szCs w:val="24"/>
          <w:lang w:val="en-US"/>
        </w:rPr>
        <w:t>description of the requirements and the expectations of each postdoc position announced</w:t>
      </w:r>
      <w:r w:rsidRPr="283103BE" w:rsidR="283103BE">
        <w:rPr>
          <w:rFonts w:ascii="Calibri" w:hAnsi="Calibri" w:eastAsia="Calibri" w:cs="Calibri" w:asciiTheme="minorAscii" w:hAnsiTheme="minorAscii" w:eastAsiaTheme="minorAscii" w:cstheme="minorAscii"/>
          <w:noProof w:val="0"/>
          <w:sz w:val="24"/>
          <w:szCs w:val="24"/>
          <w:lang w:val="en-US"/>
        </w:rPr>
        <w:t xml:space="preserve"> (</w:t>
      </w:r>
      <w:r w:rsidRPr="283103BE" w:rsidR="283103BE">
        <w:rPr>
          <w:rFonts w:ascii="Calibri" w:hAnsi="Calibri" w:eastAsia="Calibri" w:cs="Calibri" w:asciiTheme="minorAscii" w:hAnsiTheme="minorAscii" w:eastAsiaTheme="minorAscii" w:cstheme="minorAscii"/>
          <w:noProof w:val="0"/>
          <w:sz w:val="24"/>
          <w:szCs w:val="24"/>
          <w:lang w:val="en-US"/>
        </w:rPr>
        <w:t>describe the expected tasks, e.g., deliverables or reports about the projects, scientific publications, etcetera).</w:t>
      </w:r>
      <w:r w:rsidRPr="283103BE" w:rsidR="283103BE">
        <w:rPr>
          <w:rFonts w:ascii="Calibri" w:hAnsi="Calibri" w:eastAsia="Calibri" w:cs="Calibri" w:asciiTheme="minorAscii" w:hAnsiTheme="minorAscii" w:eastAsiaTheme="minorAscii" w:cstheme="minorAscii"/>
          <w:noProof w:val="0"/>
          <w:sz w:val="24"/>
          <w:szCs w:val="24"/>
          <w:lang w:val="en-US"/>
        </w:rPr>
        <w:t xml:space="preserve"> </w:t>
      </w:r>
    </w:p>
    <w:p w:rsidR="283103BE" w:rsidP="283103BE" w:rsidRDefault="283103BE" w14:paraId="338DC0A0" w14:textId="07F665FF">
      <w:pPr>
        <w:pStyle w:val="ListParagraph"/>
        <w:numPr>
          <w:ilvl w:val="0"/>
          <w:numId w:val="1"/>
        </w:numPr>
        <w:jc w:val="both"/>
        <w:rPr>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Disseminate the post in top-tier international channels</w:t>
      </w:r>
      <w:r w:rsidRPr="283103BE" w:rsidR="283103BE">
        <w:rPr>
          <w:rFonts w:ascii="Calibri" w:hAnsi="Calibri" w:eastAsia="Calibri" w:cs="Calibri" w:asciiTheme="minorAscii" w:hAnsiTheme="minorAscii" w:eastAsiaTheme="minorAscii" w:cstheme="minorAscii"/>
          <w:noProof w:val="0"/>
          <w:sz w:val="24"/>
          <w:szCs w:val="24"/>
          <w:lang w:val="en-US"/>
        </w:rPr>
        <w:t xml:space="preserve"> (e.g., using mailing lists dedicated for jobs in sub-(sub)-fields of IT, focused conferences, workshops, networks and laboratories). </w:t>
      </w:r>
    </w:p>
    <w:p w:rsidR="283103BE" w:rsidP="283103BE" w:rsidRDefault="283103BE" w14:paraId="265DED42" w14:textId="6A816F06">
      <w:pPr>
        <w:pStyle w:val="ListParagraph"/>
        <w:numPr>
          <w:ilvl w:val="0"/>
          <w:numId w:val="1"/>
        </w:numPr>
        <w:jc w:val="both"/>
        <w:rPr>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 xml:space="preserve">Set up high quality / experienced hiring committees, with at least one very experienced person </w:t>
      </w:r>
      <w:r w:rsidRPr="283103BE" w:rsidR="283103BE">
        <w:rPr>
          <w:rFonts w:ascii="Calibri" w:hAnsi="Calibri" w:eastAsia="Calibri" w:cs="Calibri" w:asciiTheme="minorAscii" w:hAnsiTheme="minorAscii" w:eastAsiaTheme="minorAscii" w:cstheme="minorAscii"/>
          <w:noProof w:val="0"/>
          <w:sz w:val="24"/>
          <w:szCs w:val="24"/>
          <w:lang w:val="en-US"/>
        </w:rPr>
        <w:t>(experience with the process, good track record, projects, good network and internationalization</w:t>
      </w:r>
      <w:r w:rsidRPr="283103BE" w:rsidR="283103BE">
        <w:rPr>
          <w:rFonts w:ascii="Calibri" w:hAnsi="Calibri" w:eastAsia="Calibri" w:cs="Calibri" w:asciiTheme="minorAscii" w:hAnsiTheme="minorAscii" w:eastAsiaTheme="minorAscii" w:cstheme="minorAscii"/>
          <w:noProof w:val="0"/>
          <w:sz w:val="24"/>
          <w:szCs w:val="24"/>
          <w:lang w:val="en-US"/>
        </w:rPr>
        <w:t>).</w:t>
      </w:r>
      <w:r w:rsidRPr="283103BE" w:rsidR="283103BE">
        <w:rPr>
          <w:rFonts w:ascii="Calibri" w:hAnsi="Calibri" w:eastAsia="Calibri" w:cs="Calibri" w:asciiTheme="minorAscii" w:hAnsiTheme="minorAscii" w:eastAsiaTheme="minorAscii" w:cstheme="minorAscii"/>
          <w:noProof w:val="0"/>
          <w:sz w:val="24"/>
          <w:szCs w:val="24"/>
          <w:lang w:val="en-US"/>
        </w:rPr>
        <w:t xml:space="preserve"> </w:t>
      </w:r>
    </w:p>
    <w:p w:rsidR="283103BE" w:rsidP="283103BE" w:rsidRDefault="283103BE" w14:paraId="124A623F" w14:textId="10C6DA68">
      <w:pPr>
        <w:pStyle w:val="ListParagraph"/>
        <w:numPr>
          <w:ilvl w:val="0"/>
          <w:numId w:val="1"/>
        </w:numPr>
        <w:jc w:val="both"/>
        <w:rPr>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 xml:space="preserve">Ask the </w:t>
      </w:r>
      <w:r w:rsidRPr="283103BE" w:rsidR="283103BE">
        <w:rPr>
          <w:rFonts w:ascii="Calibri" w:hAnsi="Calibri" w:eastAsia="Calibri" w:cs="Calibri" w:asciiTheme="minorAscii" w:hAnsiTheme="minorAscii" w:eastAsiaTheme="minorAscii" w:cstheme="minorAscii"/>
          <w:b w:val="1"/>
          <w:bCs w:val="1"/>
          <w:noProof w:val="0"/>
          <w:sz w:val="24"/>
          <w:szCs w:val="24"/>
          <w:lang w:val="en-US"/>
        </w:rPr>
        <w:t>shortlisted candidates to visit NTNU and have 1-2 days interaction with the supervisor, before the hiring decision</w:t>
      </w:r>
      <w:r w:rsidRPr="283103BE" w:rsidR="283103BE">
        <w:rPr>
          <w:rFonts w:ascii="Calibri" w:hAnsi="Calibri" w:eastAsia="Calibri" w:cs="Calibri" w:asciiTheme="minorAscii" w:hAnsiTheme="minorAscii" w:eastAsiaTheme="minorAscii" w:cstheme="minorAscii"/>
          <w:noProof w:val="0"/>
          <w:sz w:val="24"/>
          <w:szCs w:val="24"/>
          <w:lang w:val="en-US"/>
        </w:rPr>
        <w:t xml:space="preserve">. </w:t>
      </w:r>
    </w:p>
    <w:p w:rsidR="283103BE" w:rsidP="66531E1A" w:rsidRDefault="283103BE" w14:paraId="1DCAF903" w14:textId="35F4116D">
      <w:pPr>
        <w:pStyle w:val="ListParagraph"/>
        <w:numPr>
          <w:ilvl w:val="0"/>
          <w:numId w:val="1"/>
        </w:numPr>
        <w:jc w:val="both"/>
        <w:rPr>
          <w:sz w:val="24"/>
          <w:szCs w:val="24"/>
        </w:rPr>
      </w:pPr>
      <w:r w:rsidRPr="66531E1A" w:rsidR="66531E1A">
        <w:rPr>
          <w:rFonts w:ascii="Calibri" w:hAnsi="Calibri" w:eastAsia="Calibri" w:cs="Calibri" w:asciiTheme="minorAscii" w:hAnsiTheme="minorAscii" w:eastAsiaTheme="minorAscii" w:cstheme="minorAscii"/>
          <w:b w:val="1"/>
          <w:bCs w:val="1"/>
          <w:noProof w:val="0"/>
          <w:sz w:val="24"/>
          <w:szCs w:val="24"/>
          <w:lang w:val="en-US"/>
        </w:rPr>
        <w:t>Ask your PhDs, postdocs and other professor in neighboring areas to have a short meeting with the candidate during their visit (or via Tel</w:t>
      </w:r>
      <w:r w:rsidRPr="66531E1A" w:rsidR="66531E1A">
        <w:rPr>
          <w:rFonts w:ascii="Calibri" w:hAnsi="Calibri" w:eastAsia="Calibri" w:cs="Calibri" w:asciiTheme="minorAscii" w:hAnsiTheme="minorAscii" w:eastAsiaTheme="minorAscii" w:cstheme="minorAscii"/>
          <w:b w:val="1"/>
          <w:bCs w:val="1"/>
          <w:noProof w:val="0"/>
          <w:sz w:val="24"/>
          <w:szCs w:val="24"/>
          <w:lang w:val="en-US"/>
        </w:rPr>
        <w:t>e</w:t>
      </w:r>
      <w:r w:rsidRPr="66531E1A" w:rsidR="66531E1A">
        <w:rPr>
          <w:rFonts w:ascii="Calibri" w:hAnsi="Calibri" w:eastAsia="Calibri" w:cs="Calibri" w:asciiTheme="minorAscii" w:hAnsiTheme="minorAscii" w:eastAsiaTheme="minorAscii" w:cstheme="minorAscii"/>
          <w:b w:val="1"/>
          <w:bCs w:val="1"/>
          <w:noProof w:val="0"/>
          <w:sz w:val="24"/>
          <w:szCs w:val="24"/>
          <w:lang w:val="en-US"/>
        </w:rPr>
        <w:t>Co</w:t>
      </w:r>
      <w:r w:rsidRPr="66531E1A" w:rsidR="66531E1A">
        <w:rPr>
          <w:rFonts w:ascii="Calibri" w:hAnsi="Calibri" w:eastAsia="Calibri" w:cs="Calibri" w:asciiTheme="minorAscii" w:hAnsiTheme="minorAscii" w:eastAsiaTheme="minorAscii" w:cstheme="minorAscii"/>
          <w:b w:val="1"/>
          <w:bCs w:val="1"/>
          <w:noProof w:val="0"/>
          <w:sz w:val="24"/>
          <w:szCs w:val="24"/>
          <w:lang w:val="en-US"/>
        </w:rPr>
        <w:t>m</w:t>
      </w:r>
      <w:r w:rsidRPr="66531E1A" w:rsidR="66531E1A">
        <w:rPr>
          <w:rFonts w:ascii="Calibri" w:hAnsi="Calibri" w:eastAsia="Calibri" w:cs="Calibri" w:asciiTheme="minorAscii" w:hAnsiTheme="minorAscii" w:eastAsiaTheme="minorAscii" w:cstheme="minorAscii"/>
          <w:b w:val="1"/>
          <w:bCs w:val="1"/>
          <w:noProof w:val="0"/>
          <w:sz w:val="24"/>
          <w:szCs w:val="24"/>
          <w:lang w:val="en-US"/>
        </w:rPr>
        <w:t>)</w:t>
      </w:r>
      <w:r w:rsidRPr="66531E1A" w:rsidR="66531E1A">
        <w:rPr>
          <w:rFonts w:ascii="Calibri" w:hAnsi="Calibri" w:eastAsia="Calibri" w:cs="Calibri" w:asciiTheme="minorAscii" w:hAnsiTheme="minorAscii" w:eastAsiaTheme="minorAscii" w:cstheme="minorAscii"/>
          <w:noProof w:val="0"/>
          <w:sz w:val="24"/>
          <w:szCs w:val="24"/>
          <w:lang w:val="en-US"/>
        </w:rPr>
        <w:t xml:space="preserve">. </w:t>
      </w:r>
    </w:p>
    <w:p w:rsidR="283103BE" w:rsidP="283103BE" w:rsidRDefault="283103BE" w14:paraId="03EB47F7" w14:textId="07C87DC6">
      <w:pPr>
        <w:pStyle w:val="ListParagraph"/>
        <w:numPr>
          <w:ilvl w:val="0"/>
          <w:numId w:val="1"/>
        </w:numPr>
        <w:jc w:val="both"/>
        <w:rPr>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Consider the expectations of the postdoc (e.g., get top papers, go to top conferences, extend their network and experience, qualify for a faculty position) and make sure they align with the ones of the position (e.g., write the reports of the project, publish papers, write a new application</w:t>
      </w:r>
      <w:r w:rsidRPr="283103BE" w:rsidR="283103BE">
        <w:rPr>
          <w:rFonts w:ascii="Calibri" w:hAnsi="Calibri" w:eastAsia="Calibri" w:cs="Calibri" w:asciiTheme="minorAscii" w:hAnsiTheme="minorAscii" w:eastAsiaTheme="minorAscii" w:cstheme="minorAscii"/>
          <w:b w:val="1"/>
          <w:bCs w:val="1"/>
          <w:noProof w:val="0"/>
          <w:sz w:val="24"/>
          <w:szCs w:val="24"/>
          <w:lang w:val="en-US"/>
        </w:rPr>
        <w:t>)</w:t>
      </w:r>
      <w:r w:rsidRPr="283103BE" w:rsidR="283103BE">
        <w:rPr>
          <w:rFonts w:ascii="Calibri" w:hAnsi="Calibri" w:eastAsia="Calibri" w:cs="Calibri" w:asciiTheme="minorAscii" w:hAnsiTheme="minorAscii" w:eastAsiaTheme="minorAscii" w:cstheme="minorAscii"/>
          <w:noProof w:val="0"/>
          <w:sz w:val="24"/>
          <w:szCs w:val="24"/>
          <w:lang w:val="en-US"/>
        </w:rPr>
        <w:t xml:space="preserve"> (Make sure there is an alignment, the alignment is never perfect)</w:t>
      </w:r>
      <w:r w:rsidRPr="283103BE" w:rsidR="283103BE">
        <w:rPr>
          <w:rFonts w:ascii="Calibri" w:hAnsi="Calibri" w:eastAsia="Calibri" w:cs="Calibri" w:asciiTheme="minorAscii" w:hAnsiTheme="minorAscii" w:eastAsiaTheme="minorAscii" w:cstheme="minorAscii"/>
          <w:noProof w:val="0"/>
          <w:sz w:val="24"/>
          <w:szCs w:val="24"/>
          <w:lang w:val="en-US"/>
        </w:rPr>
        <w:t>.</w:t>
      </w:r>
    </w:p>
    <w:p w:rsidR="283103BE" w:rsidP="283103BE" w:rsidRDefault="283103BE" w14:paraId="6F585A68" w14:textId="7F36BDE0">
      <w:pPr>
        <w:pStyle w:val="ListParagraph"/>
        <w:numPr>
          <w:ilvl w:val="0"/>
          <w:numId w:val="1"/>
        </w:numPr>
        <w:jc w:val="both"/>
        <w:rPr>
          <w:sz w:val="24"/>
          <w:szCs w:val="24"/>
        </w:rPr>
      </w:pPr>
      <w:r w:rsidRPr="2B989E58" w:rsidR="283103BE">
        <w:rPr>
          <w:rFonts w:ascii="Calibri" w:hAnsi="Calibri" w:eastAsia="Calibri" w:cs="Calibri" w:asciiTheme="minorAscii" w:hAnsiTheme="minorAscii" w:eastAsiaTheme="minorAscii" w:cstheme="minorAscii"/>
          <w:b w:val="1"/>
          <w:bCs w:val="1"/>
          <w:noProof w:val="0"/>
          <w:sz w:val="24"/>
          <w:szCs w:val="24"/>
          <w:lang w:val="en-US"/>
        </w:rPr>
        <w:t>Discuss the main reasons you have decided to hire this person over other applicants with the members of the committee and other experienced professors</w:t>
      </w:r>
      <w:r w:rsidRPr="2B989E58" w:rsidR="283103BE">
        <w:rPr>
          <w:rFonts w:ascii="Calibri" w:hAnsi="Calibri" w:eastAsia="Calibri" w:cs="Calibri" w:asciiTheme="minorAscii" w:hAnsiTheme="minorAscii" w:eastAsiaTheme="minorAscii" w:cstheme="minorAscii"/>
          <w:noProof w:val="0"/>
          <w:sz w:val="24"/>
          <w:szCs w:val="24"/>
          <w:lang w:val="en-US"/>
        </w:rPr>
        <w:t xml:space="preserve"> (e.g., scientific skills, background, soft skills, personal characteristics etc.). (</w:t>
      </w:r>
      <w:r w:rsidRPr="2B989E58" w:rsidR="3E86F3E5">
        <w:rPr>
          <w:rFonts w:ascii="Calibri" w:hAnsi="Calibri" w:eastAsia="Calibri" w:cs="Calibri" w:asciiTheme="minorAscii" w:hAnsiTheme="minorAscii" w:eastAsiaTheme="minorAscii" w:cstheme="minorAscii"/>
          <w:noProof w:val="0"/>
          <w:sz w:val="24"/>
          <w:szCs w:val="24"/>
          <w:lang w:val="en-US"/>
        </w:rPr>
        <w:t>I</w:t>
      </w:r>
      <w:r w:rsidRPr="2B989E58" w:rsidR="283103BE">
        <w:rPr>
          <w:rFonts w:ascii="Calibri" w:hAnsi="Calibri" w:eastAsia="Calibri" w:cs="Calibri" w:asciiTheme="minorAscii" w:hAnsiTheme="minorAscii" w:eastAsiaTheme="minorAscii" w:cstheme="minorAscii"/>
          <w:noProof w:val="0"/>
          <w:sz w:val="24"/>
          <w:szCs w:val="24"/>
          <w:lang w:val="en-US"/>
        </w:rPr>
        <w:t xml:space="preserve">n this discussion you need to make sure that the needed qualities for the post are covered from the candidate).  </w:t>
      </w:r>
    </w:p>
    <w:p w:rsidR="283103BE" w:rsidP="283103BE" w:rsidRDefault="283103BE" w14:paraId="2C36F4E0" w14:textId="17662379">
      <w:pPr>
        <w:pStyle w:val="ListParagraph"/>
        <w:numPr>
          <w:ilvl w:val="0"/>
          <w:numId w:val="1"/>
        </w:numPr>
        <w:jc w:val="both"/>
        <w:rPr>
          <w:b w:val="1"/>
          <w:bCs w:val="1"/>
          <w:sz w:val="24"/>
          <w:szCs w:val="24"/>
        </w:rPr>
      </w:pPr>
      <w:r w:rsidRPr="283103BE" w:rsidR="283103BE">
        <w:rPr>
          <w:rFonts w:ascii="Calibri" w:hAnsi="Calibri" w:eastAsia="Calibri" w:cs="Calibri" w:asciiTheme="minorAscii" w:hAnsiTheme="minorAscii" w:eastAsiaTheme="minorAscii" w:cstheme="minorAscii"/>
          <w:b w:val="1"/>
          <w:bCs w:val="1"/>
          <w:noProof w:val="0"/>
          <w:sz w:val="24"/>
          <w:szCs w:val="24"/>
          <w:lang w:val="en-US"/>
        </w:rPr>
        <w:t>Accelerate the hiring process, top quality PhD graduates get several offers, they are not going to wait for 5</w:t>
      </w:r>
      <w:r w:rsidRPr="283103BE" w:rsidR="283103BE">
        <w:rPr>
          <w:rFonts w:ascii="Calibri" w:hAnsi="Calibri" w:eastAsia="Calibri" w:cs="Calibri" w:asciiTheme="minorAscii" w:hAnsiTheme="minorAscii" w:eastAsiaTheme="minorAscii" w:cstheme="minorAscii"/>
          <w:b w:val="1"/>
          <w:bCs w:val="1"/>
          <w:noProof w:val="0"/>
          <w:sz w:val="24"/>
          <w:szCs w:val="24"/>
          <w:lang w:val="en-US"/>
        </w:rPr>
        <w:t xml:space="preserve"> or more months </w:t>
      </w:r>
      <w:r w:rsidRPr="283103BE" w:rsidR="283103BE">
        <w:rPr>
          <w:rFonts w:ascii="Calibri" w:hAnsi="Calibri" w:eastAsia="Calibri" w:cs="Calibri" w:asciiTheme="minorAscii" w:hAnsiTheme="minorAscii" w:eastAsiaTheme="minorAscii" w:cstheme="minorAscii"/>
          <w:noProof w:val="0"/>
          <w:sz w:val="24"/>
          <w:szCs w:val="24"/>
          <w:lang w:val="en-US"/>
        </w:rPr>
        <w:t>(it’s important that soon after the deadline for the faculty to receive the evaluation report, after that the AU needs to quickly check the case about any legal or similar issues) and proceed accordingly.</w:t>
      </w:r>
      <w:bookmarkStart w:name="_GoBack" w:id="0"/>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E2FA84"/>
  <w15:docId w15:val="{c411a74d-e04d-4c92-b0ed-e7a1bf3ea075}"/>
  <w:rsids>
    <w:rsidRoot w:val="5FF5A7CB"/>
    <w:rsid w:val="283103BE"/>
    <w:rsid w:val="2B989E58"/>
    <w:rsid w:val="3E86F3E5"/>
    <w:rsid w:val="40D76F38"/>
    <w:rsid w:val="464F2A96"/>
    <w:rsid w:val="57B0A1E7"/>
    <w:rsid w:val="5FF5A7CB"/>
    <w:rsid w:val="66531E1A"/>
    <w:rsid w:val="78D43F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910982dcbaf54335"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9EAEE7EC884FB3B0811961ED3ED4" ma:contentTypeVersion="9" ma:contentTypeDescription="Create a new document." ma:contentTypeScope="" ma:versionID="2065e525a1cec0746c5acf51159aeed3">
  <xsd:schema xmlns:xsd="http://www.w3.org/2001/XMLSchema" xmlns:xs="http://www.w3.org/2001/XMLSchema" xmlns:p="http://schemas.microsoft.com/office/2006/metadata/properties" xmlns:ns2="89752857-7ad7-4de8-88e9-ae70b0e92a47" targetNamespace="http://schemas.microsoft.com/office/2006/metadata/properties" ma:root="true" ma:fieldsID="e867ae4eadddb8f883230ea516de9edc" ns2:_="">
    <xsd:import namespace="89752857-7ad7-4de8-88e9-ae70b0e9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2857-7ad7-4de8-88e9-ae70b0e9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9EEBD-4FA8-4E8D-AF5C-FDBFF4BDABC9}"/>
</file>

<file path=customXml/itemProps2.xml><?xml version="1.0" encoding="utf-8"?>
<ds:datastoreItem xmlns:ds="http://schemas.openxmlformats.org/officeDocument/2006/customXml" ds:itemID="{824124BA-02E6-4187-9873-6970B536D44D}"/>
</file>

<file path=customXml/itemProps3.xml><?xml version="1.0" encoding="utf-8"?>
<ds:datastoreItem xmlns:ds="http://schemas.openxmlformats.org/officeDocument/2006/customXml" ds:itemID="{582DEEB8-1FE7-43CF-AC6E-295159FB98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Giannakos</dc:creator>
  <cp:keywords/>
  <dc:description/>
  <cp:lastModifiedBy>Gunnhild Oftedal</cp:lastModifiedBy>
  <dcterms:created xsi:type="dcterms:W3CDTF">2020-01-05T11:55:26Z</dcterms:created>
  <dcterms:modified xsi:type="dcterms:W3CDTF">2020-02-06T15:59:38Z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0x0101008CFC9EAEE7EC884FB3B0811961ED3ED4</vt:lpwstr>
  </property>
  <property fmtid="{D5CDD505-2E9C-101B-9397-08002B2CF9AE}" pid="3" name="Order">
    <vt:r8>19800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