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302F" w14:textId="77777777" w:rsidR="00E24797" w:rsidRDefault="00E24797">
      <w:pPr>
        <w:pStyle w:val="FyllLinje"/>
      </w:pPr>
    </w:p>
    <w:p w14:paraId="6B4C7C19" w14:textId="77777777"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7041C331" w14:textId="48E6AB40"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End w:id="27"/>
      <w:bookmarkEnd w:id="28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863"/>
        <w:gridCol w:w="3102"/>
        <w:gridCol w:w="1085"/>
        <w:gridCol w:w="4650"/>
      </w:tblGrid>
      <w:tr w:rsidR="0080096C" w:rsidRPr="00CA71EA" w14:paraId="7189AFE3" w14:textId="77777777" w:rsidTr="00B77927">
        <w:trPr>
          <w:cantSplit/>
        </w:trPr>
        <w:tc>
          <w:tcPr>
            <w:tcW w:w="845" w:type="dxa"/>
          </w:tcPr>
          <w:p w14:paraId="25EA0F3C" w14:textId="77777777"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Tilstede"/>
            <w:r w:rsidRPr="0080096C">
              <w:rPr>
                <w:sz w:val="16"/>
                <w:lang w:val="nb-NO"/>
              </w:rPr>
              <w:t>Til stede</w:t>
            </w:r>
            <w:bookmarkEnd w:id="2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842" w:type="dxa"/>
            <w:gridSpan w:val="3"/>
          </w:tcPr>
          <w:p w14:paraId="31B2BCAA" w14:textId="2B57D6ED" w:rsidR="008B098C" w:rsidRDefault="008B098C" w:rsidP="008B098C">
            <w:pPr>
              <w:spacing w:after="0"/>
              <w:ind w:left="0" w:right="-105"/>
              <w:textAlignment w:val="baseline"/>
              <w:rPr>
                <w:rFonts w:cs="Arial"/>
                <w:sz w:val="22"/>
                <w:szCs w:val="22"/>
                <w:lang w:val="nb-NO" w:eastAsia="nb-NO"/>
              </w:rPr>
            </w:pPr>
            <w:bookmarkStart w:id="30" w:name="tilstede"/>
            <w:bookmarkEnd w:id="30"/>
            <w:r w:rsidRPr="00BB2D43">
              <w:rPr>
                <w:rFonts w:cs="Arial"/>
                <w:sz w:val="22"/>
                <w:szCs w:val="22"/>
                <w:lang w:val="nb-NO" w:eastAsia="nb-NO"/>
              </w:rPr>
              <w:t>NTNU: Roar Tobro, Hilde Apneseth, Jan Erik Kaarø</w:t>
            </w:r>
            <w:r w:rsidRPr="00BB2D43">
              <w:rPr>
                <w:sz w:val="22"/>
                <w:szCs w:val="22"/>
                <w:lang w:val="nb-NO" w:eastAsia="nb-NO"/>
              </w:rPr>
              <w:t xml:space="preserve">, </w:t>
            </w:r>
            <w:r w:rsidR="002666AF" w:rsidRPr="00BB2D43">
              <w:rPr>
                <w:rFonts w:cs="Arial"/>
                <w:sz w:val="22"/>
                <w:szCs w:val="22"/>
                <w:lang w:val="nb-NO" w:eastAsia="nb-NO"/>
              </w:rPr>
              <w:t>Anne Sølberg Ellingsen</w:t>
            </w:r>
            <w:r w:rsidR="00663666" w:rsidRPr="00BB2D43">
              <w:rPr>
                <w:rFonts w:cs="Arial"/>
                <w:sz w:val="22"/>
                <w:szCs w:val="22"/>
                <w:lang w:val="nb-NO" w:eastAsia="nb-NO"/>
              </w:rPr>
              <w:t>, Eirik Alberto Brattheim</w:t>
            </w:r>
            <w:r w:rsidR="003E3F70">
              <w:rPr>
                <w:rFonts w:cs="Arial"/>
                <w:sz w:val="22"/>
                <w:szCs w:val="22"/>
                <w:lang w:val="nb-NO" w:eastAsia="nb-NO"/>
              </w:rPr>
              <w:t>, Elin Sølberg</w:t>
            </w:r>
            <w:r w:rsidRPr="00BB2D43">
              <w:rPr>
                <w:rFonts w:cs="Arial"/>
                <w:sz w:val="22"/>
                <w:szCs w:val="22"/>
                <w:lang w:val="nb-NO" w:eastAsia="nb-NO"/>
              </w:rPr>
              <w:t xml:space="preserve"> </w:t>
            </w:r>
          </w:p>
          <w:p w14:paraId="194E1B08" w14:textId="0EBCC715" w:rsidR="003E3F70" w:rsidRPr="003E3F70" w:rsidRDefault="003E3F70" w:rsidP="008B098C">
            <w:pPr>
              <w:spacing w:after="0"/>
              <w:ind w:left="0" w:right="-105"/>
              <w:textAlignment w:val="baseline"/>
              <w:rPr>
                <w:rFonts w:cs="Arial"/>
                <w:sz w:val="22"/>
                <w:szCs w:val="22"/>
                <w:lang w:val="nb-NO" w:eastAsia="nb-NO"/>
              </w:rPr>
            </w:pPr>
            <w:r w:rsidRPr="003E3F70">
              <w:rPr>
                <w:rFonts w:cs="Arial"/>
                <w:sz w:val="22"/>
                <w:szCs w:val="22"/>
                <w:lang w:val="nb-NO" w:eastAsia="nb-NO"/>
              </w:rPr>
              <w:t>DMMH: Else Berit Skagen</w:t>
            </w:r>
            <w:r w:rsidRPr="003E3F70">
              <w:rPr>
                <w:rFonts w:cs="Arial"/>
                <w:sz w:val="22"/>
                <w:szCs w:val="22"/>
                <w:lang w:val="nb-NO" w:eastAsia="nb-NO"/>
              </w:rPr>
              <w:br/>
              <w:t>BI: Asgeir Opland</w:t>
            </w:r>
            <w:r w:rsidRPr="003E3F70">
              <w:rPr>
                <w:rFonts w:cs="Arial"/>
                <w:sz w:val="22"/>
                <w:szCs w:val="22"/>
                <w:lang w:val="nb-NO" w:eastAsia="nb-NO"/>
              </w:rPr>
              <w:br/>
              <w:t>SiT: Audhild Kvam</w:t>
            </w:r>
            <w:r>
              <w:rPr>
                <w:rFonts w:cs="Arial"/>
                <w:sz w:val="22"/>
                <w:szCs w:val="22"/>
                <w:lang w:val="nb-NO" w:eastAsia="nb-NO"/>
              </w:rPr>
              <w:t>, Gustav Ø</w:t>
            </w:r>
            <w:r w:rsidR="00E35FE7">
              <w:rPr>
                <w:rFonts w:cs="Arial"/>
                <w:sz w:val="22"/>
                <w:szCs w:val="22"/>
                <w:lang w:val="nb-NO" w:eastAsia="nb-NO"/>
              </w:rPr>
              <w:t>sterberg</w:t>
            </w:r>
            <w:r>
              <w:rPr>
                <w:rFonts w:cs="Arial"/>
                <w:sz w:val="22"/>
                <w:szCs w:val="22"/>
                <w:lang w:val="nb-NO" w:eastAsia="nb-NO"/>
              </w:rPr>
              <w:t xml:space="preserve"> Øverli</w:t>
            </w:r>
          </w:p>
          <w:p w14:paraId="1F5741F2" w14:textId="298A7B3D" w:rsidR="0080096C" w:rsidRPr="00CA71EA" w:rsidRDefault="008B098C" w:rsidP="008B098C">
            <w:pPr>
              <w:spacing w:after="0"/>
              <w:ind w:left="0" w:right="-105"/>
              <w:textAlignment w:val="baseline"/>
              <w:rPr>
                <w:rFonts w:cs="Arial"/>
                <w:lang w:val="de-DE"/>
              </w:rPr>
            </w:pPr>
            <w:r w:rsidRPr="00BB2D43">
              <w:rPr>
                <w:rFonts w:cs="Arial"/>
                <w:sz w:val="22"/>
                <w:szCs w:val="22"/>
                <w:lang w:val="nn-NO"/>
              </w:rPr>
              <w:t xml:space="preserve">Trondheim kommune: Morten Wolden, </w:t>
            </w:r>
            <w:r w:rsidR="003E3F70">
              <w:rPr>
                <w:rFonts w:cs="Arial"/>
                <w:sz w:val="22"/>
                <w:szCs w:val="22"/>
                <w:lang w:val="nn-NO"/>
              </w:rPr>
              <w:t xml:space="preserve">Harry Tiller, </w:t>
            </w:r>
            <w:r w:rsidR="00E35FE7">
              <w:rPr>
                <w:rFonts w:cs="Arial"/>
                <w:sz w:val="22"/>
                <w:szCs w:val="22"/>
                <w:lang w:val="nn-NO"/>
              </w:rPr>
              <w:t>Tover Røsstad</w:t>
            </w:r>
            <w:r w:rsidR="00455EF9">
              <w:rPr>
                <w:rFonts w:cs="Arial"/>
                <w:sz w:val="22"/>
                <w:szCs w:val="22"/>
                <w:lang w:val="nn-NO"/>
              </w:rPr>
              <w:t>, Per Ketil Riisem</w:t>
            </w:r>
          </w:p>
        </w:tc>
      </w:tr>
      <w:tr w:rsidR="008B098C" w:rsidRPr="00CA71EA" w14:paraId="70DCF8E6" w14:textId="77777777" w:rsidTr="00B77927">
        <w:trPr>
          <w:cantSplit/>
        </w:trPr>
        <w:tc>
          <w:tcPr>
            <w:tcW w:w="845" w:type="dxa"/>
          </w:tcPr>
          <w:p w14:paraId="38E35F4C" w14:textId="1F824AC3" w:rsidR="008B098C" w:rsidRPr="0080096C" w:rsidRDefault="008B098C" w:rsidP="008B098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Gjelder"/>
            <w:r w:rsidRPr="0080096C">
              <w:rPr>
                <w:sz w:val="16"/>
                <w:lang w:val="nb-NO"/>
              </w:rPr>
              <w:t>Gjelder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842" w:type="dxa"/>
            <w:gridSpan w:val="3"/>
          </w:tcPr>
          <w:p w14:paraId="05CBA747" w14:textId="1A80250A" w:rsidR="008B098C" w:rsidRPr="00F24415" w:rsidRDefault="00024CAE" w:rsidP="008B098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gjelder"/>
            <w:bookmarkEnd w:id="32"/>
            <w:r>
              <w:rPr>
                <w:rFonts w:cs="Arial"/>
                <w:sz w:val="22"/>
                <w:szCs w:val="22"/>
                <w:lang w:val="nb-NO"/>
              </w:rPr>
              <w:t>Koordineringsm</w:t>
            </w:r>
            <w:r w:rsidR="008B098C" w:rsidRPr="00461DD9">
              <w:rPr>
                <w:rFonts w:cs="Arial"/>
                <w:sz w:val="22"/>
                <w:szCs w:val="22"/>
                <w:lang w:val="nb-NO"/>
              </w:rPr>
              <w:t>øte NTNU</w:t>
            </w:r>
            <w:r w:rsidR="006F3876">
              <w:rPr>
                <w:rFonts w:cs="Arial"/>
                <w:sz w:val="22"/>
                <w:szCs w:val="22"/>
                <w:lang w:val="nb-NO"/>
              </w:rPr>
              <w:t>, BI, DMMH, SiT</w:t>
            </w:r>
            <w:r w:rsidR="008B098C" w:rsidRPr="00461DD9">
              <w:rPr>
                <w:rFonts w:cs="Arial"/>
                <w:sz w:val="22"/>
                <w:szCs w:val="22"/>
                <w:lang w:val="nb-NO"/>
              </w:rPr>
              <w:t xml:space="preserve"> og Trondheim kommune </w:t>
            </w:r>
            <w:r w:rsidR="00A050FF">
              <w:rPr>
                <w:rFonts w:cs="Arial"/>
                <w:sz w:val="22"/>
                <w:szCs w:val="22"/>
                <w:lang w:val="nb-NO"/>
              </w:rPr>
              <w:t>7</w:t>
            </w:r>
            <w:r w:rsidR="008B098C" w:rsidRPr="00461DD9">
              <w:rPr>
                <w:rFonts w:cs="Arial"/>
                <w:sz w:val="22"/>
                <w:szCs w:val="22"/>
                <w:lang w:val="nb-NO"/>
              </w:rPr>
              <w:t>.</w:t>
            </w:r>
            <w:r w:rsidR="00A050FF">
              <w:rPr>
                <w:rFonts w:cs="Arial"/>
                <w:sz w:val="22"/>
                <w:szCs w:val="22"/>
                <w:lang w:val="nb-NO"/>
              </w:rPr>
              <w:t>2</w:t>
            </w:r>
            <w:r w:rsidR="008B098C" w:rsidRPr="00461DD9">
              <w:rPr>
                <w:rFonts w:cs="Arial"/>
                <w:sz w:val="22"/>
                <w:szCs w:val="22"/>
                <w:lang w:val="nb-NO"/>
              </w:rPr>
              <w:t>.202</w:t>
            </w:r>
            <w:r w:rsidR="003E3F70">
              <w:rPr>
                <w:rFonts w:cs="Arial"/>
                <w:sz w:val="22"/>
                <w:szCs w:val="22"/>
                <w:lang w:val="nb-NO"/>
              </w:rPr>
              <w:t>2</w:t>
            </w:r>
          </w:p>
        </w:tc>
      </w:tr>
      <w:tr w:rsidR="008B098C" w:rsidRPr="0080096C" w14:paraId="60E55FC8" w14:textId="77777777" w:rsidTr="00B77927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</w:tcPr>
          <w:p w14:paraId="684592E7" w14:textId="4DF6A6B9" w:rsidR="008B098C" w:rsidRPr="0080096C" w:rsidRDefault="008B098C" w:rsidP="008B098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Motetid"/>
            <w:r w:rsidRPr="0080096C">
              <w:rPr>
                <w:sz w:val="16"/>
                <w:lang w:val="nb-NO"/>
              </w:rPr>
              <w:t>Møtetid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502191CA" w14:textId="6C1467D7" w:rsidR="008B098C" w:rsidRPr="00F24415" w:rsidRDefault="00A050FF" w:rsidP="008B098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4" w:name="Tid"/>
            <w:bookmarkStart w:id="35" w:name="motetid"/>
            <w:bookmarkEnd w:id="34"/>
            <w:bookmarkEnd w:id="35"/>
            <w:r>
              <w:rPr>
                <w:rFonts w:cs="Arial"/>
                <w:lang w:val="nb-NO"/>
              </w:rPr>
              <w:t>1500</w:t>
            </w:r>
            <w:r w:rsidR="00B77927">
              <w:rPr>
                <w:rFonts w:cs="Arial"/>
                <w:lang w:val="nb-NO"/>
              </w:rPr>
              <w:t>-</w:t>
            </w:r>
            <w:r>
              <w:rPr>
                <w:rFonts w:cs="Arial"/>
                <w:lang w:val="nb-NO"/>
              </w:rPr>
              <w:t>1530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32E2E579" w14:textId="77777777" w:rsidR="008B098C" w:rsidRPr="00F24415" w:rsidRDefault="008B098C" w:rsidP="008B098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6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36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458A2CCC" w14:textId="7205BC71" w:rsidR="008B098C" w:rsidRPr="00F24415" w:rsidRDefault="00B77927" w:rsidP="008B098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Sted"/>
            <w:bookmarkStart w:id="38" w:name="motested"/>
            <w:bookmarkEnd w:id="37"/>
            <w:bookmarkEnd w:id="38"/>
            <w:r>
              <w:rPr>
                <w:rFonts w:cs="Arial"/>
                <w:lang w:val="nb-NO"/>
              </w:rPr>
              <w:t>Te</w:t>
            </w:r>
            <w:r w:rsidR="00160FB8">
              <w:rPr>
                <w:rFonts w:cs="Arial"/>
                <w:lang w:val="nb-NO"/>
              </w:rPr>
              <w:t>ams</w:t>
            </w:r>
          </w:p>
        </w:tc>
      </w:tr>
      <w:tr w:rsidR="008B098C" w:rsidRPr="0080096C" w14:paraId="1DA8F53F" w14:textId="77777777" w:rsidTr="00B77927">
        <w:trPr>
          <w:cantSplit/>
        </w:trPr>
        <w:tc>
          <w:tcPr>
            <w:tcW w:w="845" w:type="dxa"/>
            <w:tcBorders>
              <w:bottom w:val="single" w:sz="4" w:space="0" w:color="auto"/>
            </w:tcBorders>
          </w:tcPr>
          <w:p w14:paraId="5A98550B" w14:textId="0ED53CD1" w:rsidR="008B098C" w:rsidRPr="0080096C" w:rsidRDefault="008B098C" w:rsidP="008B098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Referent</w:t>
            </w:r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842" w:type="dxa"/>
            <w:gridSpan w:val="3"/>
            <w:tcBorders>
              <w:bottom w:val="single" w:sz="4" w:space="0" w:color="auto"/>
            </w:tcBorders>
          </w:tcPr>
          <w:p w14:paraId="21037B96" w14:textId="64860EEE" w:rsidR="008B098C" w:rsidRPr="00F24415" w:rsidRDefault="008B098C" w:rsidP="008B098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B77927" w:rsidRPr="00B77927">
              <w:rPr>
                <w:rFonts w:cs="Arial"/>
                <w:sz w:val="22"/>
                <w:szCs w:val="22"/>
                <w:lang w:val="nb-NO"/>
              </w:rPr>
              <w:t>Kristin Wergeland Brekke</w:t>
            </w:r>
          </w:p>
        </w:tc>
      </w:tr>
    </w:tbl>
    <w:p w14:paraId="75D53DDC" w14:textId="41DF4117" w:rsidR="00E24797" w:rsidRDefault="00E24797" w:rsidP="0014656A">
      <w:pPr>
        <w:pStyle w:val="Tilfelt"/>
        <w:ind w:right="0"/>
      </w:pPr>
    </w:p>
    <w:p w14:paraId="4DCD8ABF" w14:textId="2B8E7A74" w:rsidR="00111970" w:rsidRPr="009B0BD8" w:rsidRDefault="00E35FE7" w:rsidP="0014656A">
      <w:pPr>
        <w:pStyle w:val="Tilfelt"/>
        <w:ind w:right="0"/>
        <w:rPr>
          <w:sz w:val="22"/>
          <w:szCs w:val="22"/>
        </w:rPr>
      </w:pPr>
      <w:r>
        <w:rPr>
          <w:b/>
          <w:bCs/>
          <w:sz w:val="22"/>
          <w:szCs w:val="22"/>
        </w:rPr>
        <w:t>Smittesituasjon</w:t>
      </w:r>
    </w:p>
    <w:p w14:paraId="3AEE93D4" w14:textId="22FC6C68" w:rsidR="00E35FE7" w:rsidRDefault="00E35FE7" w:rsidP="0014656A">
      <w:pPr>
        <w:pStyle w:val="Tilfelt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Kommuneoverlegen antar at rundt 80 % registrerer seg etter omleggingen av </w:t>
      </w:r>
      <w:r w:rsidR="00051E7F">
        <w:rPr>
          <w:sz w:val="22"/>
          <w:szCs w:val="22"/>
        </w:rPr>
        <w:t>smitte</w:t>
      </w:r>
      <w:r>
        <w:rPr>
          <w:sz w:val="22"/>
          <w:szCs w:val="22"/>
        </w:rPr>
        <w:t xml:space="preserve">rapportering. 10 500 smittede i forrige uke. Flest smittede blant unge voksne. De færreste blir alvorlig syke. Det var en økning fra uke 4 til 5. Det har vært mindre pågang på isolasjonshotellet. </w:t>
      </w:r>
      <w:r w:rsidR="004F76BB">
        <w:rPr>
          <w:sz w:val="22"/>
          <w:szCs w:val="22"/>
        </w:rPr>
        <w:t>I</w:t>
      </w:r>
      <w:r w:rsidR="009B0BD8">
        <w:rPr>
          <w:sz w:val="22"/>
          <w:szCs w:val="22"/>
        </w:rPr>
        <w:t xml:space="preserve"> forståelse med </w:t>
      </w:r>
      <w:r w:rsidR="004F76BB">
        <w:rPr>
          <w:sz w:val="22"/>
          <w:szCs w:val="22"/>
        </w:rPr>
        <w:t>kommunen</w:t>
      </w:r>
      <w:r w:rsidR="009B0BD8">
        <w:rPr>
          <w:sz w:val="22"/>
          <w:szCs w:val="22"/>
        </w:rPr>
        <w:t xml:space="preserve">, fullfører </w:t>
      </w:r>
      <w:r>
        <w:rPr>
          <w:sz w:val="22"/>
          <w:szCs w:val="22"/>
        </w:rPr>
        <w:t xml:space="preserve">flere isolasjon i </w:t>
      </w:r>
      <w:r w:rsidR="004F76BB">
        <w:rPr>
          <w:sz w:val="22"/>
          <w:szCs w:val="22"/>
        </w:rPr>
        <w:t xml:space="preserve">SiT sine </w:t>
      </w:r>
      <w:r>
        <w:rPr>
          <w:sz w:val="22"/>
          <w:szCs w:val="22"/>
        </w:rPr>
        <w:t xml:space="preserve">studentkollektiv hvis det bare er et par dager igjen. </w:t>
      </w:r>
    </w:p>
    <w:p w14:paraId="7D2BF05B" w14:textId="77777777" w:rsidR="00051E7F" w:rsidRDefault="00051E7F" w:rsidP="0014656A">
      <w:pPr>
        <w:pStyle w:val="Tilfelt"/>
        <w:ind w:right="0"/>
        <w:rPr>
          <w:sz w:val="22"/>
          <w:szCs w:val="22"/>
        </w:rPr>
      </w:pPr>
    </w:p>
    <w:p w14:paraId="5CF55906" w14:textId="02B63319" w:rsidR="00E35FE7" w:rsidRDefault="00E35FE7" w:rsidP="0014656A">
      <w:pPr>
        <w:pStyle w:val="Tilfelt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110 nye smittede studenter på NTNU. I forrige uke var 1715 NTNU studenter. 28 andre studenter i dag, mot </w:t>
      </w:r>
      <w:r w:rsidR="00051E7F">
        <w:rPr>
          <w:sz w:val="22"/>
          <w:szCs w:val="22"/>
        </w:rPr>
        <w:t xml:space="preserve">500 i forrige uke. </w:t>
      </w:r>
      <w:r w:rsidR="009B0BD8">
        <w:rPr>
          <w:sz w:val="22"/>
          <w:szCs w:val="22"/>
        </w:rPr>
        <w:t>Smittetallene vil trolig fortsette å stige.</w:t>
      </w:r>
    </w:p>
    <w:p w14:paraId="6C336F77" w14:textId="0C480EE3" w:rsidR="00E35FE7" w:rsidRDefault="00E35FE7" w:rsidP="0014656A">
      <w:pPr>
        <w:pStyle w:val="Tilfelt"/>
        <w:ind w:right="0"/>
        <w:rPr>
          <w:sz w:val="22"/>
          <w:szCs w:val="22"/>
        </w:rPr>
      </w:pPr>
    </w:p>
    <w:p w14:paraId="436FC83F" w14:textId="71EE8B15" w:rsidR="00E35FE7" w:rsidRDefault="009B0BD8" w:rsidP="0014656A">
      <w:pPr>
        <w:pStyle w:val="Tilfelt"/>
        <w:ind w:right="0"/>
        <w:rPr>
          <w:sz w:val="22"/>
          <w:szCs w:val="22"/>
        </w:rPr>
      </w:pPr>
      <w:r>
        <w:rPr>
          <w:sz w:val="22"/>
          <w:szCs w:val="22"/>
        </w:rPr>
        <w:t>Ved NTNU er hovedregelen fra i dag å arbeide på kontoret, men det praktiseres fleksibelt bl.a. av hensyn til avstandskravet.</w:t>
      </w:r>
      <w:r w:rsidR="00E35F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Kommunen </w:t>
      </w:r>
      <w:r w:rsidR="00E35FE7">
        <w:rPr>
          <w:sz w:val="22"/>
          <w:szCs w:val="22"/>
        </w:rPr>
        <w:t>gjør risikovurdering av tilstedeværelse i forhold til kritiske funksjoner</w:t>
      </w:r>
      <w:r>
        <w:rPr>
          <w:sz w:val="22"/>
          <w:szCs w:val="22"/>
        </w:rPr>
        <w:t xml:space="preserve"> og har sine </w:t>
      </w:r>
      <w:r w:rsidR="00E35FE7">
        <w:rPr>
          <w:sz w:val="22"/>
          <w:szCs w:val="22"/>
        </w:rPr>
        <w:t xml:space="preserve">regnskapsfolk på hjemmekontor. BI har videreført </w:t>
      </w:r>
      <w:r>
        <w:rPr>
          <w:sz w:val="22"/>
          <w:szCs w:val="22"/>
        </w:rPr>
        <w:t>k</w:t>
      </w:r>
      <w:r w:rsidR="00E35FE7">
        <w:rPr>
          <w:sz w:val="22"/>
          <w:szCs w:val="22"/>
        </w:rPr>
        <w:t>ohort</w:t>
      </w:r>
      <w:r>
        <w:rPr>
          <w:sz w:val="22"/>
          <w:szCs w:val="22"/>
        </w:rPr>
        <w:t>-</w:t>
      </w:r>
      <w:r w:rsidR="00E35FE7">
        <w:rPr>
          <w:sz w:val="22"/>
          <w:szCs w:val="22"/>
        </w:rPr>
        <w:t>tenkning</w:t>
      </w:r>
      <w:r>
        <w:rPr>
          <w:sz w:val="22"/>
          <w:szCs w:val="22"/>
        </w:rPr>
        <w:t xml:space="preserve"> for de ansatte</w:t>
      </w:r>
      <w:r w:rsidR="00E35FE7">
        <w:rPr>
          <w:sz w:val="22"/>
          <w:szCs w:val="22"/>
        </w:rPr>
        <w:t>. DMMH har undervisningspersonalet på campus</w:t>
      </w:r>
      <w:r>
        <w:rPr>
          <w:sz w:val="22"/>
          <w:szCs w:val="22"/>
        </w:rPr>
        <w:t>, men er ellers fleksible</w:t>
      </w:r>
      <w:r w:rsidR="00E35FE7">
        <w:rPr>
          <w:sz w:val="22"/>
          <w:szCs w:val="22"/>
        </w:rPr>
        <w:t xml:space="preserve">. </w:t>
      </w:r>
    </w:p>
    <w:p w14:paraId="2163E971" w14:textId="10FF5B76" w:rsidR="00E35FE7" w:rsidRDefault="00E35FE7" w:rsidP="0014656A">
      <w:pPr>
        <w:pStyle w:val="Tilfelt"/>
        <w:ind w:right="0"/>
        <w:rPr>
          <w:sz w:val="22"/>
          <w:szCs w:val="22"/>
        </w:rPr>
      </w:pPr>
    </w:p>
    <w:p w14:paraId="2F647551" w14:textId="5E37C277" w:rsidR="00E35FE7" w:rsidRPr="00051E7F" w:rsidRDefault="00E35FE7" w:rsidP="0014656A">
      <w:pPr>
        <w:pStyle w:val="Tilfelt"/>
        <w:ind w:right="0"/>
        <w:rPr>
          <w:sz w:val="22"/>
          <w:szCs w:val="22"/>
        </w:rPr>
      </w:pPr>
      <w:r w:rsidRPr="00051E7F">
        <w:rPr>
          <w:b/>
          <w:bCs/>
          <w:sz w:val="22"/>
          <w:szCs w:val="22"/>
        </w:rPr>
        <w:t xml:space="preserve">Reiserådene nasjonalt og i EU spriker mht. </w:t>
      </w:r>
      <w:r w:rsidR="00051E7F" w:rsidRPr="00051E7F">
        <w:rPr>
          <w:b/>
          <w:bCs/>
          <w:sz w:val="22"/>
          <w:szCs w:val="22"/>
        </w:rPr>
        <w:t>krav</w:t>
      </w:r>
      <w:r w:rsidR="009B0BD8">
        <w:rPr>
          <w:b/>
          <w:bCs/>
          <w:sz w:val="22"/>
          <w:szCs w:val="22"/>
        </w:rPr>
        <w:t>ene</w:t>
      </w:r>
      <w:r w:rsidR="00051E7F" w:rsidRPr="00051E7F">
        <w:rPr>
          <w:b/>
          <w:bCs/>
          <w:sz w:val="22"/>
          <w:szCs w:val="22"/>
        </w:rPr>
        <w:t xml:space="preserve"> i koronasertifikat til </w:t>
      </w:r>
      <w:r w:rsidRPr="00051E7F">
        <w:rPr>
          <w:b/>
          <w:bCs/>
          <w:sz w:val="22"/>
          <w:szCs w:val="22"/>
        </w:rPr>
        <w:t>positiv test</w:t>
      </w:r>
      <w:r w:rsidR="00051E7F" w:rsidRPr="00051E7F">
        <w:rPr>
          <w:b/>
          <w:bCs/>
          <w:sz w:val="22"/>
          <w:szCs w:val="22"/>
        </w:rPr>
        <w:t>/</w:t>
      </w:r>
      <w:r w:rsidRPr="00051E7F">
        <w:rPr>
          <w:b/>
          <w:bCs/>
          <w:sz w:val="22"/>
          <w:szCs w:val="22"/>
        </w:rPr>
        <w:t xml:space="preserve">boosterdose. </w:t>
      </w:r>
      <w:r w:rsidR="004F76BB">
        <w:rPr>
          <w:sz w:val="22"/>
          <w:szCs w:val="22"/>
        </w:rPr>
        <w:t>H</w:t>
      </w:r>
      <w:r w:rsidR="00051E7F" w:rsidRPr="00051E7F">
        <w:rPr>
          <w:sz w:val="22"/>
          <w:szCs w:val="22"/>
        </w:rPr>
        <w:t xml:space="preserve">vis du bare har to doser, </w:t>
      </w:r>
      <w:r w:rsidR="009B0BD8">
        <w:rPr>
          <w:sz w:val="22"/>
          <w:szCs w:val="22"/>
        </w:rPr>
        <w:t xml:space="preserve">så </w:t>
      </w:r>
      <w:r w:rsidR="00051E7F" w:rsidRPr="00051E7F">
        <w:rPr>
          <w:sz w:val="22"/>
          <w:szCs w:val="22"/>
        </w:rPr>
        <w:t xml:space="preserve">må du ha positiv PCR-test for å få </w:t>
      </w:r>
      <w:r w:rsidR="009B0BD8">
        <w:rPr>
          <w:sz w:val="22"/>
          <w:szCs w:val="22"/>
        </w:rPr>
        <w:t xml:space="preserve">det </w:t>
      </w:r>
      <w:r w:rsidR="00051E7F" w:rsidRPr="00051E7F">
        <w:rPr>
          <w:sz w:val="22"/>
          <w:szCs w:val="22"/>
        </w:rPr>
        <w:t xml:space="preserve">registrert i koronapasset. </w:t>
      </w:r>
      <w:r w:rsidR="004F76BB">
        <w:rPr>
          <w:sz w:val="22"/>
          <w:szCs w:val="22"/>
        </w:rPr>
        <w:t>Kommunen vil gå ut med</w:t>
      </w:r>
      <w:r w:rsidR="004F76BB" w:rsidRPr="00051E7F">
        <w:rPr>
          <w:sz w:val="22"/>
          <w:szCs w:val="22"/>
        </w:rPr>
        <w:t xml:space="preserve"> informasjon </w:t>
      </w:r>
      <w:r w:rsidR="004F76BB">
        <w:rPr>
          <w:sz w:val="22"/>
          <w:szCs w:val="22"/>
        </w:rPr>
        <w:t>om dette (</w:t>
      </w:r>
      <w:hyperlink r:id="rId11" w:history="1">
        <w:r w:rsidR="004F76BB" w:rsidRPr="004F76BB">
          <w:rPr>
            <w:rStyle w:val="Hyperkobling"/>
            <w:sz w:val="22"/>
            <w:szCs w:val="22"/>
          </w:rPr>
          <w:t xml:space="preserve">se </w:t>
        </w:r>
        <w:r w:rsidR="004F76BB">
          <w:rPr>
            <w:rStyle w:val="Hyperkobling"/>
            <w:sz w:val="22"/>
            <w:szCs w:val="22"/>
          </w:rPr>
          <w:t>nyhets</w:t>
        </w:r>
        <w:r w:rsidR="004F76BB" w:rsidRPr="004F76BB">
          <w:rPr>
            <w:rStyle w:val="Hyperkobling"/>
            <w:sz w:val="22"/>
            <w:szCs w:val="22"/>
          </w:rPr>
          <w:t>artikkel</w:t>
        </w:r>
      </w:hyperlink>
      <w:r w:rsidR="004F76BB">
        <w:rPr>
          <w:sz w:val="22"/>
          <w:szCs w:val="22"/>
        </w:rPr>
        <w:t xml:space="preserve">). </w:t>
      </w:r>
      <w:r w:rsidR="00051E7F" w:rsidRPr="00051E7F">
        <w:rPr>
          <w:sz w:val="22"/>
          <w:szCs w:val="22"/>
        </w:rPr>
        <w:t xml:space="preserve">43 % av unge i studentalder har </w:t>
      </w:r>
      <w:r w:rsidR="004F76BB">
        <w:rPr>
          <w:sz w:val="22"/>
          <w:szCs w:val="22"/>
        </w:rPr>
        <w:t xml:space="preserve">allerede </w:t>
      </w:r>
      <w:r w:rsidR="00051E7F" w:rsidRPr="00051E7F">
        <w:rPr>
          <w:sz w:val="22"/>
          <w:szCs w:val="22"/>
        </w:rPr>
        <w:t xml:space="preserve">tatt tredje dose. </w:t>
      </w:r>
      <w:r w:rsidR="00051E7F">
        <w:rPr>
          <w:sz w:val="22"/>
          <w:szCs w:val="22"/>
        </w:rPr>
        <w:t xml:space="preserve">Kommunen </w:t>
      </w:r>
      <w:r w:rsidR="009B0BD8">
        <w:rPr>
          <w:sz w:val="22"/>
          <w:szCs w:val="22"/>
        </w:rPr>
        <w:t xml:space="preserve">disponerer Sluppen fram til påske </w:t>
      </w:r>
      <w:r w:rsidR="00144DC3">
        <w:rPr>
          <w:sz w:val="22"/>
          <w:szCs w:val="22"/>
        </w:rPr>
        <w:t>og vil der ha</w:t>
      </w:r>
      <w:r w:rsidR="009B0BD8">
        <w:rPr>
          <w:sz w:val="22"/>
          <w:szCs w:val="22"/>
        </w:rPr>
        <w:t xml:space="preserve"> god vaksineringskapasitet.</w:t>
      </w:r>
    </w:p>
    <w:p w14:paraId="2B26A898" w14:textId="051E98BB" w:rsidR="00051E7F" w:rsidRDefault="00051E7F" w:rsidP="0014656A">
      <w:pPr>
        <w:pStyle w:val="Tilfelt"/>
        <w:ind w:right="0"/>
        <w:rPr>
          <w:sz w:val="22"/>
          <w:szCs w:val="22"/>
        </w:rPr>
      </w:pPr>
    </w:p>
    <w:p w14:paraId="1810A48E" w14:textId="46E554A0" w:rsidR="00051E7F" w:rsidRPr="00144DC3" w:rsidRDefault="00144DC3" w:rsidP="0014656A">
      <w:pPr>
        <w:pStyle w:val="Tilfelt"/>
        <w:ind w:right="0"/>
        <w:rPr>
          <w:sz w:val="22"/>
          <w:szCs w:val="22"/>
        </w:rPr>
      </w:pPr>
      <w:r>
        <w:rPr>
          <w:b/>
          <w:bCs/>
          <w:sz w:val="22"/>
          <w:szCs w:val="22"/>
        </w:rPr>
        <w:t>Arbeidsgruppens rapport om p</w:t>
      </w:r>
      <w:r w:rsidR="00051E7F" w:rsidRPr="00051E7F">
        <w:rPr>
          <w:b/>
          <w:bCs/>
          <w:sz w:val="22"/>
          <w:szCs w:val="22"/>
        </w:rPr>
        <w:t>sykisk helse</w:t>
      </w:r>
      <w:r>
        <w:rPr>
          <w:b/>
          <w:bCs/>
          <w:sz w:val="22"/>
          <w:szCs w:val="22"/>
        </w:rPr>
        <w:t>tjenester for studenter</w:t>
      </w:r>
      <w:r w:rsidR="00051E7F" w:rsidRPr="00051E7F">
        <w:rPr>
          <w:b/>
          <w:bCs/>
          <w:sz w:val="22"/>
          <w:szCs w:val="22"/>
        </w:rPr>
        <w:t xml:space="preserve"> vente</w:t>
      </w:r>
      <w:r>
        <w:rPr>
          <w:b/>
          <w:bCs/>
          <w:sz w:val="22"/>
          <w:szCs w:val="22"/>
        </w:rPr>
        <w:t>s</w:t>
      </w:r>
      <w:r w:rsidR="00051E7F" w:rsidRPr="00051E7F">
        <w:rPr>
          <w:b/>
          <w:bCs/>
          <w:sz w:val="22"/>
          <w:szCs w:val="22"/>
        </w:rPr>
        <w:t xml:space="preserve"> 1. mars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br/>
      </w:r>
      <w:r w:rsidRPr="00144DC3">
        <w:rPr>
          <w:sz w:val="22"/>
          <w:szCs w:val="22"/>
        </w:rPr>
        <w:t>B</w:t>
      </w:r>
      <w:r w:rsidR="00051E7F" w:rsidRPr="00144DC3">
        <w:rPr>
          <w:sz w:val="22"/>
          <w:szCs w:val="22"/>
        </w:rPr>
        <w:t>ehandl</w:t>
      </w:r>
      <w:r w:rsidRPr="00144DC3">
        <w:rPr>
          <w:sz w:val="22"/>
          <w:szCs w:val="22"/>
        </w:rPr>
        <w:t>es</w:t>
      </w:r>
      <w:r w:rsidR="00051E7F" w:rsidRPr="00144DC3">
        <w:rPr>
          <w:sz w:val="22"/>
          <w:szCs w:val="22"/>
        </w:rPr>
        <w:t xml:space="preserve"> i koordineringsmøtet</w:t>
      </w:r>
      <w:r w:rsidRPr="00144DC3">
        <w:rPr>
          <w:sz w:val="22"/>
          <w:szCs w:val="22"/>
        </w:rPr>
        <w:t xml:space="preserve"> før den tas videre i organisasjonene</w:t>
      </w:r>
      <w:r w:rsidR="00051E7F" w:rsidRPr="00144DC3">
        <w:rPr>
          <w:sz w:val="22"/>
          <w:szCs w:val="22"/>
        </w:rPr>
        <w:t xml:space="preserve">. </w:t>
      </w:r>
    </w:p>
    <w:p w14:paraId="0B1912A3" w14:textId="3F00DAD3" w:rsidR="00051E7F" w:rsidRDefault="00051E7F" w:rsidP="0014656A">
      <w:pPr>
        <w:pStyle w:val="Tilfelt"/>
        <w:ind w:right="0"/>
        <w:rPr>
          <w:b/>
          <w:bCs/>
          <w:sz w:val="22"/>
          <w:szCs w:val="22"/>
        </w:rPr>
      </w:pPr>
    </w:p>
    <w:p w14:paraId="1ED79E48" w14:textId="5168D796" w:rsidR="00051E7F" w:rsidRDefault="00051E7F" w:rsidP="0014656A">
      <w:pPr>
        <w:pStyle w:val="Tilfelt"/>
        <w:ind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Testdekning</w:t>
      </w:r>
    </w:p>
    <w:p w14:paraId="1481C06A" w14:textId="66DA22E6" w:rsidR="00051E7F" w:rsidRDefault="00051E7F" w:rsidP="0014656A">
      <w:pPr>
        <w:pStyle w:val="Tilfelt"/>
        <w:ind w:right="0"/>
        <w:rPr>
          <w:sz w:val="22"/>
          <w:szCs w:val="22"/>
        </w:rPr>
      </w:pPr>
      <w:r w:rsidRPr="00051E7F">
        <w:rPr>
          <w:sz w:val="22"/>
          <w:szCs w:val="22"/>
        </w:rPr>
        <w:t xml:space="preserve">NTNU har 50 000 tester og lar bodene stå ut februar. </w:t>
      </w:r>
      <w:r w:rsidR="004F76BB">
        <w:rPr>
          <w:sz w:val="22"/>
          <w:szCs w:val="22"/>
        </w:rPr>
        <w:t>D</w:t>
      </w:r>
      <w:r w:rsidRPr="00051E7F">
        <w:rPr>
          <w:sz w:val="22"/>
          <w:szCs w:val="22"/>
        </w:rPr>
        <w:t xml:space="preserve">et holder i noen uker til. </w:t>
      </w:r>
      <w:r>
        <w:rPr>
          <w:sz w:val="22"/>
          <w:szCs w:val="22"/>
        </w:rPr>
        <w:t xml:space="preserve">BI får hurtigtester fra kommunen. </w:t>
      </w:r>
    </w:p>
    <w:p w14:paraId="0DF982A1" w14:textId="38151CA7" w:rsidR="00051E7F" w:rsidRDefault="00051E7F" w:rsidP="0014656A">
      <w:pPr>
        <w:pStyle w:val="Tilfelt"/>
        <w:ind w:right="0"/>
        <w:rPr>
          <w:sz w:val="22"/>
          <w:szCs w:val="22"/>
        </w:rPr>
      </w:pPr>
    </w:p>
    <w:p w14:paraId="3DB31EB6" w14:textId="2650E149" w:rsidR="00051E7F" w:rsidRPr="00051E7F" w:rsidRDefault="00051E7F" w:rsidP="0014656A">
      <w:pPr>
        <w:pStyle w:val="Tilfelt"/>
        <w:ind w:right="0"/>
        <w:rPr>
          <w:b/>
          <w:bCs/>
          <w:sz w:val="22"/>
          <w:szCs w:val="22"/>
        </w:rPr>
      </w:pPr>
      <w:r w:rsidRPr="00051E7F">
        <w:rPr>
          <w:b/>
          <w:bCs/>
          <w:sz w:val="22"/>
          <w:szCs w:val="22"/>
        </w:rPr>
        <w:t>Nasjonale lettelser</w:t>
      </w:r>
      <w:r>
        <w:rPr>
          <w:b/>
          <w:bCs/>
          <w:sz w:val="22"/>
          <w:szCs w:val="22"/>
        </w:rPr>
        <w:t xml:space="preserve"> </w:t>
      </w:r>
      <w:r w:rsidR="00144DC3">
        <w:rPr>
          <w:b/>
          <w:bCs/>
          <w:sz w:val="22"/>
          <w:szCs w:val="22"/>
        </w:rPr>
        <w:t>kan komme</w:t>
      </w:r>
      <w:r>
        <w:rPr>
          <w:b/>
          <w:bCs/>
          <w:sz w:val="22"/>
          <w:szCs w:val="22"/>
        </w:rPr>
        <w:t xml:space="preserve"> </w:t>
      </w:r>
      <w:r w:rsidR="00144DC3">
        <w:rPr>
          <w:b/>
          <w:bCs/>
          <w:sz w:val="22"/>
          <w:szCs w:val="22"/>
        </w:rPr>
        <w:t>denne</w:t>
      </w:r>
      <w:r>
        <w:rPr>
          <w:b/>
          <w:bCs/>
          <w:sz w:val="22"/>
          <w:szCs w:val="22"/>
        </w:rPr>
        <w:t xml:space="preserve"> uke</w:t>
      </w:r>
      <w:r w:rsidR="00144DC3">
        <w:rPr>
          <w:b/>
          <w:bCs/>
          <w:sz w:val="22"/>
          <w:szCs w:val="22"/>
        </w:rPr>
        <w:t>n, dvs.</w:t>
      </w:r>
      <w:r>
        <w:rPr>
          <w:b/>
          <w:bCs/>
          <w:sz w:val="22"/>
          <w:szCs w:val="22"/>
        </w:rPr>
        <w:t xml:space="preserve"> før Regjeringens revurdering 17. februar. Nytt møte etter neste pressekonferanse</w:t>
      </w:r>
      <w:r w:rsidR="00144DC3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144DC3">
        <w:rPr>
          <w:b/>
          <w:bCs/>
          <w:sz w:val="22"/>
          <w:szCs w:val="22"/>
        </w:rPr>
        <w:t>ellers</w:t>
      </w:r>
      <w:r>
        <w:rPr>
          <w:b/>
          <w:bCs/>
          <w:sz w:val="22"/>
          <w:szCs w:val="22"/>
        </w:rPr>
        <w:t xml:space="preserve"> </w:t>
      </w:r>
      <w:r w:rsidR="00144DC3">
        <w:rPr>
          <w:b/>
          <w:bCs/>
          <w:sz w:val="22"/>
          <w:szCs w:val="22"/>
        </w:rPr>
        <w:t xml:space="preserve">neste </w:t>
      </w:r>
      <w:r>
        <w:rPr>
          <w:b/>
          <w:bCs/>
          <w:sz w:val="22"/>
          <w:szCs w:val="22"/>
        </w:rPr>
        <w:t xml:space="preserve">mandag 14. februar. </w:t>
      </w:r>
    </w:p>
    <w:sectPr w:rsidR="00051E7F" w:rsidRPr="00051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4983" w14:textId="77777777" w:rsidR="003D5A83" w:rsidRDefault="003D5A83">
      <w:r>
        <w:separator/>
      </w:r>
    </w:p>
  </w:endnote>
  <w:endnote w:type="continuationSeparator" w:id="0">
    <w:p w14:paraId="2AAA15D7" w14:textId="77777777" w:rsidR="003D5A83" w:rsidRDefault="003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9658" w14:textId="6A7E9426" w:rsidR="00E65A0E" w:rsidRDefault="00E65A0E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288"/>
      <w:gridCol w:w="2214"/>
    </w:tblGrid>
    <w:tr w:rsidR="00E65A0E" w:rsidRPr="00176D2C" w14:paraId="51AA26E8" w14:textId="77777777" w:rsidTr="00B77927">
      <w:tc>
        <w:tcPr>
          <w:tcW w:w="1916" w:type="dxa"/>
        </w:tcPr>
        <w:p w14:paraId="0800A987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1C7467C0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38BD041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288" w:type="dxa"/>
        </w:tcPr>
        <w:p w14:paraId="4651FFC7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2214" w:type="dxa"/>
        </w:tcPr>
        <w:p w14:paraId="52CE5BF2" w14:textId="77777777" w:rsidR="00E65A0E" w:rsidRPr="00176D2C" w:rsidRDefault="00E65A0E" w:rsidP="00BC4378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E65A0E" w:rsidRPr="00176D2C" w14:paraId="75C0AB0B" w14:textId="77777777" w:rsidTr="00B77927">
      <w:tc>
        <w:tcPr>
          <w:tcW w:w="1916" w:type="dxa"/>
        </w:tcPr>
        <w:p w14:paraId="07A383E0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2706E9F0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F49738E" w14:textId="77777777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1</w:t>
          </w:r>
          <w:bookmarkEnd w:id="12"/>
        </w:p>
      </w:tc>
      <w:tc>
        <w:tcPr>
          <w:tcW w:w="1288" w:type="dxa"/>
        </w:tcPr>
        <w:p w14:paraId="4FE2E07B" w14:textId="23ADB9A2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+47 73595000</w:t>
          </w:r>
          <w:bookmarkEnd w:id="13"/>
        </w:p>
      </w:tc>
      <w:tc>
        <w:tcPr>
          <w:tcW w:w="2214" w:type="dxa"/>
        </w:tcPr>
        <w:p w14:paraId="4DCABCFA" w14:textId="77777777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Kristin Wergeland Brekke</w:t>
          </w:r>
          <w:bookmarkEnd w:id="14"/>
          <w:r w:rsidR="00E65A0E" w:rsidRPr="00176D2C">
            <w:t xml:space="preserve"> </w:t>
          </w:r>
          <w:bookmarkStart w:id="15" w:name="personlig_etternavn"/>
          <w:bookmarkEnd w:id="15"/>
        </w:p>
      </w:tc>
    </w:tr>
    <w:tr w:rsidR="00E65A0E" w:rsidRPr="00176D2C" w14:paraId="1AD6C159" w14:textId="77777777" w:rsidTr="00B77927">
      <w:tc>
        <w:tcPr>
          <w:tcW w:w="1916" w:type="dxa"/>
        </w:tcPr>
        <w:p w14:paraId="7B6EB83C" w14:textId="4B76EA3B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619EBDB8" w14:textId="77777777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postmottak@ntnu.no</w:t>
          </w:r>
          <w:bookmarkEnd w:id="17"/>
        </w:p>
      </w:tc>
      <w:tc>
        <w:tcPr>
          <w:tcW w:w="1922" w:type="dxa"/>
        </w:tcPr>
        <w:p w14:paraId="21E139A7" w14:textId="77777777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>Hovedbygningen</w:t>
          </w:r>
          <w:bookmarkEnd w:id="18"/>
        </w:p>
      </w:tc>
      <w:tc>
        <w:tcPr>
          <w:tcW w:w="1288" w:type="dxa"/>
        </w:tcPr>
        <w:p w14:paraId="586D6E2B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14" w:type="dxa"/>
        </w:tcPr>
        <w:p w14:paraId="792851CB" w14:textId="77777777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r>
            <w:t>kristin.brekke@ntnu.no</w:t>
          </w:r>
          <w:bookmarkEnd w:id="19"/>
        </w:p>
      </w:tc>
    </w:tr>
    <w:tr w:rsidR="00E65A0E" w:rsidRPr="00176D2C" w14:paraId="3110A137" w14:textId="77777777" w:rsidTr="00B77927">
      <w:tc>
        <w:tcPr>
          <w:tcW w:w="1916" w:type="dxa"/>
        </w:tcPr>
        <w:p w14:paraId="3BC43CB0" w14:textId="015C0D35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7258FF1B" w14:textId="77777777" w:rsidR="00E65A0E" w:rsidRPr="00176D2C" w:rsidRDefault="008B098C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</w:t>
          </w:r>
          <w:bookmarkEnd w:id="21"/>
        </w:p>
      </w:tc>
      <w:tc>
        <w:tcPr>
          <w:tcW w:w="1922" w:type="dxa"/>
        </w:tcPr>
        <w:p w14:paraId="5B3FA079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288" w:type="dxa"/>
        </w:tcPr>
        <w:p w14:paraId="32FC30ED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2214" w:type="dxa"/>
        </w:tcPr>
        <w:p w14:paraId="0FEDCE51" w14:textId="77777777" w:rsidR="00E65A0E" w:rsidRPr="00176D2C" w:rsidRDefault="00E65A0E" w:rsidP="00BC4378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r w:rsidRPr="00176D2C">
            <w:rPr>
              <w:lang w:val="en-US"/>
            </w:rPr>
            <w:t>Tlf:</w:t>
          </w:r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r w:rsidR="008B098C">
            <w:rPr>
              <w:lang w:val="en-US"/>
            </w:rPr>
            <w:t>93 49 20 89</w:t>
          </w:r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66057FC3" w14:textId="77777777" w:rsidR="00E65A0E" w:rsidRDefault="00E65A0E" w:rsidP="00E65A0E">
    <w:pPr>
      <w:pStyle w:val="Bunntekst"/>
      <w:rPr>
        <w:sz w:val="6"/>
        <w:lang w:val="en-US"/>
      </w:rPr>
    </w:pPr>
  </w:p>
  <w:p w14:paraId="7C03524C" w14:textId="77777777" w:rsidR="00E65A0E" w:rsidRPr="00EF795F" w:rsidRDefault="00E65A0E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2679347B" w14:textId="77777777" w:rsidR="005273E5" w:rsidRPr="00E65A0E" w:rsidRDefault="005273E5" w:rsidP="00E65A0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54F" w14:textId="77777777" w:rsidR="005273E5" w:rsidRDefault="005273E5">
    <w:pPr>
      <w:pStyle w:val="Bunntekst"/>
    </w:pPr>
  </w:p>
  <w:p w14:paraId="6CE0DDDC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9ED8" w14:textId="77777777" w:rsidR="005273E5" w:rsidRDefault="005273E5">
    <w:pPr>
      <w:pStyle w:val="Bunntekst"/>
    </w:pPr>
  </w:p>
  <w:p w14:paraId="577A89B4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3675" w14:textId="77777777" w:rsidR="005273E5" w:rsidRDefault="005273E5">
    <w:pPr>
      <w:pStyle w:val="Bunntekst"/>
      <w:pBdr>
        <w:bottom w:val="single" w:sz="4" w:space="1" w:color="auto"/>
      </w:pBdr>
    </w:pPr>
  </w:p>
  <w:p w14:paraId="28AF0417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14:paraId="5D3CBB2C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14:paraId="7DE5787F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14:paraId="674CA775" w14:textId="77777777" w:rsidR="005273E5" w:rsidRPr="00EF795F" w:rsidRDefault="005273E5">
    <w:pPr>
      <w:pStyle w:val="FooterTekst"/>
    </w:pPr>
    <w:r>
      <w:tab/>
    </w:r>
    <w:r w:rsidRPr="00EF795F">
      <w:t>http://www.ntnu.no/adm/info</w:t>
    </w:r>
    <w:r w:rsidRPr="00EF795F">
      <w:tab/>
      <w:t>Gløshaugen</w:t>
    </w:r>
    <w:r w:rsidRPr="00EF795F">
      <w:tab/>
      <w:t>+ 47 73 59 54 37</w:t>
    </w:r>
    <w:r w:rsidRPr="00EF795F">
      <w:tab/>
      <w:t xml:space="preserve">Tlf: + 47 </w:t>
    </w:r>
    <w:bookmarkStart w:id="48" w:name="Tlf"/>
    <w:bookmarkEnd w:id="48"/>
    <w:r w:rsidRPr="00EF795F">
      <w:t>lkjlljljkljklkjljklj</w:t>
    </w:r>
  </w:p>
  <w:p w14:paraId="02C10F25" w14:textId="77777777" w:rsidR="005273E5" w:rsidRPr="00EF795F" w:rsidRDefault="005273E5">
    <w:pPr>
      <w:pStyle w:val="Bunntekst"/>
      <w:rPr>
        <w:sz w:val="6"/>
        <w:lang w:val="nb-NO"/>
      </w:rPr>
    </w:pPr>
  </w:p>
  <w:p w14:paraId="436EB789" w14:textId="77777777" w:rsidR="005273E5" w:rsidRDefault="005273E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0983EC59" w14:textId="77777777" w:rsidR="005273E5" w:rsidRDefault="005273E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5128" w14:textId="77777777" w:rsidR="003D5A83" w:rsidRDefault="003D5A83">
      <w:r>
        <w:separator/>
      </w:r>
    </w:p>
  </w:footnote>
  <w:footnote w:type="continuationSeparator" w:id="0">
    <w:p w14:paraId="3A0BCB28" w14:textId="77777777" w:rsidR="003D5A83" w:rsidRDefault="003D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321A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44871A1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6AB041B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9C978E4" w14:textId="77777777" w:rsidR="005273E5" w:rsidRDefault="005273E5">
          <w:pPr>
            <w:pStyle w:val="DatoRefTekst"/>
          </w:pPr>
          <w:r>
            <w:t>Vår dato</w:t>
          </w:r>
        </w:p>
        <w:p w14:paraId="512FB10C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DA7FA9E" w14:textId="77777777" w:rsidR="005273E5" w:rsidRDefault="005273E5">
          <w:pPr>
            <w:pStyle w:val="DatoRefTekst"/>
          </w:pPr>
          <w:r>
            <w:t>Vår referanse</w:t>
          </w:r>
        </w:p>
        <w:p w14:paraId="20465066" w14:textId="77777777" w:rsidR="005273E5" w:rsidRDefault="005273E5">
          <w:pPr>
            <w:pStyle w:val="DatoRefFyllInn"/>
          </w:pPr>
        </w:p>
      </w:tc>
    </w:tr>
  </w:tbl>
  <w:p w14:paraId="0E00D7AC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6FA5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21B931AA" wp14:editId="58B307C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E4288A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4288A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0F7ABDF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682DF71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5C2A500" w14:textId="77777777" w:rsidR="005273E5" w:rsidRDefault="005273E5" w:rsidP="00261969">
          <w:pPr>
            <w:pStyle w:val="DatoRefTekst"/>
          </w:pPr>
        </w:p>
        <w:p w14:paraId="7740DE9E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EA949A3" w14:textId="77777777" w:rsidR="005273E5" w:rsidRDefault="005273E5">
          <w:pPr>
            <w:pStyle w:val="DatoFyllInn1"/>
          </w:pPr>
        </w:p>
      </w:tc>
    </w:tr>
    <w:tr w:rsidR="005273E5" w14:paraId="3019166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2D69F11" w14:textId="77777777" w:rsidR="008B098C" w:rsidRDefault="008B098C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14:paraId="2EA1566C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E7D41D3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26533EA1" w14:textId="7CF4ED4C" w:rsidR="005273E5" w:rsidRDefault="00A050FF">
          <w:pPr>
            <w:pStyle w:val="DatoRefFyllInn"/>
          </w:pPr>
          <w:bookmarkStart w:id="3" w:name="varDato"/>
          <w:bookmarkEnd w:id="3"/>
          <w:r>
            <w:t>7</w:t>
          </w:r>
          <w:r w:rsidR="003E3F70">
            <w:t>.</w:t>
          </w:r>
          <w:r>
            <w:t>2</w:t>
          </w:r>
          <w:r w:rsidR="0088034B">
            <w:t>.202</w:t>
          </w:r>
          <w:r w:rsidR="003E3F70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2966D72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3FF188C7" w14:textId="77777777" w:rsidR="005273E5" w:rsidRDefault="005273E5">
          <w:pPr>
            <w:pStyle w:val="DatoRefFyllInn"/>
          </w:pPr>
          <w:bookmarkStart w:id="5" w:name="varRef"/>
          <w:bookmarkEnd w:id="5"/>
        </w:p>
      </w:tc>
    </w:tr>
  </w:tbl>
  <w:p w14:paraId="4D7C6A25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E575" w14:textId="77777777" w:rsidR="005273E5" w:rsidRDefault="005273E5">
    <w:pPr>
      <w:pStyle w:val="Topptekst"/>
    </w:pPr>
  </w:p>
  <w:p w14:paraId="6A4D82B5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613E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86A56">
      <w:t>2</w:t>
    </w:r>
    <w:r>
      <w:fldChar w:fldCharType="end"/>
    </w:r>
    <w:r>
      <w:t xml:space="preserve"> </w:t>
    </w:r>
    <w:bookmarkStart w:id="39" w:name="lblSideteller2"/>
    <w:r>
      <w:t>av</w:t>
    </w:r>
    <w:bookmarkEnd w:id="3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A86A56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7"/>
      <w:gridCol w:w="1976"/>
    </w:tblGrid>
    <w:tr w:rsidR="005273E5" w14:paraId="7E32478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A284F4E" w14:textId="77777777" w:rsidR="005273E5" w:rsidRDefault="005273E5">
          <w:pPr>
            <w:pStyle w:val="Header2"/>
          </w:pPr>
          <w:bookmarkStart w:id="40" w:name="lblTopptekst2"/>
          <w: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7773DA0" w14:textId="77777777" w:rsidR="005273E5" w:rsidRDefault="00261969" w:rsidP="00261969">
          <w:pPr>
            <w:pStyle w:val="DatoRefTekst"/>
          </w:pPr>
          <w:bookmarkStart w:id="41" w:name="lblVarDato2"/>
          <w:r>
            <w:t>Dat</w:t>
          </w:r>
          <w:bookmarkEnd w:id="41"/>
          <w:r>
            <w:t>o</w:t>
          </w:r>
        </w:p>
        <w:p w14:paraId="7483F83E" w14:textId="247BAE1B" w:rsidR="005273E5" w:rsidRDefault="007F6B8C">
          <w:pPr>
            <w:pStyle w:val="DatoRefFyllInn"/>
          </w:pPr>
          <w:bookmarkStart w:id="42" w:name="varDato2"/>
          <w:bookmarkEnd w:id="42"/>
          <w:r>
            <w:t>21</w:t>
          </w:r>
          <w:r w:rsidR="0088034B">
            <w:t>.</w:t>
          </w:r>
          <w:r w:rsidR="00663666">
            <w:t>1</w:t>
          </w:r>
          <w:r w:rsidR="0088034B">
            <w:t>.202</w:t>
          </w:r>
          <w:r w:rsidR="003E3F70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5D7498E" w14:textId="77777777" w:rsidR="005273E5" w:rsidRDefault="00261969">
          <w:pPr>
            <w:pStyle w:val="DatoRefTekst"/>
          </w:pPr>
          <w:bookmarkStart w:id="43" w:name="lblVarRef2"/>
          <w:r>
            <w:t>R</w:t>
          </w:r>
          <w:r w:rsidR="005273E5">
            <w:t>eferanse</w:t>
          </w:r>
          <w:bookmarkEnd w:id="43"/>
        </w:p>
        <w:p w14:paraId="2F2D76C6" w14:textId="77777777" w:rsidR="005273E5" w:rsidRDefault="005273E5">
          <w:pPr>
            <w:pStyle w:val="DatoRefFyllInn"/>
          </w:pPr>
          <w:bookmarkStart w:id="44" w:name="varRef2"/>
          <w:bookmarkEnd w:id="44"/>
        </w:p>
      </w:tc>
    </w:tr>
  </w:tbl>
  <w:p w14:paraId="69EE9EFE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025662D9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6BF8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73EEA0F" wp14:editId="73A6303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566721B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B62E361" w14:textId="77777777" w:rsidR="005273E5" w:rsidRDefault="005273E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BB9FBB9" w14:textId="77777777" w:rsidR="005273E5" w:rsidRDefault="005273E5">
          <w:pPr>
            <w:pStyle w:val="DatoRefTekst"/>
          </w:pPr>
          <w:r>
            <w:t>Vår dato</w:t>
          </w:r>
        </w:p>
        <w:p w14:paraId="48FAA8DF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32D437C" w14:textId="77777777" w:rsidR="005273E5" w:rsidRDefault="005273E5">
          <w:pPr>
            <w:pStyle w:val="DatoRefTekst"/>
          </w:pPr>
          <w:r>
            <w:t>Vår referanse</w:t>
          </w:r>
        </w:p>
        <w:p w14:paraId="0A82C909" w14:textId="77777777" w:rsidR="005273E5" w:rsidRDefault="005273E5">
          <w:pPr>
            <w:pStyle w:val="DatoFyllInn1"/>
          </w:pPr>
        </w:p>
      </w:tc>
    </w:tr>
    <w:tr w:rsidR="005273E5" w14:paraId="2CB5C3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D84E283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7DF2998C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EF98785" w14:textId="77777777" w:rsidR="005273E5" w:rsidRDefault="005273E5">
          <w:pPr>
            <w:pStyle w:val="DatoRefTekst2"/>
          </w:pPr>
          <w:r>
            <w:t>Deres dato</w:t>
          </w:r>
        </w:p>
        <w:p w14:paraId="25D0D64E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7BA31C5" w14:textId="77777777" w:rsidR="005273E5" w:rsidRDefault="005273E5">
          <w:pPr>
            <w:pStyle w:val="DatoRefTekst2"/>
          </w:pPr>
          <w:r>
            <w:t>Deres referanse</w:t>
          </w:r>
        </w:p>
        <w:p w14:paraId="1D143EB1" w14:textId="77777777" w:rsidR="005273E5" w:rsidRDefault="005273E5">
          <w:pPr>
            <w:pStyle w:val="DatoRefFyllInn"/>
          </w:pPr>
        </w:p>
      </w:tc>
    </w:tr>
  </w:tbl>
  <w:p w14:paraId="54291FDA" w14:textId="77777777" w:rsidR="005273E5" w:rsidRDefault="005273E5">
    <w:pPr>
      <w:pStyle w:val="Topptekst"/>
      <w:pBdr>
        <w:bottom w:val="single" w:sz="4" w:space="1" w:color="auto"/>
      </w:pBdr>
      <w:rPr>
        <w:lang w:val="nb-NO"/>
      </w:rPr>
    </w:pPr>
  </w:p>
  <w:p w14:paraId="48B7CB1B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73F"/>
    <w:multiLevelType w:val="hybridMultilevel"/>
    <w:tmpl w:val="D5CEE5C0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1D83B1E"/>
    <w:multiLevelType w:val="hybridMultilevel"/>
    <w:tmpl w:val="676E6AF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33D4D9B"/>
    <w:multiLevelType w:val="hybridMultilevel"/>
    <w:tmpl w:val="6C3A877C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5173679"/>
    <w:multiLevelType w:val="hybridMultilevel"/>
    <w:tmpl w:val="0B541524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E902ADA"/>
    <w:multiLevelType w:val="hybridMultilevel"/>
    <w:tmpl w:val="261C8E2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41261816"/>
    <w:multiLevelType w:val="hybridMultilevel"/>
    <w:tmpl w:val="8984388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6134664C"/>
    <w:multiLevelType w:val="hybridMultilevel"/>
    <w:tmpl w:val="6FBA9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005D"/>
    <w:multiLevelType w:val="hybridMultilevel"/>
    <w:tmpl w:val="60FE860C"/>
    <w:lvl w:ilvl="0" w:tplc="0414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8C"/>
    <w:rsid w:val="00010487"/>
    <w:rsid w:val="00011BCE"/>
    <w:rsid w:val="00024CAE"/>
    <w:rsid w:val="000409E3"/>
    <w:rsid w:val="00051E7F"/>
    <w:rsid w:val="00072E86"/>
    <w:rsid w:val="000B4FDC"/>
    <w:rsid w:val="000D36C5"/>
    <w:rsid w:val="001057E5"/>
    <w:rsid w:val="00111970"/>
    <w:rsid w:val="00132C26"/>
    <w:rsid w:val="00144DC3"/>
    <w:rsid w:val="0014656A"/>
    <w:rsid w:val="00160FB8"/>
    <w:rsid w:val="00165FD2"/>
    <w:rsid w:val="00174A90"/>
    <w:rsid w:val="001841E0"/>
    <w:rsid w:val="0018600D"/>
    <w:rsid w:val="00192F02"/>
    <w:rsid w:val="001C5EA3"/>
    <w:rsid w:val="001C6420"/>
    <w:rsid w:val="001F054E"/>
    <w:rsid w:val="002021C7"/>
    <w:rsid w:val="00213E34"/>
    <w:rsid w:val="00252D19"/>
    <w:rsid w:val="0025339D"/>
    <w:rsid w:val="00261969"/>
    <w:rsid w:val="00265163"/>
    <w:rsid w:val="002666AF"/>
    <w:rsid w:val="00283442"/>
    <w:rsid w:val="00290AB9"/>
    <w:rsid w:val="002C2948"/>
    <w:rsid w:val="002D5231"/>
    <w:rsid w:val="002E1A4F"/>
    <w:rsid w:val="002E2C64"/>
    <w:rsid w:val="002E461D"/>
    <w:rsid w:val="002E73A5"/>
    <w:rsid w:val="002F6C5D"/>
    <w:rsid w:val="0030528C"/>
    <w:rsid w:val="003067D3"/>
    <w:rsid w:val="00340047"/>
    <w:rsid w:val="003407C8"/>
    <w:rsid w:val="003438EA"/>
    <w:rsid w:val="00346634"/>
    <w:rsid w:val="00350092"/>
    <w:rsid w:val="00350DD4"/>
    <w:rsid w:val="003537B4"/>
    <w:rsid w:val="00391861"/>
    <w:rsid w:val="003B19AA"/>
    <w:rsid w:val="003C03A0"/>
    <w:rsid w:val="003D5A83"/>
    <w:rsid w:val="003E3F70"/>
    <w:rsid w:val="0043332D"/>
    <w:rsid w:val="00437D7A"/>
    <w:rsid w:val="00455EF9"/>
    <w:rsid w:val="00463B60"/>
    <w:rsid w:val="00464FFF"/>
    <w:rsid w:val="00476E3A"/>
    <w:rsid w:val="0048541D"/>
    <w:rsid w:val="004945E9"/>
    <w:rsid w:val="004C19AA"/>
    <w:rsid w:val="004E1BD7"/>
    <w:rsid w:val="004E2F74"/>
    <w:rsid w:val="004F119E"/>
    <w:rsid w:val="004F76BB"/>
    <w:rsid w:val="005273E5"/>
    <w:rsid w:val="00531B23"/>
    <w:rsid w:val="00541D74"/>
    <w:rsid w:val="00545152"/>
    <w:rsid w:val="005453BA"/>
    <w:rsid w:val="005505F9"/>
    <w:rsid w:val="00565C39"/>
    <w:rsid w:val="00587EEF"/>
    <w:rsid w:val="005A49A0"/>
    <w:rsid w:val="005A72FB"/>
    <w:rsid w:val="005C5EB8"/>
    <w:rsid w:val="005D4AF1"/>
    <w:rsid w:val="005E3A52"/>
    <w:rsid w:val="006060D6"/>
    <w:rsid w:val="00651218"/>
    <w:rsid w:val="006611CF"/>
    <w:rsid w:val="00663666"/>
    <w:rsid w:val="00694E05"/>
    <w:rsid w:val="006B6ECE"/>
    <w:rsid w:val="006F3876"/>
    <w:rsid w:val="00714810"/>
    <w:rsid w:val="0076192F"/>
    <w:rsid w:val="007749A6"/>
    <w:rsid w:val="0077577A"/>
    <w:rsid w:val="007767A4"/>
    <w:rsid w:val="00785C33"/>
    <w:rsid w:val="00791041"/>
    <w:rsid w:val="00793E5F"/>
    <w:rsid w:val="007A05DB"/>
    <w:rsid w:val="007A3C3E"/>
    <w:rsid w:val="007B3AD1"/>
    <w:rsid w:val="007D28DC"/>
    <w:rsid w:val="007E16A0"/>
    <w:rsid w:val="007F6B8C"/>
    <w:rsid w:val="0080096C"/>
    <w:rsid w:val="008077AD"/>
    <w:rsid w:val="00814C7E"/>
    <w:rsid w:val="008358A8"/>
    <w:rsid w:val="0085235C"/>
    <w:rsid w:val="00857FCF"/>
    <w:rsid w:val="0088034B"/>
    <w:rsid w:val="00885029"/>
    <w:rsid w:val="008A2AA9"/>
    <w:rsid w:val="008A377B"/>
    <w:rsid w:val="008B098C"/>
    <w:rsid w:val="008C03B1"/>
    <w:rsid w:val="008D4F37"/>
    <w:rsid w:val="008E63DF"/>
    <w:rsid w:val="009019B3"/>
    <w:rsid w:val="00921CB4"/>
    <w:rsid w:val="00953B44"/>
    <w:rsid w:val="00975DF9"/>
    <w:rsid w:val="009835C7"/>
    <w:rsid w:val="00986244"/>
    <w:rsid w:val="009901CD"/>
    <w:rsid w:val="0099218E"/>
    <w:rsid w:val="009B0BD8"/>
    <w:rsid w:val="009C6A59"/>
    <w:rsid w:val="009C787A"/>
    <w:rsid w:val="009E15B2"/>
    <w:rsid w:val="009E49CC"/>
    <w:rsid w:val="009E4C18"/>
    <w:rsid w:val="00A050FF"/>
    <w:rsid w:val="00A05E28"/>
    <w:rsid w:val="00A2209B"/>
    <w:rsid w:val="00A2517C"/>
    <w:rsid w:val="00A32318"/>
    <w:rsid w:val="00A62F4C"/>
    <w:rsid w:val="00A727E6"/>
    <w:rsid w:val="00A84F29"/>
    <w:rsid w:val="00A86A56"/>
    <w:rsid w:val="00A95D73"/>
    <w:rsid w:val="00AA1259"/>
    <w:rsid w:val="00AA750D"/>
    <w:rsid w:val="00AC2DD6"/>
    <w:rsid w:val="00AD08DF"/>
    <w:rsid w:val="00AD1743"/>
    <w:rsid w:val="00AD3004"/>
    <w:rsid w:val="00AE60F3"/>
    <w:rsid w:val="00B40B76"/>
    <w:rsid w:val="00B4527A"/>
    <w:rsid w:val="00B47C55"/>
    <w:rsid w:val="00B54618"/>
    <w:rsid w:val="00B55D26"/>
    <w:rsid w:val="00B57D63"/>
    <w:rsid w:val="00B6069A"/>
    <w:rsid w:val="00B636F7"/>
    <w:rsid w:val="00B752B0"/>
    <w:rsid w:val="00B76CB7"/>
    <w:rsid w:val="00B77927"/>
    <w:rsid w:val="00B90056"/>
    <w:rsid w:val="00B92298"/>
    <w:rsid w:val="00BA2CBC"/>
    <w:rsid w:val="00BB2D43"/>
    <w:rsid w:val="00BC489B"/>
    <w:rsid w:val="00BF4BB8"/>
    <w:rsid w:val="00C064EB"/>
    <w:rsid w:val="00C226A9"/>
    <w:rsid w:val="00C2664F"/>
    <w:rsid w:val="00C339AE"/>
    <w:rsid w:val="00C4088F"/>
    <w:rsid w:val="00C502F1"/>
    <w:rsid w:val="00C6269C"/>
    <w:rsid w:val="00C7574D"/>
    <w:rsid w:val="00C76EDB"/>
    <w:rsid w:val="00C90724"/>
    <w:rsid w:val="00CA71EA"/>
    <w:rsid w:val="00CB3E44"/>
    <w:rsid w:val="00CC0019"/>
    <w:rsid w:val="00CF46FD"/>
    <w:rsid w:val="00D06C9C"/>
    <w:rsid w:val="00D13ED7"/>
    <w:rsid w:val="00D23DEC"/>
    <w:rsid w:val="00D24F71"/>
    <w:rsid w:val="00D31017"/>
    <w:rsid w:val="00D36B08"/>
    <w:rsid w:val="00D57025"/>
    <w:rsid w:val="00D76067"/>
    <w:rsid w:val="00D8355A"/>
    <w:rsid w:val="00DA5E23"/>
    <w:rsid w:val="00DB7902"/>
    <w:rsid w:val="00DE1DD0"/>
    <w:rsid w:val="00DE2B42"/>
    <w:rsid w:val="00DE787D"/>
    <w:rsid w:val="00E06B72"/>
    <w:rsid w:val="00E1094C"/>
    <w:rsid w:val="00E24797"/>
    <w:rsid w:val="00E35FE7"/>
    <w:rsid w:val="00E4251F"/>
    <w:rsid w:val="00E4288A"/>
    <w:rsid w:val="00E45A14"/>
    <w:rsid w:val="00E65A0E"/>
    <w:rsid w:val="00E8426B"/>
    <w:rsid w:val="00E96141"/>
    <w:rsid w:val="00ED109B"/>
    <w:rsid w:val="00ED60A8"/>
    <w:rsid w:val="00EE6723"/>
    <w:rsid w:val="00EF795F"/>
    <w:rsid w:val="00F01CC7"/>
    <w:rsid w:val="00F24415"/>
    <w:rsid w:val="00F647E3"/>
    <w:rsid w:val="00F7014D"/>
    <w:rsid w:val="00FA0A20"/>
    <w:rsid w:val="00FA7B7D"/>
    <w:rsid w:val="00FB0B52"/>
    <w:rsid w:val="00FC699E"/>
    <w:rsid w:val="00FF4B76"/>
    <w:rsid w:val="00FF56E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9038C"/>
  <w15:docId w15:val="{EE90F608-57A5-4105-9CE8-FB753F2A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636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C26"/>
    <w:pPr>
      <w:spacing w:before="100" w:beforeAutospacing="1" w:after="100" w:afterAutospacing="1"/>
      <w:ind w:left="0" w:right="0"/>
    </w:pPr>
    <w:rPr>
      <w:rFonts w:ascii="Calibri" w:eastAsiaTheme="minorHAnsi" w:hAnsi="Calibri" w:cs="Calibri"/>
      <w:sz w:val="22"/>
      <w:szCs w:val="22"/>
      <w:lang w:val="nb-NO" w:eastAsia="nb-NO"/>
    </w:rPr>
  </w:style>
  <w:style w:type="character" w:styleId="Hyperkobling">
    <w:name w:val="Hyperlink"/>
    <w:basedOn w:val="Standardskriftforavsnitt"/>
    <w:unhideWhenUsed/>
    <w:rsid w:val="004F76B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ndheim.kommune.no/aktuelt/nyhetssaker/korona/2022/februar/innfrir-du-korona-reisereglene-na-haster-det-med-a-gjore-seg-reiseklar/?fbclid=IwAR1RFC5BsSLxDr-Vs-uJdrmFSBbtIm6IqC3lBTTwBudhns12vuxE2EXMDQ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RE-REKTOR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D1E92-CAC6-4686-9068-A735FB6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1</Pages>
  <Words>334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 </vt:lpstr>
    </vt:vector>
  </TitlesOfParts>
  <Company>Orakeltjenesten, NTNU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Kristin Wergeland Brekke</cp:lastModifiedBy>
  <cp:revision>6</cp:revision>
  <cp:lastPrinted>2006-01-04T10:31:00Z</cp:lastPrinted>
  <dcterms:created xsi:type="dcterms:W3CDTF">2022-02-07T13:49:00Z</dcterms:created>
  <dcterms:modified xsi:type="dcterms:W3CDTF">2022-02-08T13:49:00Z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