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34B8" w14:textId="77777777" w:rsidR="00C6269C" w:rsidRDefault="00C6269C" w:rsidP="008B1F4D">
      <w:pPr>
        <w:ind w:left="0"/>
        <w:rPr>
          <w:lang w:val="nb-NO"/>
        </w:rPr>
      </w:pPr>
      <w:bookmarkStart w:id="0" w:name="merknader"/>
      <w:bookmarkEnd w:id="0"/>
    </w:p>
    <w:p w14:paraId="794D63E7" w14:textId="09BAB0BC" w:rsidR="008B1F4D" w:rsidRDefault="00ED09B3" w:rsidP="008B1F4D">
      <w:pPr>
        <w:rPr>
          <w:rFonts w:ascii="Arial" w:hAnsi="Arial" w:cs="Arial"/>
          <w:sz w:val="18"/>
          <w:szCs w:val="20"/>
          <w:lang w:val="nb-NO"/>
        </w:rPr>
      </w:pPr>
      <w:r w:rsidRPr="00ED09B3">
        <w:rPr>
          <w:rFonts w:ascii="Arial" w:hAnsi="Arial" w:cs="Arial"/>
          <w:b/>
          <w:sz w:val="32"/>
          <w:lang w:val="nb-NO"/>
        </w:rPr>
        <w:t>Mal for spørsmål og sensorveiledning av kortsvarsoppgaver</w:t>
      </w:r>
      <w:r w:rsidR="008B1F4D">
        <w:rPr>
          <w:rFonts w:ascii="Arial" w:hAnsi="Arial" w:cs="Arial"/>
          <w:b/>
          <w:sz w:val="32"/>
          <w:lang w:val="nb-NO"/>
        </w:rPr>
        <w:br/>
      </w:r>
      <w:r w:rsidR="008B1F4D" w:rsidRPr="008B1F4D">
        <w:rPr>
          <w:rFonts w:ascii="Arial" w:hAnsi="Arial" w:cs="Arial"/>
          <w:sz w:val="18"/>
          <w:szCs w:val="20"/>
          <w:lang w:val="nb-NO"/>
        </w:rPr>
        <w:t>Utarbeidet av Cicilie Nordvik, Anne Vik og Tobias S. Slørdahl (2015)</w:t>
      </w:r>
      <w:r w:rsidR="00720CE7">
        <w:rPr>
          <w:rFonts w:ascii="Arial" w:hAnsi="Arial" w:cs="Arial"/>
          <w:sz w:val="18"/>
          <w:szCs w:val="20"/>
          <w:lang w:val="nb-NO"/>
        </w:rPr>
        <w:t xml:space="preserve"> Oppdatert Tobias S. Slørdahl (2017)</w:t>
      </w:r>
    </w:p>
    <w:p w14:paraId="3F2420B8" w14:textId="77777777" w:rsidR="00BA4503" w:rsidRDefault="00BA4503" w:rsidP="008B1F4D">
      <w:pPr>
        <w:rPr>
          <w:rFonts w:ascii="Arial" w:hAnsi="Arial" w:cs="Arial"/>
          <w:sz w:val="18"/>
          <w:szCs w:val="20"/>
          <w:lang w:val="nb-NO"/>
        </w:rPr>
      </w:pPr>
    </w:p>
    <w:p w14:paraId="680809E9" w14:textId="48528580" w:rsidR="00BA4503" w:rsidRPr="00B30439" w:rsidRDefault="00BA4503" w:rsidP="008B1F4D">
      <w:pPr>
        <w:rPr>
          <w:rFonts w:ascii="Arial" w:hAnsi="Arial" w:cs="Arial"/>
          <w:sz w:val="21"/>
          <w:szCs w:val="20"/>
          <w:lang w:val="nb-NO"/>
        </w:rPr>
      </w:pPr>
      <w:r w:rsidRPr="00B30439">
        <w:rPr>
          <w:rFonts w:ascii="Arial" w:hAnsi="Arial" w:cs="Arial"/>
          <w:sz w:val="21"/>
          <w:szCs w:val="20"/>
          <w:lang w:val="nb-NO"/>
        </w:rPr>
        <w:t xml:space="preserve">Felter som er skravert grønne er oppgavetekst som skal </w:t>
      </w:r>
      <w:r w:rsidR="004901CB" w:rsidRPr="00B30439">
        <w:rPr>
          <w:rFonts w:ascii="Arial" w:hAnsi="Arial" w:cs="Arial"/>
          <w:sz w:val="21"/>
          <w:szCs w:val="20"/>
          <w:lang w:val="nb-NO"/>
        </w:rPr>
        <w:t xml:space="preserve">klippes inn i det digitale eksamensverktøyet </w:t>
      </w:r>
      <w:proofErr w:type="spellStart"/>
      <w:r w:rsidR="004901CB" w:rsidRPr="00B30439">
        <w:rPr>
          <w:rFonts w:ascii="Arial" w:hAnsi="Arial" w:cs="Arial"/>
          <w:sz w:val="21"/>
          <w:szCs w:val="20"/>
          <w:lang w:val="nb-NO"/>
        </w:rPr>
        <w:t>Inspera</w:t>
      </w:r>
      <w:proofErr w:type="spellEnd"/>
      <w:r w:rsidR="004901CB" w:rsidRPr="00B30439">
        <w:rPr>
          <w:rFonts w:ascii="Arial" w:hAnsi="Arial" w:cs="Arial"/>
          <w:sz w:val="21"/>
          <w:szCs w:val="20"/>
          <w:lang w:val="nb-NO"/>
        </w:rPr>
        <w:t xml:space="preserve"> av studiekonsulent</w:t>
      </w:r>
      <w:r w:rsidR="00B30439" w:rsidRPr="00B30439">
        <w:rPr>
          <w:rFonts w:ascii="Arial" w:hAnsi="Arial" w:cs="Arial"/>
          <w:sz w:val="21"/>
          <w:szCs w:val="20"/>
          <w:lang w:val="nb-NO"/>
        </w:rPr>
        <w:t xml:space="preserve"> og e</w:t>
      </w:r>
      <w:r w:rsidR="00B30439">
        <w:rPr>
          <w:rFonts w:ascii="Arial" w:hAnsi="Arial" w:cs="Arial"/>
          <w:sz w:val="21"/>
          <w:szCs w:val="20"/>
          <w:lang w:val="nb-NO"/>
        </w:rPr>
        <w:t xml:space="preserve">r det studentene ser på eksamen. </w:t>
      </w:r>
      <w:r w:rsidR="00B30439" w:rsidRPr="00B30439">
        <w:rPr>
          <w:rFonts w:ascii="Arial" w:hAnsi="Arial" w:cs="Arial"/>
          <w:sz w:val="21"/>
          <w:szCs w:val="20"/>
          <w:lang w:val="nb-NO"/>
        </w:rPr>
        <w:t>Alle felter skal fylles ut av oppgavestiller. Hele dette dokumentet sendes til sensor som sensorveiledning</w:t>
      </w:r>
      <w:r w:rsidR="004901CB" w:rsidRPr="00B30439">
        <w:rPr>
          <w:rFonts w:ascii="Arial" w:hAnsi="Arial" w:cs="Arial"/>
          <w:sz w:val="21"/>
          <w:szCs w:val="20"/>
          <w:lang w:val="nb-NO"/>
        </w:rPr>
        <w:t xml:space="preserve">. </w:t>
      </w:r>
    </w:p>
    <w:p w14:paraId="5986F1CE" w14:textId="77777777" w:rsidR="00ED09B3" w:rsidRPr="00B30439" w:rsidRDefault="00ED09B3">
      <w:pPr>
        <w:rPr>
          <w:rFonts w:ascii="Arial" w:hAnsi="Arial" w:cs="Arial"/>
          <w:b/>
          <w:vertAlign w:val="subscript"/>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34"/>
        <w:gridCol w:w="1985"/>
      </w:tblGrid>
      <w:tr w:rsidR="00B30439" w:rsidRPr="00954782" w14:paraId="3A1F0082" w14:textId="77777777" w:rsidTr="00B30439">
        <w:tc>
          <w:tcPr>
            <w:tcW w:w="2726" w:type="dxa"/>
            <w:shd w:val="clear" w:color="auto" w:fill="F79646" w:themeFill="accent6"/>
          </w:tcPr>
          <w:p w14:paraId="28F74B4C" w14:textId="120EFB24" w:rsidR="00ED09B3" w:rsidRDefault="008D49B8">
            <w:pPr>
              <w:ind w:left="0"/>
              <w:rPr>
                <w:rFonts w:ascii="Arial" w:hAnsi="Arial" w:cs="Arial"/>
                <w:b/>
                <w:lang w:val="nb-NO"/>
              </w:rPr>
            </w:pPr>
            <w:r>
              <w:rPr>
                <w:rFonts w:ascii="Arial" w:hAnsi="Arial" w:cs="Arial"/>
                <w:b/>
                <w:lang w:val="nb-NO"/>
              </w:rPr>
              <w:t>Oppgavenavn</w:t>
            </w:r>
            <w:r w:rsidR="00ED09B3">
              <w:rPr>
                <w:rFonts w:ascii="Arial" w:hAnsi="Arial" w:cs="Arial"/>
                <w:b/>
                <w:lang w:val="nb-NO"/>
              </w:rPr>
              <w:t>:</w:t>
            </w:r>
          </w:p>
        </w:tc>
        <w:tc>
          <w:tcPr>
            <w:tcW w:w="7229" w:type="dxa"/>
            <w:gridSpan w:val="5"/>
            <w:shd w:val="clear" w:color="auto" w:fill="F79646" w:themeFill="accent6"/>
          </w:tcPr>
          <w:p w14:paraId="321065D2" w14:textId="4B4DB200" w:rsidR="00ED09B3" w:rsidRPr="00FF0549" w:rsidRDefault="00765E91">
            <w:pPr>
              <w:ind w:left="0"/>
              <w:rPr>
                <w:rFonts w:ascii="Arial" w:hAnsi="Arial" w:cs="Arial"/>
                <w:i/>
                <w:lang w:val="nb-NO"/>
              </w:rPr>
            </w:pPr>
            <w:r>
              <w:rPr>
                <w:rFonts w:ascii="Arial" w:hAnsi="Arial" w:cs="Arial"/>
                <w:i/>
                <w:lang w:val="nb-NO"/>
              </w:rPr>
              <w:t>Forsvarsmekanismer mot metastasering av kreft</w:t>
            </w:r>
          </w:p>
        </w:tc>
      </w:tr>
      <w:tr w:rsidR="00B30439" w:rsidRPr="00954782" w14:paraId="5FFE1C25" w14:textId="77777777" w:rsidTr="00B30439">
        <w:tc>
          <w:tcPr>
            <w:tcW w:w="2726" w:type="dxa"/>
          </w:tcPr>
          <w:p w14:paraId="52633F30" w14:textId="77777777" w:rsidR="00ED09B3" w:rsidRPr="00BA5F03" w:rsidRDefault="00ED09B3">
            <w:pPr>
              <w:ind w:left="0"/>
              <w:rPr>
                <w:rFonts w:ascii="Arial" w:hAnsi="Arial" w:cs="Arial"/>
                <w:lang w:val="nb-NO"/>
              </w:rPr>
            </w:pPr>
            <w:r w:rsidRPr="00BA5F03">
              <w:rPr>
                <w:rFonts w:ascii="Arial" w:hAnsi="Arial" w:cs="Arial"/>
                <w:lang w:val="nb-NO"/>
              </w:rPr>
              <w:t>Undervisningsenhet:</w:t>
            </w:r>
          </w:p>
        </w:tc>
        <w:tc>
          <w:tcPr>
            <w:tcW w:w="7229" w:type="dxa"/>
            <w:gridSpan w:val="5"/>
          </w:tcPr>
          <w:p w14:paraId="447BE49C" w14:textId="10D02813" w:rsidR="00ED09B3" w:rsidRPr="00BA5F03" w:rsidRDefault="00004D8D">
            <w:pPr>
              <w:ind w:left="0"/>
              <w:rPr>
                <w:rFonts w:ascii="Arial" w:hAnsi="Arial" w:cs="Arial"/>
                <w:lang w:val="nb-NO"/>
              </w:rPr>
            </w:pPr>
            <w:r>
              <w:rPr>
                <w:rFonts w:ascii="Arial" w:hAnsi="Arial" w:cs="Arial"/>
                <w:lang w:val="nb-NO"/>
              </w:rPr>
              <w:t>Molekylær cellebiologi og medisinsk genetikk</w:t>
            </w:r>
          </w:p>
        </w:tc>
      </w:tr>
      <w:tr w:rsidR="00B30439" w14:paraId="46CDF9CE" w14:textId="77777777" w:rsidTr="00B30439">
        <w:tc>
          <w:tcPr>
            <w:tcW w:w="2726" w:type="dxa"/>
          </w:tcPr>
          <w:p w14:paraId="328AB1BA" w14:textId="77777777" w:rsidR="00ED09B3" w:rsidRPr="00BA5F03" w:rsidRDefault="00ED09B3">
            <w:pPr>
              <w:ind w:left="0"/>
              <w:rPr>
                <w:rFonts w:ascii="Arial" w:hAnsi="Arial" w:cs="Arial"/>
                <w:lang w:val="nb-NO"/>
              </w:rPr>
            </w:pPr>
            <w:r w:rsidRPr="00BA5F03">
              <w:rPr>
                <w:rFonts w:ascii="Arial" w:hAnsi="Arial" w:cs="Arial"/>
                <w:lang w:val="nb-NO"/>
              </w:rPr>
              <w:t>Oppgaveansvarlig:</w:t>
            </w:r>
          </w:p>
        </w:tc>
        <w:tc>
          <w:tcPr>
            <w:tcW w:w="2117" w:type="dxa"/>
          </w:tcPr>
          <w:p w14:paraId="0DD0F0D5" w14:textId="77777777" w:rsidR="00ED09B3" w:rsidRPr="00BA5F03" w:rsidRDefault="00ED09B3">
            <w:pPr>
              <w:ind w:left="0"/>
              <w:rPr>
                <w:rFonts w:ascii="Arial" w:hAnsi="Arial" w:cs="Arial"/>
                <w:lang w:val="nb-NO"/>
              </w:rPr>
            </w:pPr>
            <w:r w:rsidRPr="00BA5F03">
              <w:rPr>
                <w:rFonts w:ascii="Arial" w:hAnsi="Arial" w:cs="Arial"/>
                <w:lang w:val="nb-NO"/>
              </w:rPr>
              <w:t>Navn:</w:t>
            </w:r>
          </w:p>
        </w:tc>
        <w:tc>
          <w:tcPr>
            <w:tcW w:w="5112" w:type="dxa"/>
            <w:gridSpan w:val="4"/>
          </w:tcPr>
          <w:p w14:paraId="23B3E110" w14:textId="43E31FFB" w:rsidR="00ED09B3" w:rsidRPr="00BA5F03" w:rsidRDefault="00004D8D">
            <w:pPr>
              <w:ind w:left="0"/>
              <w:rPr>
                <w:rFonts w:ascii="Arial" w:hAnsi="Arial" w:cs="Arial"/>
                <w:lang w:val="nb-NO"/>
              </w:rPr>
            </w:pPr>
            <w:r>
              <w:rPr>
                <w:rFonts w:ascii="Arial" w:hAnsi="Arial" w:cs="Arial"/>
                <w:lang w:val="nb-NO"/>
              </w:rPr>
              <w:t>Magne Børset</w:t>
            </w:r>
          </w:p>
        </w:tc>
      </w:tr>
      <w:tr w:rsidR="00B30439" w14:paraId="63A6CC04" w14:textId="77777777" w:rsidTr="00B30439">
        <w:tc>
          <w:tcPr>
            <w:tcW w:w="2726" w:type="dxa"/>
          </w:tcPr>
          <w:p w14:paraId="66F52941" w14:textId="77777777" w:rsidR="00ED09B3" w:rsidRPr="00BA5F03" w:rsidRDefault="00ED09B3">
            <w:pPr>
              <w:ind w:left="0"/>
              <w:rPr>
                <w:rFonts w:ascii="Arial" w:hAnsi="Arial" w:cs="Arial"/>
                <w:lang w:val="nb-NO"/>
              </w:rPr>
            </w:pPr>
          </w:p>
        </w:tc>
        <w:tc>
          <w:tcPr>
            <w:tcW w:w="2117" w:type="dxa"/>
          </w:tcPr>
          <w:p w14:paraId="663C7F26" w14:textId="77777777" w:rsidR="00ED09B3" w:rsidRPr="00BA5F03" w:rsidRDefault="00ED09B3">
            <w:pPr>
              <w:ind w:left="0"/>
              <w:rPr>
                <w:rFonts w:ascii="Arial" w:hAnsi="Arial" w:cs="Arial"/>
                <w:lang w:val="nb-NO"/>
              </w:rPr>
            </w:pPr>
            <w:r w:rsidRPr="00BA5F03">
              <w:rPr>
                <w:rFonts w:ascii="Arial" w:hAnsi="Arial" w:cs="Arial"/>
                <w:lang w:val="nb-NO"/>
              </w:rPr>
              <w:t>E-post:</w:t>
            </w:r>
          </w:p>
        </w:tc>
        <w:tc>
          <w:tcPr>
            <w:tcW w:w="5112" w:type="dxa"/>
            <w:gridSpan w:val="4"/>
          </w:tcPr>
          <w:p w14:paraId="39E6BB28" w14:textId="5326D972" w:rsidR="00ED09B3" w:rsidRPr="00BA5F03" w:rsidRDefault="00004D8D">
            <w:pPr>
              <w:ind w:left="0"/>
              <w:rPr>
                <w:rFonts w:ascii="Arial" w:hAnsi="Arial" w:cs="Arial"/>
                <w:lang w:val="nb-NO"/>
              </w:rPr>
            </w:pPr>
            <w:r>
              <w:rPr>
                <w:rFonts w:ascii="Arial" w:hAnsi="Arial" w:cs="Arial"/>
                <w:lang w:val="nb-NO"/>
              </w:rPr>
              <w:t>Magne.borset@ntnu.no</w:t>
            </w:r>
          </w:p>
        </w:tc>
      </w:tr>
      <w:tr w:rsidR="00B30439" w14:paraId="34087523" w14:textId="77777777" w:rsidTr="00B30439">
        <w:tc>
          <w:tcPr>
            <w:tcW w:w="2726" w:type="dxa"/>
          </w:tcPr>
          <w:p w14:paraId="10ED912B" w14:textId="77777777" w:rsidR="00ED09B3" w:rsidRPr="00BA5F03" w:rsidRDefault="00ED09B3">
            <w:pPr>
              <w:ind w:left="0"/>
              <w:rPr>
                <w:rFonts w:ascii="Arial" w:hAnsi="Arial" w:cs="Arial"/>
                <w:lang w:val="nb-NO"/>
              </w:rPr>
            </w:pPr>
          </w:p>
        </w:tc>
        <w:tc>
          <w:tcPr>
            <w:tcW w:w="2117" w:type="dxa"/>
          </w:tcPr>
          <w:p w14:paraId="04E6DEB0" w14:textId="77777777" w:rsidR="00ED09B3" w:rsidRPr="00BA5F03" w:rsidRDefault="00ED09B3">
            <w:pPr>
              <w:ind w:left="0"/>
              <w:rPr>
                <w:rFonts w:ascii="Arial" w:hAnsi="Arial" w:cs="Arial"/>
                <w:lang w:val="nb-NO"/>
              </w:rPr>
            </w:pPr>
            <w:r w:rsidRPr="00BA5F03">
              <w:rPr>
                <w:rFonts w:ascii="Arial" w:hAnsi="Arial" w:cs="Arial"/>
                <w:lang w:val="nb-NO"/>
              </w:rPr>
              <w:t>Telefonnummer:</w:t>
            </w:r>
          </w:p>
        </w:tc>
        <w:tc>
          <w:tcPr>
            <w:tcW w:w="5112" w:type="dxa"/>
            <w:gridSpan w:val="4"/>
          </w:tcPr>
          <w:p w14:paraId="27F9C507" w14:textId="0A531E7A" w:rsidR="00ED09B3" w:rsidRPr="00BA5F03" w:rsidRDefault="00ED09B3">
            <w:pPr>
              <w:ind w:left="0"/>
              <w:rPr>
                <w:rFonts w:ascii="Arial" w:hAnsi="Arial" w:cs="Arial"/>
                <w:lang w:val="nb-NO"/>
              </w:rPr>
            </w:pPr>
          </w:p>
        </w:tc>
      </w:tr>
      <w:tr w:rsidR="00B30439" w:rsidRPr="00954782" w14:paraId="54DB0854" w14:textId="77777777" w:rsidTr="00B30439">
        <w:tc>
          <w:tcPr>
            <w:tcW w:w="2726" w:type="dxa"/>
          </w:tcPr>
          <w:p w14:paraId="43828027" w14:textId="77777777" w:rsidR="00ED09B3" w:rsidRPr="00BA5F03" w:rsidRDefault="00ED09B3">
            <w:pPr>
              <w:ind w:left="0"/>
              <w:rPr>
                <w:rFonts w:ascii="Arial" w:hAnsi="Arial" w:cs="Arial"/>
                <w:lang w:val="nb-NO"/>
              </w:rPr>
            </w:pPr>
            <w:r w:rsidRPr="00BA5F03">
              <w:rPr>
                <w:rFonts w:ascii="Arial" w:hAnsi="Arial" w:cs="Arial"/>
                <w:lang w:val="nb-NO"/>
              </w:rPr>
              <w:t xml:space="preserve">Læringsmål </w:t>
            </w:r>
          </w:p>
          <w:p w14:paraId="007B3A1A" w14:textId="77777777" w:rsidR="00ED09B3" w:rsidRPr="00BA5F03" w:rsidRDefault="00ED09B3">
            <w:pPr>
              <w:ind w:left="0"/>
              <w:rPr>
                <w:rFonts w:ascii="Arial" w:hAnsi="Arial" w:cs="Arial"/>
                <w:lang w:val="nb-NO"/>
              </w:rPr>
            </w:pPr>
            <w:r w:rsidRPr="00BA5F03">
              <w:rPr>
                <w:rFonts w:ascii="Arial" w:hAnsi="Arial" w:cs="Arial"/>
                <w:lang w:val="nb-NO"/>
              </w:rPr>
              <w:t>(ett eller flere)</w:t>
            </w:r>
          </w:p>
        </w:tc>
        <w:tc>
          <w:tcPr>
            <w:tcW w:w="7229" w:type="dxa"/>
            <w:gridSpan w:val="5"/>
          </w:tcPr>
          <w:p w14:paraId="172EE656" w14:textId="77777777" w:rsidR="006F2C55" w:rsidRPr="003B0237" w:rsidRDefault="006F2C55" w:rsidP="006F2C55">
            <w:pPr>
              <w:ind w:left="0"/>
              <w:rPr>
                <w:rFonts w:ascii="Arial" w:hAnsi="Arial" w:cs="Arial"/>
                <w:sz w:val="16"/>
                <w:lang w:val="nb-NO"/>
              </w:rPr>
            </w:pPr>
            <w:r w:rsidRPr="003B0237">
              <w:rPr>
                <w:rFonts w:ascii="Arial" w:hAnsi="Arial" w:cs="Arial"/>
                <w:sz w:val="16"/>
                <w:lang w:val="nb-NO"/>
              </w:rPr>
              <w:t xml:space="preserve">Læringsmålene finnes på: </w:t>
            </w:r>
            <w:r w:rsidRPr="00720CE7">
              <w:rPr>
                <w:rFonts w:ascii="Arial" w:hAnsi="Arial" w:cs="Arial"/>
                <w:color w:val="275DC5"/>
                <w:sz w:val="16"/>
                <w:u w:val="single" w:color="275DC5"/>
                <w:lang w:val="nb-NO"/>
              </w:rPr>
              <w:t>https://vev.medisin.ntnu.no/lmdb/qx/build/index.php</w:t>
            </w:r>
          </w:p>
          <w:p w14:paraId="4B7EA70A" w14:textId="1ECA0013" w:rsidR="009D68FB" w:rsidRPr="00BA5F03" w:rsidRDefault="008A690D">
            <w:pPr>
              <w:ind w:left="0"/>
              <w:rPr>
                <w:rFonts w:ascii="Arial" w:hAnsi="Arial" w:cs="Arial"/>
                <w:lang w:val="nb-NO"/>
              </w:rPr>
            </w:pPr>
            <w:r w:rsidRPr="008A690D">
              <w:rPr>
                <w:rFonts w:ascii="Arial" w:hAnsi="Arial" w:cs="Arial"/>
                <w:lang w:val="nb-NO"/>
              </w:rPr>
              <w:t xml:space="preserve">  </w:t>
            </w:r>
            <w:proofErr w:type="gramStart"/>
            <w:r w:rsidRPr="008A690D">
              <w:rPr>
                <w:rFonts w:ascii="Arial" w:hAnsi="Arial" w:cs="Arial"/>
                <w:lang w:val="nb-NO"/>
              </w:rPr>
              <w:t>2.1.1  Gjøre</w:t>
            </w:r>
            <w:proofErr w:type="gramEnd"/>
            <w:r w:rsidRPr="008A690D">
              <w:rPr>
                <w:rFonts w:ascii="Arial" w:hAnsi="Arial" w:cs="Arial"/>
                <w:lang w:val="nb-NO"/>
              </w:rPr>
              <w:t xml:space="preserve"> rede for årsaker til kreft og mekanismer ved kreftutvikling</w:t>
            </w:r>
          </w:p>
        </w:tc>
      </w:tr>
      <w:tr w:rsidR="00BA5F03" w14:paraId="0A8B2230" w14:textId="77777777" w:rsidTr="00B30439">
        <w:trPr>
          <w:trHeight w:val="102"/>
        </w:trPr>
        <w:tc>
          <w:tcPr>
            <w:tcW w:w="9955" w:type="dxa"/>
            <w:gridSpan w:val="6"/>
            <w:shd w:val="clear" w:color="auto" w:fill="000000" w:themeFill="text1"/>
          </w:tcPr>
          <w:p w14:paraId="71DB7101" w14:textId="77777777" w:rsidR="00BA5F03" w:rsidRPr="008D49B8" w:rsidRDefault="00BA5F03">
            <w:pPr>
              <w:ind w:left="0"/>
              <w:rPr>
                <w:rFonts w:ascii="Arial" w:hAnsi="Arial" w:cs="Arial"/>
                <w:b/>
                <w:lang w:val="nb-NO"/>
              </w:rPr>
            </w:pPr>
            <w:r w:rsidRPr="008D49B8">
              <w:rPr>
                <w:rFonts w:ascii="Arial" w:hAnsi="Arial" w:cs="Arial"/>
                <w:b/>
                <w:lang w:val="nb-NO"/>
              </w:rPr>
              <w:t>Oppgave</w:t>
            </w:r>
          </w:p>
        </w:tc>
      </w:tr>
      <w:tr w:rsidR="00B30439" w:rsidRPr="00954782" w14:paraId="40DB31FB" w14:textId="77777777" w:rsidTr="00B30439">
        <w:tc>
          <w:tcPr>
            <w:tcW w:w="2726" w:type="dxa"/>
          </w:tcPr>
          <w:p w14:paraId="16AB316E" w14:textId="2254D127" w:rsidR="00BA5F03" w:rsidRPr="00BA5F03" w:rsidRDefault="00FF0549">
            <w:pPr>
              <w:ind w:left="0"/>
              <w:rPr>
                <w:rFonts w:ascii="Arial" w:hAnsi="Arial" w:cs="Arial"/>
                <w:lang w:val="nb-NO"/>
              </w:rPr>
            </w:pPr>
            <w:r>
              <w:rPr>
                <w:rFonts w:ascii="Arial" w:hAnsi="Arial" w:cs="Arial"/>
                <w:lang w:val="nb-NO"/>
              </w:rPr>
              <w:t>Vignett</w:t>
            </w:r>
          </w:p>
        </w:tc>
        <w:tc>
          <w:tcPr>
            <w:tcW w:w="7229" w:type="dxa"/>
            <w:gridSpan w:val="5"/>
            <w:shd w:val="clear" w:color="auto" w:fill="EAF1DD" w:themeFill="accent3" w:themeFillTint="33"/>
          </w:tcPr>
          <w:p w14:paraId="3660F672" w14:textId="03C968D1" w:rsidR="00FF4409" w:rsidRPr="00BA5F03" w:rsidRDefault="00765E91" w:rsidP="00765E91">
            <w:pPr>
              <w:ind w:left="0"/>
              <w:rPr>
                <w:rFonts w:ascii="Arial" w:hAnsi="Arial" w:cs="Arial"/>
                <w:lang w:val="nb-NO"/>
              </w:rPr>
            </w:pPr>
            <w:r>
              <w:rPr>
                <w:rFonts w:ascii="Arial" w:hAnsi="Arial" w:cs="Arial"/>
                <w:lang w:val="nb-NO"/>
              </w:rPr>
              <w:t xml:space="preserve">Evne til metastasering er ofte den egenskapen ved kreft som er mest alvorlig for pasienten. Menneskekroppen har mange forsvarslinjer som beskytter mot spredning av kreftceller. </w:t>
            </w:r>
          </w:p>
        </w:tc>
      </w:tr>
      <w:tr w:rsidR="00B30439" w:rsidRPr="00954782" w14:paraId="06E51451" w14:textId="77777777" w:rsidTr="00B30439">
        <w:trPr>
          <w:trHeight w:val="370"/>
        </w:trPr>
        <w:tc>
          <w:tcPr>
            <w:tcW w:w="2726" w:type="dxa"/>
            <w:shd w:val="clear" w:color="auto" w:fill="EAF1DD" w:themeFill="accent3" w:themeFillTint="33"/>
          </w:tcPr>
          <w:p w14:paraId="3419375C" w14:textId="3A2E3815" w:rsidR="00B30439" w:rsidRPr="00385656" w:rsidRDefault="00B30439">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1</w:t>
            </w:r>
            <w:r w:rsidRPr="00385656">
              <w:rPr>
                <w:rFonts w:ascii="Arial" w:hAnsi="Arial" w:cs="Arial"/>
                <w:b/>
                <w:lang w:val="nb-NO"/>
              </w:rPr>
              <w:t xml:space="preserve"> (</w:t>
            </w:r>
            <w:r w:rsidR="00135B69">
              <w:rPr>
                <w:rFonts w:ascii="Arial" w:hAnsi="Arial" w:cs="Arial"/>
                <w:b/>
                <w:lang w:val="nb-NO"/>
              </w:rPr>
              <w:t xml:space="preserve">2 </w:t>
            </w:r>
            <w:r w:rsidRPr="00385656">
              <w:rPr>
                <w:rFonts w:ascii="Arial" w:hAnsi="Arial" w:cs="Arial"/>
                <w:b/>
                <w:lang w:val="nb-NO"/>
              </w:rPr>
              <w:t>poeng)</w:t>
            </w:r>
          </w:p>
        </w:tc>
        <w:tc>
          <w:tcPr>
            <w:tcW w:w="7229" w:type="dxa"/>
            <w:gridSpan w:val="5"/>
            <w:shd w:val="clear" w:color="auto" w:fill="EAF1DD" w:themeFill="accent3" w:themeFillTint="33"/>
          </w:tcPr>
          <w:p w14:paraId="43614D73" w14:textId="75EF1B4A" w:rsidR="00B30439" w:rsidRPr="00385656" w:rsidRDefault="00765E91">
            <w:pPr>
              <w:ind w:left="0"/>
              <w:rPr>
                <w:rFonts w:ascii="Arial" w:hAnsi="Arial" w:cs="Arial"/>
                <w:b/>
                <w:lang w:val="nb-NO"/>
              </w:rPr>
            </w:pPr>
            <w:r>
              <w:rPr>
                <w:rFonts w:ascii="Arial" w:hAnsi="Arial" w:cs="Arial"/>
                <w:b/>
                <w:lang w:val="nb-NO"/>
              </w:rPr>
              <w:t>Hvilke egenskaper må k</w:t>
            </w:r>
            <w:r w:rsidR="003C5F97">
              <w:rPr>
                <w:rFonts w:ascii="Arial" w:hAnsi="Arial" w:cs="Arial"/>
                <w:b/>
                <w:lang w:val="nb-NO"/>
              </w:rPr>
              <w:t>arsinom</w:t>
            </w:r>
            <w:r>
              <w:rPr>
                <w:rFonts w:ascii="Arial" w:hAnsi="Arial" w:cs="Arial"/>
                <w:b/>
                <w:lang w:val="nb-NO"/>
              </w:rPr>
              <w:t>celler utvikle for å kunne løsrive seg fra en primærtumor?</w:t>
            </w:r>
          </w:p>
        </w:tc>
      </w:tr>
      <w:tr w:rsidR="00B30439" w14:paraId="048904FC" w14:textId="77777777" w:rsidTr="00B30439">
        <w:tc>
          <w:tcPr>
            <w:tcW w:w="2726" w:type="dxa"/>
          </w:tcPr>
          <w:p w14:paraId="4189827D" w14:textId="61CB36E2" w:rsidR="00385656" w:rsidRPr="00BA5F03" w:rsidRDefault="00385656">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535FC92E" w14:textId="60E47C65" w:rsidR="00385656" w:rsidRDefault="00385656">
            <w:pPr>
              <w:ind w:left="0"/>
              <w:rPr>
                <w:rFonts w:ascii="Arial" w:hAnsi="Arial" w:cs="Arial"/>
                <w:lang w:val="nb-NO"/>
              </w:rPr>
            </w:pPr>
            <w:r>
              <w:rPr>
                <w:rFonts w:ascii="Arial" w:hAnsi="Arial" w:cs="Arial"/>
                <w:lang w:val="nb-NO"/>
              </w:rPr>
              <w:t>K1 (gjengivende)</w:t>
            </w:r>
          </w:p>
        </w:tc>
        <w:tc>
          <w:tcPr>
            <w:tcW w:w="317" w:type="dxa"/>
          </w:tcPr>
          <w:p w14:paraId="7F9EFDD0" w14:textId="4BB26206" w:rsidR="00385656" w:rsidRPr="005638E5" w:rsidRDefault="00560181">
            <w:pPr>
              <w:ind w:left="0"/>
              <w:rPr>
                <w:rFonts w:ascii="Arial" w:hAnsi="Arial" w:cs="Arial"/>
                <w:lang w:val="nb-NO"/>
              </w:rPr>
            </w:pPr>
            <w:r>
              <w:rPr>
                <w:rFonts w:ascii="Arial" w:hAnsi="Arial" w:cs="Arial"/>
                <w:lang w:val="nb-NO"/>
              </w:rPr>
              <w:t>x</w:t>
            </w:r>
          </w:p>
        </w:tc>
        <w:tc>
          <w:tcPr>
            <w:tcW w:w="2376" w:type="dxa"/>
          </w:tcPr>
          <w:p w14:paraId="73162794" w14:textId="77777777" w:rsidR="00385656" w:rsidRPr="00BA5F03" w:rsidRDefault="00385656">
            <w:pPr>
              <w:ind w:left="0"/>
              <w:rPr>
                <w:rFonts w:ascii="Arial" w:hAnsi="Arial" w:cs="Arial"/>
                <w:lang w:val="nb-NO"/>
              </w:rPr>
            </w:pPr>
            <w:r>
              <w:rPr>
                <w:rFonts w:ascii="Arial" w:hAnsi="Arial" w:cs="Arial"/>
                <w:lang w:val="nb-NO"/>
              </w:rPr>
              <w:t>K2 (resonnerende)</w:t>
            </w:r>
          </w:p>
        </w:tc>
        <w:tc>
          <w:tcPr>
            <w:tcW w:w="434" w:type="dxa"/>
          </w:tcPr>
          <w:p w14:paraId="422EFE74" w14:textId="1E657F3B" w:rsidR="00385656" w:rsidRPr="00BA5F03" w:rsidRDefault="00385656">
            <w:pPr>
              <w:ind w:left="0"/>
              <w:rPr>
                <w:rFonts w:ascii="Arial" w:hAnsi="Arial" w:cs="Arial"/>
                <w:lang w:val="nb-NO"/>
              </w:rPr>
            </w:pPr>
          </w:p>
        </w:tc>
        <w:tc>
          <w:tcPr>
            <w:tcW w:w="1985" w:type="dxa"/>
          </w:tcPr>
          <w:p w14:paraId="1CB5C666" w14:textId="2C653856" w:rsidR="00385656" w:rsidRPr="00BA5F03" w:rsidRDefault="00385656">
            <w:pPr>
              <w:ind w:left="0"/>
              <w:rPr>
                <w:rFonts w:ascii="Arial" w:hAnsi="Arial" w:cs="Arial"/>
                <w:lang w:val="nb-NO"/>
              </w:rPr>
            </w:pPr>
          </w:p>
        </w:tc>
      </w:tr>
      <w:tr w:rsidR="00B30439" w:rsidRPr="00954782" w14:paraId="780B7D6B" w14:textId="77777777" w:rsidTr="00B30439">
        <w:tc>
          <w:tcPr>
            <w:tcW w:w="2726" w:type="dxa"/>
          </w:tcPr>
          <w:p w14:paraId="7CECC880" w14:textId="77777777" w:rsidR="00B30439" w:rsidRPr="00BA5F03" w:rsidRDefault="00B30439" w:rsidP="00423B19">
            <w:pPr>
              <w:ind w:left="0"/>
              <w:rPr>
                <w:rFonts w:ascii="Arial" w:hAnsi="Arial" w:cs="Arial"/>
                <w:lang w:val="nb-NO"/>
              </w:rPr>
            </w:pPr>
            <w:r>
              <w:rPr>
                <w:rFonts w:ascii="Arial" w:hAnsi="Arial" w:cs="Arial"/>
                <w:lang w:val="nb-NO"/>
              </w:rPr>
              <w:t>Svar</w:t>
            </w:r>
          </w:p>
        </w:tc>
        <w:tc>
          <w:tcPr>
            <w:tcW w:w="7229" w:type="dxa"/>
            <w:gridSpan w:val="5"/>
          </w:tcPr>
          <w:p w14:paraId="2FA56B20" w14:textId="496119BE" w:rsidR="00B30439" w:rsidRPr="00BA5F03" w:rsidRDefault="003C5F97" w:rsidP="008A690D">
            <w:pPr>
              <w:ind w:left="0"/>
              <w:rPr>
                <w:rFonts w:ascii="Arial" w:hAnsi="Arial" w:cs="Arial"/>
                <w:lang w:val="nb-NO"/>
              </w:rPr>
            </w:pPr>
            <w:r>
              <w:rPr>
                <w:rFonts w:ascii="Arial" w:hAnsi="Arial" w:cs="Arial"/>
                <w:lang w:val="nb-NO"/>
              </w:rPr>
              <w:t xml:space="preserve">I et friskt epitel </w:t>
            </w:r>
            <w:r w:rsidR="008A690D">
              <w:rPr>
                <w:rFonts w:ascii="Arial" w:hAnsi="Arial" w:cs="Arial"/>
                <w:lang w:val="nb-NO"/>
              </w:rPr>
              <w:t xml:space="preserve">er cellene </w:t>
            </w:r>
            <w:r>
              <w:rPr>
                <w:rFonts w:ascii="Arial" w:hAnsi="Arial" w:cs="Arial"/>
                <w:lang w:val="nb-NO"/>
              </w:rPr>
              <w:t>avhengige av kontakt med naboceller og/eller basalmembranen for å overleve</w:t>
            </w:r>
            <w:r w:rsidR="008A690D">
              <w:rPr>
                <w:rFonts w:ascii="Arial" w:hAnsi="Arial" w:cs="Arial"/>
                <w:lang w:val="nb-NO"/>
              </w:rPr>
              <w:t xml:space="preserve"> </w:t>
            </w:r>
            <w:r w:rsidR="00990ABE">
              <w:rPr>
                <w:rFonts w:ascii="Arial" w:hAnsi="Arial" w:cs="Arial"/>
                <w:lang w:val="nb-NO"/>
              </w:rPr>
              <w:t>(forankringsavhengighet)</w:t>
            </w:r>
            <w:r>
              <w:rPr>
                <w:rFonts w:ascii="Arial" w:hAnsi="Arial" w:cs="Arial"/>
                <w:lang w:val="nb-NO"/>
              </w:rPr>
              <w:t xml:space="preserve">. Denne tillatelsen til å leve gis av signaler som formidles via adhesjonsmolekyler som for eksempel </w:t>
            </w:r>
            <w:proofErr w:type="spellStart"/>
            <w:r>
              <w:rPr>
                <w:rFonts w:ascii="Arial" w:hAnsi="Arial" w:cs="Arial"/>
                <w:lang w:val="nb-NO"/>
              </w:rPr>
              <w:t>cadheriner</w:t>
            </w:r>
            <w:proofErr w:type="spellEnd"/>
            <w:r>
              <w:rPr>
                <w:rFonts w:ascii="Arial" w:hAnsi="Arial" w:cs="Arial"/>
                <w:lang w:val="nb-NO"/>
              </w:rPr>
              <w:t xml:space="preserve"> eller </w:t>
            </w:r>
            <w:proofErr w:type="spellStart"/>
            <w:r>
              <w:rPr>
                <w:rFonts w:ascii="Arial" w:hAnsi="Arial" w:cs="Arial"/>
                <w:lang w:val="nb-NO"/>
              </w:rPr>
              <w:t>integriner</w:t>
            </w:r>
            <w:proofErr w:type="spellEnd"/>
            <w:r>
              <w:rPr>
                <w:rFonts w:ascii="Arial" w:hAnsi="Arial" w:cs="Arial"/>
                <w:lang w:val="nb-NO"/>
              </w:rPr>
              <w:t xml:space="preserve">.  Celler som løsriver </w:t>
            </w:r>
            <w:r w:rsidR="00630578">
              <w:rPr>
                <w:rFonts w:ascii="Arial" w:hAnsi="Arial" w:cs="Arial"/>
                <w:lang w:val="nb-NO"/>
              </w:rPr>
              <w:t xml:space="preserve">seg, overlever bare dersom de har gjort seg uavhengige av disse signalene. Det kan de oppnå ved å nedregulere uttrykket av adhesjonsmolekyler og samtidig erstatte signalene fra disse ved å aktivere </w:t>
            </w:r>
            <w:proofErr w:type="spellStart"/>
            <w:r w:rsidR="00630578">
              <w:rPr>
                <w:rFonts w:ascii="Arial" w:hAnsi="Arial" w:cs="Arial"/>
                <w:lang w:val="nb-NO"/>
              </w:rPr>
              <w:t>onkoproteiner</w:t>
            </w:r>
            <w:proofErr w:type="spellEnd"/>
            <w:r w:rsidR="00630578">
              <w:rPr>
                <w:rFonts w:ascii="Arial" w:hAnsi="Arial" w:cs="Arial"/>
                <w:lang w:val="nb-NO"/>
              </w:rPr>
              <w:t xml:space="preserve"> som gir tilsvarende signaler til overlevelse. </w:t>
            </w:r>
            <w:r w:rsidR="008A690D">
              <w:rPr>
                <w:rFonts w:ascii="Arial" w:hAnsi="Arial" w:cs="Arial"/>
                <w:lang w:val="nb-NO"/>
              </w:rPr>
              <w:t xml:space="preserve">Delvis </w:t>
            </w:r>
            <w:r w:rsidR="00135B69">
              <w:rPr>
                <w:rFonts w:ascii="Arial" w:hAnsi="Arial" w:cs="Arial"/>
                <w:lang w:val="nb-NO"/>
              </w:rPr>
              <w:t xml:space="preserve">kan </w:t>
            </w:r>
            <w:r w:rsidR="008A690D">
              <w:rPr>
                <w:rFonts w:ascii="Arial" w:hAnsi="Arial" w:cs="Arial"/>
                <w:lang w:val="nb-NO"/>
              </w:rPr>
              <w:t xml:space="preserve">dette skje ved at </w:t>
            </w:r>
            <w:r w:rsidR="00135B69">
              <w:rPr>
                <w:rFonts w:ascii="Arial" w:hAnsi="Arial" w:cs="Arial"/>
                <w:lang w:val="nb-NO"/>
              </w:rPr>
              <w:t>c</w:t>
            </w:r>
            <w:r w:rsidR="00630578">
              <w:rPr>
                <w:rFonts w:ascii="Arial" w:hAnsi="Arial" w:cs="Arial"/>
                <w:lang w:val="nb-NO"/>
              </w:rPr>
              <w:t>ellene gjennomføre</w:t>
            </w:r>
            <w:r w:rsidR="008A690D">
              <w:rPr>
                <w:rFonts w:ascii="Arial" w:hAnsi="Arial" w:cs="Arial"/>
                <w:lang w:val="nb-NO"/>
              </w:rPr>
              <w:t>r</w:t>
            </w:r>
            <w:r w:rsidR="00630578">
              <w:rPr>
                <w:rFonts w:ascii="Arial" w:hAnsi="Arial" w:cs="Arial"/>
                <w:lang w:val="nb-NO"/>
              </w:rPr>
              <w:t xml:space="preserve"> et omfattende skift i uttrykket av mange gener, en omprogrammering av celledifferensiering</w:t>
            </w:r>
            <w:r w:rsidR="00135B69">
              <w:rPr>
                <w:rFonts w:ascii="Arial" w:hAnsi="Arial" w:cs="Arial"/>
                <w:lang w:val="nb-NO"/>
              </w:rPr>
              <w:t xml:space="preserve"> som vi </w:t>
            </w:r>
            <w:r w:rsidR="00630578">
              <w:rPr>
                <w:rFonts w:ascii="Arial" w:hAnsi="Arial" w:cs="Arial"/>
                <w:lang w:val="nb-NO"/>
              </w:rPr>
              <w:t>kaller epitelial-til-</w:t>
            </w:r>
            <w:proofErr w:type="spellStart"/>
            <w:r w:rsidR="00630578">
              <w:rPr>
                <w:rFonts w:ascii="Arial" w:hAnsi="Arial" w:cs="Arial"/>
                <w:lang w:val="nb-NO"/>
              </w:rPr>
              <w:t>mesenkymal</w:t>
            </w:r>
            <w:proofErr w:type="spellEnd"/>
            <w:r w:rsidR="00630578">
              <w:rPr>
                <w:rFonts w:ascii="Arial" w:hAnsi="Arial" w:cs="Arial"/>
                <w:lang w:val="nb-NO"/>
              </w:rPr>
              <w:t xml:space="preserve"> transisjon (EMT). </w:t>
            </w:r>
          </w:p>
        </w:tc>
      </w:tr>
      <w:tr w:rsidR="00B30439" w:rsidRPr="00990ABE" w14:paraId="3814698D" w14:textId="77777777" w:rsidTr="00B30439">
        <w:tc>
          <w:tcPr>
            <w:tcW w:w="2726" w:type="dxa"/>
          </w:tcPr>
          <w:p w14:paraId="39F356F1" w14:textId="77777777" w:rsidR="00B30439" w:rsidRPr="00BA5F03" w:rsidRDefault="00B30439" w:rsidP="00423B19">
            <w:pPr>
              <w:ind w:left="0"/>
              <w:rPr>
                <w:rFonts w:ascii="Arial" w:hAnsi="Arial" w:cs="Arial"/>
                <w:lang w:val="nb-NO"/>
              </w:rPr>
            </w:pPr>
            <w:r>
              <w:rPr>
                <w:rFonts w:ascii="Arial" w:hAnsi="Arial" w:cs="Arial"/>
                <w:lang w:val="nb-NO"/>
              </w:rPr>
              <w:t>Hva gir poeng?</w:t>
            </w:r>
          </w:p>
        </w:tc>
        <w:tc>
          <w:tcPr>
            <w:tcW w:w="7229" w:type="dxa"/>
            <w:gridSpan w:val="5"/>
          </w:tcPr>
          <w:p w14:paraId="475B2009" w14:textId="4599D0EB" w:rsidR="00B30439" w:rsidRDefault="00990ABE" w:rsidP="00423B19">
            <w:pPr>
              <w:ind w:left="0"/>
              <w:rPr>
                <w:rFonts w:ascii="Arial" w:hAnsi="Arial" w:cs="Arial"/>
                <w:lang w:val="nb-NO"/>
              </w:rPr>
            </w:pPr>
            <w:r>
              <w:rPr>
                <w:rFonts w:ascii="Arial" w:hAnsi="Arial" w:cs="Arial"/>
                <w:lang w:val="nb-NO"/>
              </w:rPr>
              <w:t>Bryte forankringsavhengigheten (0,5 poeng) ved nedregulering av adhesjonsmolekyler (0,5 poeng) og aktivering av (</w:t>
            </w:r>
            <w:proofErr w:type="spellStart"/>
            <w:r>
              <w:rPr>
                <w:rFonts w:ascii="Arial" w:hAnsi="Arial" w:cs="Arial"/>
                <w:lang w:val="nb-NO"/>
              </w:rPr>
              <w:t>proto</w:t>
            </w:r>
            <w:proofErr w:type="spellEnd"/>
            <w:r>
              <w:rPr>
                <w:rFonts w:ascii="Arial" w:hAnsi="Arial" w:cs="Arial"/>
                <w:lang w:val="nb-NO"/>
              </w:rPr>
              <w:t>)</w:t>
            </w:r>
            <w:proofErr w:type="spellStart"/>
            <w:r>
              <w:rPr>
                <w:rFonts w:ascii="Arial" w:hAnsi="Arial" w:cs="Arial"/>
                <w:lang w:val="nb-NO"/>
              </w:rPr>
              <w:t>onkogener</w:t>
            </w:r>
            <w:proofErr w:type="spellEnd"/>
            <w:r>
              <w:rPr>
                <w:rFonts w:ascii="Arial" w:hAnsi="Arial" w:cs="Arial"/>
                <w:lang w:val="nb-NO"/>
              </w:rPr>
              <w:t xml:space="preserve"> 0,5 poeng. Nevner EMT (0,5 poeng).</w:t>
            </w:r>
          </w:p>
          <w:p w14:paraId="0DE8D3DC" w14:textId="77777777" w:rsidR="00B30439" w:rsidRPr="00BA5F03" w:rsidRDefault="00B30439" w:rsidP="00423B19">
            <w:pPr>
              <w:ind w:left="0"/>
              <w:rPr>
                <w:rFonts w:ascii="Arial" w:hAnsi="Arial" w:cs="Arial"/>
                <w:lang w:val="nb-NO"/>
              </w:rPr>
            </w:pPr>
          </w:p>
        </w:tc>
      </w:tr>
    </w:tbl>
    <w:p w14:paraId="00E37670" w14:textId="77777777" w:rsidR="00ED3478" w:rsidRPr="00990ABE" w:rsidRDefault="00ED3478" w:rsidP="00B30439">
      <w:pPr>
        <w:ind w:left="0"/>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B30439" w:rsidRPr="00954782" w14:paraId="5AF3C418" w14:textId="77777777" w:rsidTr="00B30439">
        <w:tc>
          <w:tcPr>
            <w:tcW w:w="2726" w:type="dxa"/>
          </w:tcPr>
          <w:p w14:paraId="1D490B3E" w14:textId="1768B919" w:rsidR="00BA5F03" w:rsidRPr="00BA5F03" w:rsidRDefault="00BA5F03" w:rsidP="003B573B">
            <w:pPr>
              <w:ind w:left="199"/>
              <w:rPr>
                <w:rFonts w:ascii="Arial" w:hAnsi="Arial" w:cs="Arial"/>
                <w:lang w:val="nb-NO"/>
              </w:rPr>
            </w:pPr>
            <w:r w:rsidRPr="00BA5F03">
              <w:rPr>
                <w:rFonts w:ascii="Arial" w:hAnsi="Arial" w:cs="Arial"/>
                <w:lang w:val="nb-NO"/>
              </w:rPr>
              <w:lastRenderedPageBreak/>
              <w:t>Ev</w:t>
            </w:r>
            <w:r w:rsidR="003B573B">
              <w:rPr>
                <w:rFonts w:ascii="Arial" w:hAnsi="Arial" w:cs="Arial"/>
                <w:lang w:val="nb-NO"/>
              </w:rPr>
              <w:t>t.</w:t>
            </w:r>
            <w:r w:rsidRPr="00BA5F03">
              <w:rPr>
                <w:rFonts w:ascii="Arial" w:hAnsi="Arial" w:cs="Arial"/>
                <w:lang w:val="nb-NO"/>
              </w:rPr>
              <w:t xml:space="preserve"> supplerende </w:t>
            </w:r>
            <w:r w:rsidR="00FF0549">
              <w:rPr>
                <w:rFonts w:ascii="Arial" w:hAnsi="Arial" w:cs="Arial"/>
                <w:lang w:val="nb-NO"/>
              </w:rPr>
              <w:t>vignett</w:t>
            </w:r>
            <w:r w:rsidR="003B573B">
              <w:rPr>
                <w:rFonts w:ascii="Arial" w:hAnsi="Arial" w:cs="Arial"/>
                <w:lang w:val="nb-NO"/>
              </w:rPr>
              <w:t xml:space="preserve"> til spørsmål 2</w:t>
            </w:r>
          </w:p>
        </w:tc>
        <w:tc>
          <w:tcPr>
            <w:tcW w:w="7229" w:type="dxa"/>
            <w:gridSpan w:val="5"/>
            <w:shd w:val="clear" w:color="auto" w:fill="EAF1DD" w:themeFill="accent3" w:themeFillTint="33"/>
          </w:tcPr>
          <w:p w14:paraId="16411C9F" w14:textId="77777777" w:rsidR="00BA5F03" w:rsidRPr="00BA5F03" w:rsidRDefault="00BA5F03">
            <w:pPr>
              <w:ind w:left="0"/>
              <w:rPr>
                <w:rFonts w:ascii="Arial" w:hAnsi="Arial" w:cs="Arial"/>
                <w:lang w:val="nb-NO"/>
              </w:rPr>
            </w:pPr>
          </w:p>
        </w:tc>
      </w:tr>
      <w:tr w:rsidR="00B30439" w:rsidRPr="00954782" w14:paraId="7AF09580" w14:textId="77777777" w:rsidTr="00B30439">
        <w:tc>
          <w:tcPr>
            <w:tcW w:w="2726" w:type="dxa"/>
            <w:shd w:val="clear" w:color="auto" w:fill="EAF1DD" w:themeFill="accent3" w:themeFillTint="33"/>
          </w:tcPr>
          <w:p w14:paraId="54B6BFBC" w14:textId="23C2B8D1" w:rsidR="00B30439" w:rsidRPr="00385656" w:rsidRDefault="00B30439">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2</w:t>
            </w:r>
            <w:r w:rsidRPr="00385656">
              <w:rPr>
                <w:rFonts w:ascii="Arial" w:hAnsi="Arial" w:cs="Arial"/>
                <w:b/>
                <w:lang w:val="nb-NO"/>
              </w:rPr>
              <w:t xml:space="preserve"> (</w:t>
            </w:r>
            <w:r w:rsidR="00DA5FCE">
              <w:rPr>
                <w:rFonts w:ascii="Arial" w:hAnsi="Arial" w:cs="Arial"/>
                <w:b/>
                <w:lang w:val="nb-NO"/>
              </w:rPr>
              <w:t>1</w:t>
            </w:r>
            <w:r w:rsidR="00504C27">
              <w:rPr>
                <w:rFonts w:ascii="Arial" w:hAnsi="Arial" w:cs="Arial"/>
                <w:b/>
                <w:lang w:val="nb-NO"/>
              </w:rPr>
              <w:t>.5</w:t>
            </w:r>
            <w:r w:rsidR="00DA5FCE">
              <w:rPr>
                <w:rFonts w:ascii="Arial" w:hAnsi="Arial" w:cs="Arial"/>
                <w:b/>
                <w:lang w:val="nb-NO"/>
              </w:rPr>
              <w:t xml:space="preserve"> </w:t>
            </w:r>
            <w:r w:rsidRPr="00385656">
              <w:rPr>
                <w:rFonts w:ascii="Arial" w:hAnsi="Arial" w:cs="Arial"/>
                <w:b/>
                <w:lang w:val="nb-NO"/>
              </w:rPr>
              <w:t>poeng)</w:t>
            </w:r>
          </w:p>
        </w:tc>
        <w:tc>
          <w:tcPr>
            <w:tcW w:w="7229" w:type="dxa"/>
            <w:gridSpan w:val="5"/>
            <w:shd w:val="clear" w:color="auto" w:fill="EAF1DD" w:themeFill="accent3" w:themeFillTint="33"/>
          </w:tcPr>
          <w:p w14:paraId="7FE47885" w14:textId="5198B639" w:rsidR="00B30439" w:rsidRPr="00385656" w:rsidRDefault="00990ABE">
            <w:pPr>
              <w:ind w:left="0"/>
              <w:rPr>
                <w:rFonts w:ascii="Arial" w:hAnsi="Arial" w:cs="Arial"/>
                <w:b/>
                <w:lang w:val="nb-NO"/>
              </w:rPr>
            </w:pPr>
            <w:r>
              <w:rPr>
                <w:rFonts w:ascii="Arial" w:hAnsi="Arial" w:cs="Arial"/>
                <w:b/>
                <w:lang w:val="nb-NO"/>
              </w:rPr>
              <w:t xml:space="preserve">Hvilke egenskaper </w:t>
            </w:r>
            <w:r w:rsidR="00DA5FCE">
              <w:rPr>
                <w:rFonts w:ascii="Arial" w:hAnsi="Arial" w:cs="Arial"/>
                <w:b/>
                <w:lang w:val="nb-NO"/>
              </w:rPr>
              <w:t>må karsinomceller tilegne seg for å kunne bryte gjennom basalme</w:t>
            </w:r>
            <w:r w:rsidR="008A690D">
              <w:rPr>
                <w:rFonts w:ascii="Arial" w:hAnsi="Arial" w:cs="Arial"/>
                <w:b/>
                <w:lang w:val="nb-NO"/>
              </w:rPr>
              <w:t>m</w:t>
            </w:r>
            <w:r w:rsidR="00DA5FCE">
              <w:rPr>
                <w:rFonts w:ascii="Arial" w:hAnsi="Arial" w:cs="Arial"/>
                <w:b/>
                <w:lang w:val="nb-NO"/>
              </w:rPr>
              <w:t xml:space="preserve">branen og vokse </w:t>
            </w:r>
            <w:proofErr w:type="spellStart"/>
            <w:r w:rsidR="00DA5FCE">
              <w:rPr>
                <w:rFonts w:ascii="Arial" w:hAnsi="Arial" w:cs="Arial"/>
                <w:b/>
                <w:lang w:val="nb-NO"/>
              </w:rPr>
              <w:t>invasivt</w:t>
            </w:r>
            <w:proofErr w:type="spellEnd"/>
            <w:r w:rsidR="0049292E">
              <w:rPr>
                <w:rFonts w:ascii="Arial" w:hAnsi="Arial" w:cs="Arial"/>
                <w:b/>
                <w:lang w:val="nb-NO"/>
              </w:rPr>
              <w:t>?</w:t>
            </w:r>
          </w:p>
        </w:tc>
      </w:tr>
      <w:tr w:rsidR="00B30439" w14:paraId="29175C6C" w14:textId="77777777" w:rsidTr="00B30439">
        <w:tc>
          <w:tcPr>
            <w:tcW w:w="2726" w:type="dxa"/>
          </w:tcPr>
          <w:p w14:paraId="1C93241D" w14:textId="77777777" w:rsidR="00385656" w:rsidRPr="00BA5F03" w:rsidRDefault="00385656" w:rsidP="00035BFA">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53DD336B" w14:textId="77777777" w:rsidR="00385656" w:rsidRDefault="00385656" w:rsidP="00035BFA">
            <w:pPr>
              <w:ind w:left="0"/>
              <w:rPr>
                <w:rFonts w:ascii="Arial" w:hAnsi="Arial" w:cs="Arial"/>
                <w:lang w:val="nb-NO"/>
              </w:rPr>
            </w:pPr>
            <w:r>
              <w:rPr>
                <w:rFonts w:ascii="Arial" w:hAnsi="Arial" w:cs="Arial"/>
                <w:lang w:val="nb-NO"/>
              </w:rPr>
              <w:t>K1 (gjengivende)</w:t>
            </w:r>
          </w:p>
        </w:tc>
        <w:tc>
          <w:tcPr>
            <w:tcW w:w="317" w:type="dxa"/>
          </w:tcPr>
          <w:p w14:paraId="680A6344" w14:textId="239CD79A" w:rsidR="00385656" w:rsidRPr="005638E5" w:rsidRDefault="00385656" w:rsidP="00035BFA">
            <w:pPr>
              <w:ind w:left="0"/>
              <w:rPr>
                <w:rFonts w:ascii="Arial" w:hAnsi="Arial" w:cs="Arial"/>
                <w:strike/>
                <w:lang w:val="nb-NO"/>
              </w:rPr>
            </w:pPr>
          </w:p>
        </w:tc>
        <w:tc>
          <w:tcPr>
            <w:tcW w:w="2376" w:type="dxa"/>
          </w:tcPr>
          <w:p w14:paraId="718F07E9" w14:textId="77777777" w:rsidR="00385656" w:rsidRPr="00BA5F03" w:rsidRDefault="00385656" w:rsidP="00035BFA">
            <w:pPr>
              <w:ind w:left="0"/>
              <w:rPr>
                <w:rFonts w:ascii="Arial" w:hAnsi="Arial" w:cs="Arial"/>
                <w:lang w:val="nb-NO"/>
              </w:rPr>
            </w:pPr>
            <w:r>
              <w:rPr>
                <w:rFonts w:ascii="Arial" w:hAnsi="Arial" w:cs="Arial"/>
                <w:lang w:val="nb-NO"/>
              </w:rPr>
              <w:t>K2 (resonnerende)</w:t>
            </w:r>
          </w:p>
        </w:tc>
        <w:tc>
          <w:tcPr>
            <w:tcW w:w="425" w:type="dxa"/>
          </w:tcPr>
          <w:p w14:paraId="172F582E" w14:textId="3C0BBFED" w:rsidR="00385656" w:rsidRPr="00BA5F03" w:rsidRDefault="00560181" w:rsidP="00035BFA">
            <w:pPr>
              <w:ind w:left="0"/>
              <w:rPr>
                <w:rFonts w:ascii="Arial" w:hAnsi="Arial" w:cs="Arial"/>
                <w:lang w:val="nb-NO"/>
              </w:rPr>
            </w:pPr>
            <w:r>
              <w:rPr>
                <w:rFonts w:ascii="Arial" w:hAnsi="Arial" w:cs="Arial"/>
                <w:lang w:val="nb-NO"/>
              </w:rPr>
              <w:t>x</w:t>
            </w:r>
          </w:p>
        </w:tc>
        <w:tc>
          <w:tcPr>
            <w:tcW w:w="1994" w:type="dxa"/>
          </w:tcPr>
          <w:p w14:paraId="0E568ACC" w14:textId="77777777" w:rsidR="00385656" w:rsidRPr="00BA5F03" w:rsidRDefault="00385656" w:rsidP="00035BFA">
            <w:pPr>
              <w:ind w:left="0"/>
              <w:rPr>
                <w:rFonts w:ascii="Arial" w:hAnsi="Arial" w:cs="Arial"/>
                <w:lang w:val="nb-NO"/>
              </w:rPr>
            </w:pPr>
          </w:p>
        </w:tc>
      </w:tr>
      <w:tr w:rsidR="00B30439" w:rsidRPr="00954782" w14:paraId="0A973F5A" w14:textId="77777777" w:rsidTr="00B30439">
        <w:tc>
          <w:tcPr>
            <w:tcW w:w="2726" w:type="dxa"/>
          </w:tcPr>
          <w:p w14:paraId="58E56DB2" w14:textId="77777777" w:rsidR="00B30439" w:rsidRPr="00BA5F03" w:rsidRDefault="00B30439" w:rsidP="00423B19">
            <w:pPr>
              <w:ind w:left="0"/>
              <w:rPr>
                <w:rFonts w:ascii="Arial" w:hAnsi="Arial" w:cs="Arial"/>
                <w:lang w:val="nb-NO"/>
              </w:rPr>
            </w:pPr>
            <w:r>
              <w:rPr>
                <w:rFonts w:ascii="Arial" w:hAnsi="Arial" w:cs="Arial"/>
                <w:lang w:val="nb-NO"/>
              </w:rPr>
              <w:t>Svar</w:t>
            </w:r>
          </w:p>
        </w:tc>
        <w:tc>
          <w:tcPr>
            <w:tcW w:w="7229" w:type="dxa"/>
            <w:gridSpan w:val="5"/>
          </w:tcPr>
          <w:p w14:paraId="74AE18FB" w14:textId="14DE6DDA" w:rsidR="00B30439" w:rsidRDefault="00DA5FCE" w:rsidP="00423B19">
            <w:pPr>
              <w:ind w:left="0"/>
              <w:rPr>
                <w:rFonts w:ascii="Arial" w:hAnsi="Arial" w:cs="Arial"/>
                <w:lang w:val="nb-NO"/>
              </w:rPr>
            </w:pPr>
            <w:r>
              <w:rPr>
                <w:rFonts w:ascii="Arial" w:hAnsi="Arial" w:cs="Arial"/>
                <w:lang w:val="nb-NO"/>
              </w:rPr>
              <w:t>De må kunne produsere proteolytiske enzymer (</w:t>
            </w:r>
            <w:proofErr w:type="spellStart"/>
            <w:r>
              <w:rPr>
                <w:rFonts w:ascii="Arial" w:hAnsi="Arial" w:cs="Arial"/>
                <w:lang w:val="nb-NO"/>
              </w:rPr>
              <w:t>proteaser</w:t>
            </w:r>
            <w:proofErr w:type="spellEnd"/>
            <w:r>
              <w:rPr>
                <w:rFonts w:ascii="Arial" w:hAnsi="Arial" w:cs="Arial"/>
                <w:lang w:val="nb-NO"/>
              </w:rPr>
              <w:t xml:space="preserve">) som for eksempel </w:t>
            </w:r>
            <w:proofErr w:type="spellStart"/>
            <w:r>
              <w:rPr>
                <w:rFonts w:ascii="Arial" w:hAnsi="Arial" w:cs="Arial"/>
                <w:lang w:val="nb-NO"/>
              </w:rPr>
              <w:t>serinproteasene</w:t>
            </w:r>
            <w:proofErr w:type="spellEnd"/>
            <w:r>
              <w:rPr>
                <w:rFonts w:ascii="Arial" w:hAnsi="Arial" w:cs="Arial"/>
                <w:lang w:val="nb-NO"/>
              </w:rPr>
              <w:t xml:space="preserve"> </w:t>
            </w:r>
            <w:proofErr w:type="spellStart"/>
            <w:r>
              <w:rPr>
                <w:rFonts w:ascii="Arial" w:hAnsi="Arial" w:cs="Arial"/>
                <w:lang w:val="nb-NO"/>
              </w:rPr>
              <w:t>plasmin</w:t>
            </w:r>
            <w:proofErr w:type="spellEnd"/>
            <w:r>
              <w:rPr>
                <w:rFonts w:ascii="Arial" w:hAnsi="Arial" w:cs="Arial"/>
                <w:lang w:val="nb-NO"/>
              </w:rPr>
              <w:t xml:space="preserve"> og/eller </w:t>
            </w:r>
            <w:proofErr w:type="spellStart"/>
            <w:r>
              <w:rPr>
                <w:rFonts w:ascii="Arial" w:hAnsi="Arial" w:cs="Arial"/>
                <w:lang w:val="nb-NO"/>
              </w:rPr>
              <w:t>urokinase-plasminogeaktivator</w:t>
            </w:r>
            <w:proofErr w:type="spellEnd"/>
            <w:r>
              <w:rPr>
                <w:rFonts w:ascii="Arial" w:hAnsi="Arial" w:cs="Arial"/>
                <w:lang w:val="nb-NO"/>
              </w:rPr>
              <w:t xml:space="preserve"> (u-PA), eller </w:t>
            </w:r>
            <w:proofErr w:type="spellStart"/>
            <w:r>
              <w:rPr>
                <w:rFonts w:ascii="Arial" w:hAnsi="Arial" w:cs="Arial"/>
                <w:lang w:val="nb-NO"/>
              </w:rPr>
              <w:t>kollagenaser</w:t>
            </w:r>
            <w:proofErr w:type="spellEnd"/>
            <w:r>
              <w:rPr>
                <w:rFonts w:ascii="Arial" w:hAnsi="Arial" w:cs="Arial"/>
                <w:lang w:val="nb-NO"/>
              </w:rPr>
              <w:t xml:space="preserve">. </w:t>
            </w:r>
          </w:p>
          <w:p w14:paraId="0C1E89C0" w14:textId="77777777" w:rsidR="00B30439" w:rsidRPr="00BA5F03" w:rsidRDefault="00B30439" w:rsidP="00423B19">
            <w:pPr>
              <w:ind w:left="0"/>
              <w:rPr>
                <w:rFonts w:ascii="Arial" w:hAnsi="Arial" w:cs="Arial"/>
                <w:lang w:val="nb-NO"/>
              </w:rPr>
            </w:pPr>
          </w:p>
        </w:tc>
      </w:tr>
      <w:tr w:rsidR="00B30439" w:rsidRPr="00954782" w14:paraId="57841095" w14:textId="77777777" w:rsidTr="00B30439">
        <w:tc>
          <w:tcPr>
            <w:tcW w:w="2726" w:type="dxa"/>
          </w:tcPr>
          <w:p w14:paraId="676626CD" w14:textId="77777777" w:rsidR="00B30439" w:rsidRPr="00BA5F03" w:rsidRDefault="00B30439" w:rsidP="00423B19">
            <w:pPr>
              <w:ind w:left="0"/>
              <w:rPr>
                <w:rFonts w:ascii="Arial" w:hAnsi="Arial" w:cs="Arial"/>
                <w:lang w:val="nb-NO"/>
              </w:rPr>
            </w:pPr>
            <w:r>
              <w:rPr>
                <w:rFonts w:ascii="Arial" w:hAnsi="Arial" w:cs="Arial"/>
                <w:lang w:val="nb-NO"/>
              </w:rPr>
              <w:t>Hva gir poeng?</w:t>
            </w:r>
          </w:p>
        </w:tc>
        <w:tc>
          <w:tcPr>
            <w:tcW w:w="7229" w:type="dxa"/>
            <w:gridSpan w:val="5"/>
          </w:tcPr>
          <w:p w14:paraId="54EB6EC6" w14:textId="137C5D1F" w:rsidR="00B30439" w:rsidRDefault="0049292E" w:rsidP="00423B19">
            <w:pPr>
              <w:ind w:left="0"/>
              <w:rPr>
                <w:rFonts w:ascii="Arial" w:hAnsi="Arial" w:cs="Arial"/>
                <w:lang w:val="nb-NO"/>
              </w:rPr>
            </w:pPr>
            <w:r>
              <w:rPr>
                <w:rFonts w:ascii="Arial" w:hAnsi="Arial" w:cs="Arial"/>
                <w:lang w:val="nb-NO"/>
              </w:rPr>
              <w:t>Produk</w:t>
            </w:r>
            <w:r w:rsidR="00156985">
              <w:rPr>
                <w:rFonts w:ascii="Arial" w:hAnsi="Arial" w:cs="Arial"/>
                <w:lang w:val="nb-NO"/>
              </w:rPr>
              <w:t>sjon av proteolytiske enzym (1</w:t>
            </w:r>
            <w:r>
              <w:rPr>
                <w:rFonts w:ascii="Arial" w:hAnsi="Arial" w:cs="Arial"/>
                <w:lang w:val="nb-NO"/>
              </w:rPr>
              <w:t>), navngiving av ett eller flere enzym (0,5).</w:t>
            </w:r>
          </w:p>
          <w:p w14:paraId="670575C6" w14:textId="77777777" w:rsidR="00B30439" w:rsidRPr="00BA5F03" w:rsidRDefault="00B30439" w:rsidP="00423B19">
            <w:pPr>
              <w:ind w:left="0"/>
              <w:rPr>
                <w:rFonts w:ascii="Arial" w:hAnsi="Arial" w:cs="Arial"/>
                <w:lang w:val="nb-NO"/>
              </w:rPr>
            </w:pPr>
          </w:p>
        </w:tc>
      </w:tr>
    </w:tbl>
    <w:p w14:paraId="06583485" w14:textId="77777777" w:rsidR="00ED3478" w:rsidRPr="0049292E" w:rsidRDefault="00ED3478">
      <w:pPr>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B30439" w:rsidRPr="00954782" w14:paraId="28285ADA" w14:textId="77777777" w:rsidTr="00423B19">
        <w:tc>
          <w:tcPr>
            <w:tcW w:w="2726" w:type="dxa"/>
          </w:tcPr>
          <w:p w14:paraId="4EC63E69" w14:textId="7BB5D2DE" w:rsidR="00B30439" w:rsidRPr="00BA5F03" w:rsidRDefault="003B573B" w:rsidP="003B573B">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3</w:t>
            </w:r>
          </w:p>
        </w:tc>
        <w:tc>
          <w:tcPr>
            <w:tcW w:w="7229" w:type="dxa"/>
            <w:gridSpan w:val="5"/>
            <w:shd w:val="clear" w:color="auto" w:fill="EAF1DD" w:themeFill="accent3" w:themeFillTint="33"/>
          </w:tcPr>
          <w:p w14:paraId="26550EDF" w14:textId="77777777" w:rsidR="00B30439" w:rsidRPr="00BA5F03" w:rsidRDefault="00B30439" w:rsidP="00423B19">
            <w:pPr>
              <w:ind w:left="0"/>
              <w:rPr>
                <w:rFonts w:ascii="Arial" w:hAnsi="Arial" w:cs="Arial"/>
                <w:lang w:val="nb-NO"/>
              </w:rPr>
            </w:pPr>
          </w:p>
        </w:tc>
      </w:tr>
      <w:tr w:rsidR="00B30439" w:rsidRPr="00954782" w14:paraId="3F9F51DC" w14:textId="77777777" w:rsidTr="00423B19">
        <w:tc>
          <w:tcPr>
            <w:tcW w:w="2726" w:type="dxa"/>
            <w:shd w:val="clear" w:color="auto" w:fill="EAF1DD" w:themeFill="accent3" w:themeFillTint="33"/>
          </w:tcPr>
          <w:p w14:paraId="2F322EDE" w14:textId="56BCAA73" w:rsidR="00B30439" w:rsidRPr="00385656" w:rsidRDefault="00B30439" w:rsidP="00B30439">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3</w:t>
            </w:r>
            <w:r w:rsidRPr="00385656">
              <w:rPr>
                <w:rFonts w:ascii="Arial" w:hAnsi="Arial" w:cs="Arial"/>
                <w:b/>
                <w:lang w:val="nb-NO"/>
              </w:rPr>
              <w:t xml:space="preserve"> (</w:t>
            </w:r>
            <w:r w:rsidR="0062427A">
              <w:rPr>
                <w:rFonts w:ascii="Arial" w:hAnsi="Arial" w:cs="Arial"/>
                <w:b/>
                <w:lang w:val="nb-NO"/>
              </w:rPr>
              <w:t xml:space="preserve">2 </w:t>
            </w:r>
            <w:r w:rsidRPr="00385656">
              <w:rPr>
                <w:rFonts w:ascii="Arial" w:hAnsi="Arial" w:cs="Arial"/>
                <w:b/>
                <w:lang w:val="nb-NO"/>
              </w:rPr>
              <w:t>poeng)</w:t>
            </w:r>
          </w:p>
        </w:tc>
        <w:tc>
          <w:tcPr>
            <w:tcW w:w="7229" w:type="dxa"/>
            <w:gridSpan w:val="5"/>
            <w:shd w:val="clear" w:color="auto" w:fill="EAF1DD" w:themeFill="accent3" w:themeFillTint="33"/>
          </w:tcPr>
          <w:p w14:paraId="333CD40A" w14:textId="28FD0464" w:rsidR="00B30439" w:rsidRPr="00385656" w:rsidRDefault="0049292E" w:rsidP="00423B19">
            <w:pPr>
              <w:ind w:left="0"/>
              <w:rPr>
                <w:rFonts w:ascii="Arial" w:hAnsi="Arial" w:cs="Arial"/>
                <w:b/>
                <w:lang w:val="nb-NO"/>
              </w:rPr>
            </w:pPr>
            <w:r>
              <w:rPr>
                <w:rFonts w:ascii="Arial" w:hAnsi="Arial" w:cs="Arial"/>
                <w:b/>
                <w:lang w:val="nb-NO"/>
              </w:rPr>
              <w:t xml:space="preserve">Nevn mulige årsaker til at bestemte svulsttyper har en tendens til å velge bestemte </w:t>
            </w:r>
            <w:r w:rsidR="00800221">
              <w:rPr>
                <w:rFonts w:ascii="Arial" w:hAnsi="Arial" w:cs="Arial"/>
                <w:b/>
                <w:lang w:val="nb-NO"/>
              </w:rPr>
              <w:t>mål</w:t>
            </w:r>
            <w:r>
              <w:rPr>
                <w:rFonts w:ascii="Arial" w:hAnsi="Arial" w:cs="Arial"/>
                <w:b/>
                <w:lang w:val="nb-NO"/>
              </w:rPr>
              <w:t xml:space="preserve">organer når de metastaserer. </w:t>
            </w:r>
          </w:p>
        </w:tc>
      </w:tr>
      <w:tr w:rsidR="00B30439" w:rsidRPr="00BA5F03" w14:paraId="6AE05C1E" w14:textId="77777777" w:rsidTr="00423B19">
        <w:tc>
          <w:tcPr>
            <w:tcW w:w="2726" w:type="dxa"/>
          </w:tcPr>
          <w:p w14:paraId="5E1430AC" w14:textId="77777777" w:rsidR="00B30439" w:rsidRPr="00BA5F03" w:rsidRDefault="00B30439" w:rsidP="00423B19">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479C28D3" w14:textId="77777777" w:rsidR="00B30439" w:rsidRDefault="00B30439" w:rsidP="00423B19">
            <w:pPr>
              <w:ind w:left="0"/>
              <w:rPr>
                <w:rFonts w:ascii="Arial" w:hAnsi="Arial" w:cs="Arial"/>
                <w:lang w:val="nb-NO"/>
              </w:rPr>
            </w:pPr>
            <w:r>
              <w:rPr>
                <w:rFonts w:ascii="Arial" w:hAnsi="Arial" w:cs="Arial"/>
                <w:lang w:val="nb-NO"/>
              </w:rPr>
              <w:t>K1 (gjengivende)</w:t>
            </w:r>
          </w:p>
        </w:tc>
        <w:tc>
          <w:tcPr>
            <w:tcW w:w="317" w:type="dxa"/>
          </w:tcPr>
          <w:p w14:paraId="4CD70789" w14:textId="789F0D75" w:rsidR="00B30439" w:rsidRPr="00BA5F03" w:rsidRDefault="00560181" w:rsidP="00423B19">
            <w:pPr>
              <w:ind w:left="0"/>
              <w:rPr>
                <w:rFonts w:ascii="Arial" w:hAnsi="Arial" w:cs="Arial"/>
                <w:lang w:val="nb-NO"/>
              </w:rPr>
            </w:pPr>
            <w:r>
              <w:rPr>
                <w:rFonts w:ascii="Arial" w:hAnsi="Arial" w:cs="Arial"/>
                <w:lang w:val="nb-NO"/>
              </w:rPr>
              <w:t>x</w:t>
            </w:r>
          </w:p>
        </w:tc>
        <w:tc>
          <w:tcPr>
            <w:tcW w:w="2376" w:type="dxa"/>
          </w:tcPr>
          <w:p w14:paraId="7048E749" w14:textId="77777777" w:rsidR="00B30439" w:rsidRPr="00BA5F03" w:rsidRDefault="00B30439" w:rsidP="00423B19">
            <w:pPr>
              <w:ind w:left="0"/>
              <w:rPr>
                <w:rFonts w:ascii="Arial" w:hAnsi="Arial" w:cs="Arial"/>
                <w:lang w:val="nb-NO"/>
              </w:rPr>
            </w:pPr>
            <w:r>
              <w:rPr>
                <w:rFonts w:ascii="Arial" w:hAnsi="Arial" w:cs="Arial"/>
                <w:lang w:val="nb-NO"/>
              </w:rPr>
              <w:t>K2 (resonnerende)</w:t>
            </w:r>
          </w:p>
        </w:tc>
        <w:tc>
          <w:tcPr>
            <w:tcW w:w="425" w:type="dxa"/>
          </w:tcPr>
          <w:p w14:paraId="37DDD787" w14:textId="77777777" w:rsidR="00B30439" w:rsidRPr="00BA5F03" w:rsidRDefault="00B30439" w:rsidP="00423B19">
            <w:pPr>
              <w:ind w:left="0"/>
              <w:rPr>
                <w:rFonts w:ascii="Arial" w:hAnsi="Arial" w:cs="Arial"/>
                <w:lang w:val="nb-NO"/>
              </w:rPr>
            </w:pPr>
          </w:p>
        </w:tc>
        <w:tc>
          <w:tcPr>
            <w:tcW w:w="1994" w:type="dxa"/>
          </w:tcPr>
          <w:p w14:paraId="54A22132" w14:textId="77777777" w:rsidR="00B30439" w:rsidRPr="00BA5F03" w:rsidRDefault="00B30439" w:rsidP="00423B19">
            <w:pPr>
              <w:ind w:left="0"/>
              <w:rPr>
                <w:rFonts w:ascii="Arial" w:hAnsi="Arial" w:cs="Arial"/>
                <w:lang w:val="nb-NO"/>
              </w:rPr>
            </w:pPr>
          </w:p>
        </w:tc>
      </w:tr>
      <w:tr w:rsidR="00B30439" w:rsidRPr="00954782" w14:paraId="40437176" w14:textId="77777777" w:rsidTr="00423B19">
        <w:tc>
          <w:tcPr>
            <w:tcW w:w="2726" w:type="dxa"/>
          </w:tcPr>
          <w:p w14:paraId="3C3AECC0" w14:textId="77777777" w:rsidR="00B30439" w:rsidRPr="00BA5F03" w:rsidRDefault="00B30439" w:rsidP="00423B19">
            <w:pPr>
              <w:ind w:left="0"/>
              <w:rPr>
                <w:rFonts w:ascii="Arial" w:hAnsi="Arial" w:cs="Arial"/>
                <w:lang w:val="nb-NO"/>
              </w:rPr>
            </w:pPr>
            <w:r>
              <w:rPr>
                <w:rFonts w:ascii="Arial" w:hAnsi="Arial" w:cs="Arial"/>
                <w:lang w:val="nb-NO"/>
              </w:rPr>
              <w:t>Svar</w:t>
            </w:r>
          </w:p>
        </w:tc>
        <w:tc>
          <w:tcPr>
            <w:tcW w:w="7229" w:type="dxa"/>
            <w:gridSpan w:val="5"/>
          </w:tcPr>
          <w:p w14:paraId="041F4FC2" w14:textId="4815B690" w:rsidR="00B30439" w:rsidRPr="00BA5F03" w:rsidRDefault="0049292E" w:rsidP="00423B19">
            <w:pPr>
              <w:ind w:left="0"/>
              <w:rPr>
                <w:rFonts w:ascii="Arial" w:hAnsi="Arial" w:cs="Arial"/>
                <w:lang w:val="nb-NO"/>
              </w:rPr>
            </w:pPr>
            <w:r>
              <w:rPr>
                <w:rFonts w:ascii="Arial" w:hAnsi="Arial" w:cs="Arial"/>
                <w:lang w:val="nb-NO"/>
              </w:rPr>
              <w:t>Den mest åpenbare årsaken er det vi kan kalle en filtereffekt</w:t>
            </w:r>
            <w:r w:rsidR="002735E9">
              <w:rPr>
                <w:rFonts w:ascii="Arial" w:hAnsi="Arial" w:cs="Arial"/>
                <w:lang w:val="nb-NO"/>
              </w:rPr>
              <w:t xml:space="preserve">, det fenomenet at metastaser oppstår der svulstceller i sirkulasjon møter det første kapillærgebetet (levermetastaser fra </w:t>
            </w:r>
            <w:proofErr w:type="spellStart"/>
            <w:r w:rsidR="002735E9">
              <w:rPr>
                <w:rFonts w:ascii="Arial" w:hAnsi="Arial" w:cs="Arial"/>
                <w:lang w:val="nb-NO"/>
              </w:rPr>
              <w:t>vena</w:t>
            </w:r>
            <w:proofErr w:type="spellEnd"/>
            <w:r w:rsidR="002735E9">
              <w:rPr>
                <w:rFonts w:ascii="Arial" w:hAnsi="Arial" w:cs="Arial"/>
                <w:lang w:val="nb-NO"/>
              </w:rPr>
              <w:t xml:space="preserve"> </w:t>
            </w:r>
            <w:proofErr w:type="spellStart"/>
            <w:r w:rsidR="002735E9">
              <w:rPr>
                <w:rFonts w:ascii="Arial" w:hAnsi="Arial" w:cs="Arial"/>
                <w:lang w:val="nb-NO"/>
              </w:rPr>
              <w:t>porta</w:t>
            </w:r>
            <w:proofErr w:type="spellEnd"/>
            <w:r w:rsidR="002735E9">
              <w:rPr>
                <w:rFonts w:ascii="Arial" w:hAnsi="Arial" w:cs="Arial"/>
                <w:lang w:val="nb-NO"/>
              </w:rPr>
              <w:t xml:space="preserve">, lungemetastaser fra </w:t>
            </w:r>
            <w:proofErr w:type="spellStart"/>
            <w:r w:rsidR="002735E9">
              <w:rPr>
                <w:rFonts w:ascii="Arial" w:hAnsi="Arial" w:cs="Arial"/>
                <w:lang w:val="nb-NO"/>
              </w:rPr>
              <w:t>vena</w:t>
            </w:r>
            <w:proofErr w:type="spellEnd"/>
            <w:r w:rsidR="002735E9">
              <w:rPr>
                <w:rFonts w:ascii="Arial" w:hAnsi="Arial" w:cs="Arial"/>
                <w:lang w:val="nb-NO"/>
              </w:rPr>
              <w:t xml:space="preserve"> </w:t>
            </w:r>
            <w:proofErr w:type="spellStart"/>
            <w:r w:rsidR="002735E9">
              <w:rPr>
                <w:rFonts w:ascii="Arial" w:hAnsi="Arial" w:cs="Arial"/>
                <w:lang w:val="nb-NO"/>
              </w:rPr>
              <w:t>cava</w:t>
            </w:r>
            <w:proofErr w:type="spellEnd"/>
            <w:r w:rsidR="002735E9">
              <w:rPr>
                <w:rFonts w:ascii="Arial" w:hAnsi="Arial" w:cs="Arial"/>
                <w:lang w:val="nb-NO"/>
              </w:rPr>
              <w:t>). Andre årsaker til spesifikk «</w:t>
            </w:r>
            <w:proofErr w:type="spellStart"/>
            <w:r w:rsidR="002735E9">
              <w:rPr>
                <w:rFonts w:ascii="Arial" w:hAnsi="Arial" w:cs="Arial"/>
                <w:lang w:val="nb-NO"/>
              </w:rPr>
              <w:t>homing</w:t>
            </w:r>
            <w:proofErr w:type="spellEnd"/>
            <w:r w:rsidR="002735E9">
              <w:rPr>
                <w:rFonts w:ascii="Arial" w:hAnsi="Arial" w:cs="Arial"/>
                <w:lang w:val="nb-NO"/>
              </w:rPr>
              <w:t xml:space="preserve">» kan være en kombinert effekt av at svulstceller i sirkulasjon påvirkes av </w:t>
            </w:r>
            <w:proofErr w:type="spellStart"/>
            <w:r w:rsidR="002735E9">
              <w:rPr>
                <w:rFonts w:ascii="Arial" w:hAnsi="Arial" w:cs="Arial"/>
                <w:lang w:val="nb-NO"/>
              </w:rPr>
              <w:t>kjemokiner</w:t>
            </w:r>
            <w:proofErr w:type="spellEnd"/>
            <w:r w:rsidR="002735E9">
              <w:rPr>
                <w:rFonts w:ascii="Arial" w:hAnsi="Arial" w:cs="Arial"/>
                <w:lang w:val="nb-NO"/>
              </w:rPr>
              <w:t xml:space="preserve"> som tiltrekker dem til bestemte lokalisasjoner samtidig som svulstcellene har beholdt adhesjonsmolekyler og andre reseptorer som gir dem feste og </w:t>
            </w:r>
            <w:r w:rsidR="0062427A">
              <w:rPr>
                <w:rFonts w:ascii="Arial" w:hAnsi="Arial" w:cs="Arial"/>
                <w:lang w:val="nb-NO"/>
              </w:rPr>
              <w:t>gunstige signaler fra mikromiljøet</w:t>
            </w:r>
            <w:r w:rsidR="002735E9">
              <w:rPr>
                <w:rFonts w:ascii="Arial" w:hAnsi="Arial" w:cs="Arial"/>
                <w:lang w:val="nb-NO"/>
              </w:rPr>
              <w:t xml:space="preserve"> i bestemte </w:t>
            </w:r>
            <w:r w:rsidR="0062427A">
              <w:rPr>
                <w:rFonts w:ascii="Arial" w:hAnsi="Arial" w:cs="Arial"/>
                <w:lang w:val="nb-NO"/>
              </w:rPr>
              <w:t>vev</w:t>
            </w:r>
            <w:r w:rsidR="002735E9">
              <w:rPr>
                <w:rFonts w:ascii="Arial" w:hAnsi="Arial" w:cs="Arial"/>
                <w:lang w:val="nb-NO"/>
              </w:rPr>
              <w:t xml:space="preserve">. </w:t>
            </w:r>
          </w:p>
        </w:tc>
      </w:tr>
      <w:tr w:rsidR="00B30439" w:rsidRPr="00954782" w14:paraId="1EC2F8E0" w14:textId="77777777" w:rsidTr="00423B19">
        <w:tc>
          <w:tcPr>
            <w:tcW w:w="2726" w:type="dxa"/>
          </w:tcPr>
          <w:p w14:paraId="7664873E" w14:textId="77777777" w:rsidR="00B30439" w:rsidRPr="00BA5F03" w:rsidRDefault="00B30439" w:rsidP="00423B19">
            <w:pPr>
              <w:ind w:left="0"/>
              <w:rPr>
                <w:rFonts w:ascii="Arial" w:hAnsi="Arial" w:cs="Arial"/>
                <w:lang w:val="nb-NO"/>
              </w:rPr>
            </w:pPr>
            <w:r>
              <w:rPr>
                <w:rFonts w:ascii="Arial" w:hAnsi="Arial" w:cs="Arial"/>
                <w:lang w:val="nb-NO"/>
              </w:rPr>
              <w:t>Hva gir poeng?</w:t>
            </w:r>
          </w:p>
        </w:tc>
        <w:tc>
          <w:tcPr>
            <w:tcW w:w="7229" w:type="dxa"/>
            <w:gridSpan w:val="5"/>
          </w:tcPr>
          <w:p w14:paraId="09A54B64" w14:textId="395DD040" w:rsidR="00B30439" w:rsidRDefault="0062427A" w:rsidP="00423B19">
            <w:pPr>
              <w:ind w:left="0"/>
              <w:rPr>
                <w:rFonts w:ascii="Arial" w:hAnsi="Arial" w:cs="Arial"/>
                <w:lang w:val="nb-NO"/>
              </w:rPr>
            </w:pPr>
            <w:r>
              <w:rPr>
                <w:rFonts w:ascii="Arial" w:hAnsi="Arial" w:cs="Arial"/>
                <w:lang w:val="nb-NO"/>
              </w:rPr>
              <w:t xml:space="preserve">Filtereffekt i kapillærer (1 poeng). Tiltrekkes av </w:t>
            </w:r>
            <w:proofErr w:type="spellStart"/>
            <w:r>
              <w:rPr>
                <w:rFonts w:ascii="Arial" w:hAnsi="Arial" w:cs="Arial"/>
                <w:lang w:val="nb-NO"/>
              </w:rPr>
              <w:t>kjemokiner</w:t>
            </w:r>
            <w:proofErr w:type="spellEnd"/>
            <w:r>
              <w:rPr>
                <w:rFonts w:ascii="Arial" w:hAnsi="Arial" w:cs="Arial"/>
                <w:lang w:val="nb-NO"/>
              </w:rPr>
              <w:t xml:space="preserve"> (0,5) og feste og signaler fra spesifikke adhesjonspunkter (0,5). </w:t>
            </w:r>
          </w:p>
          <w:p w14:paraId="2549E42A" w14:textId="77777777" w:rsidR="00B30439" w:rsidRPr="00BA5F03" w:rsidRDefault="00B30439" w:rsidP="00423B19">
            <w:pPr>
              <w:ind w:left="0"/>
              <w:rPr>
                <w:rFonts w:ascii="Arial" w:hAnsi="Arial" w:cs="Arial"/>
                <w:lang w:val="nb-NO"/>
              </w:rPr>
            </w:pPr>
          </w:p>
        </w:tc>
      </w:tr>
    </w:tbl>
    <w:p w14:paraId="35C12C1E" w14:textId="77777777" w:rsidR="00B30439" w:rsidRPr="0062427A" w:rsidRDefault="00B30439">
      <w:pPr>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B30439" w:rsidRPr="00954782" w14:paraId="6A46D51D" w14:textId="77777777" w:rsidTr="00423B19">
        <w:tc>
          <w:tcPr>
            <w:tcW w:w="2726" w:type="dxa"/>
          </w:tcPr>
          <w:p w14:paraId="23783514" w14:textId="6F3C0224" w:rsidR="00B30439" w:rsidRPr="00BA5F03" w:rsidRDefault="003B573B" w:rsidP="003B573B">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4</w:t>
            </w:r>
          </w:p>
        </w:tc>
        <w:tc>
          <w:tcPr>
            <w:tcW w:w="7229" w:type="dxa"/>
            <w:gridSpan w:val="5"/>
            <w:shd w:val="clear" w:color="auto" w:fill="EAF1DD" w:themeFill="accent3" w:themeFillTint="33"/>
          </w:tcPr>
          <w:p w14:paraId="5599044D" w14:textId="2F88CF85" w:rsidR="00B30439" w:rsidRPr="00805EB3" w:rsidRDefault="00E52944" w:rsidP="00364BBD">
            <w:pPr>
              <w:ind w:left="0"/>
              <w:rPr>
                <w:rFonts w:ascii="Arial" w:hAnsi="Arial" w:cs="Arial"/>
                <w:lang w:val="nb-NO"/>
              </w:rPr>
            </w:pPr>
            <w:r w:rsidRPr="00805EB3">
              <w:rPr>
                <w:rFonts w:ascii="Arial" w:hAnsi="Arial" w:cs="Arial"/>
                <w:lang w:val="nb-NO"/>
              </w:rPr>
              <w:t>Røde og hvite blodceller tenker vi gjerne på som celler i sirkulasjon</w:t>
            </w:r>
            <w:r w:rsidR="00364BBD" w:rsidRPr="00805EB3">
              <w:rPr>
                <w:rFonts w:ascii="Arial" w:hAnsi="Arial" w:cs="Arial"/>
                <w:lang w:val="nb-NO"/>
              </w:rPr>
              <w:t xml:space="preserve">, og de har dermed tilsynelatende </w:t>
            </w:r>
            <w:r w:rsidR="00D34B01" w:rsidRPr="00805EB3">
              <w:rPr>
                <w:rFonts w:ascii="Arial" w:hAnsi="Arial" w:cs="Arial"/>
                <w:lang w:val="nb-NO"/>
              </w:rPr>
              <w:t xml:space="preserve">noen </w:t>
            </w:r>
            <w:r w:rsidR="00364BBD" w:rsidRPr="00805EB3">
              <w:rPr>
                <w:rFonts w:ascii="Arial" w:hAnsi="Arial" w:cs="Arial"/>
                <w:lang w:val="nb-NO"/>
              </w:rPr>
              <w:t>fellestrekk med metastaserende maligne celler under vandring i sirkulasjonen</w:t>
            </w:r>
            <w:r w:rsidRPr="00805EB3">
              <w:rPr>
                <w:rFonts w:ascii="Arial" w:hAnsi="Arial" w:cs="Arial"/>
                <w:lang w:val="nb-NO"/>
              </w:rPr>
              <w:t>.</w:t>
            </w:r>
          </w:p>
        </w:tc>
      </w:tr>
      <w:tr w:rsidR="00B30439" w:rsidRPr="00954782" w14:paraId="6BDEAB5C" w14:textId="77777777" w:rsidTr="00423B19">
        <w:tc>
          <w:tcPr>
            <w:tcW w:w="2726" w:type="dxa"/>
            <w:shd w:val="clear" w:color="auto" w:fill="EAF1DD" w:themeFill="accent3" w:themeFillTint="33"/>
          </w:tcPr>
          <w:p w14:paraId="3A6A9CE4" w14:textId="24C87998" w:rsidR="00B30439" w:rsidRPr="00385656" w:rsidRDefault="00B30439" w:rsidP="00B30439">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4</w:t>
            </w:r>
            <w:r w:rsidRPr="00385656">
              <w:rPr>
                <w:rFonts w:ascii="Arial" w:hAnsi="Arial" w:cs="Arial"/>
                <w:b/>
                <w:lang w:val="nb-NO"/>
              </w:rPr>
              <w:t xml:space="preserve"> (</w:t>
            </w:r>
            <w:r w:rsidR="00504C27">
              <w:rPr>
                <w:rFonts w:ascii="Arial" w:hAnsi="Arial" w:cs="Arial"/>
                <w:b/>
                <w:lang w:val="nb-NO"/>
              </w:rPr>
              <w:t>2.5</w:t>
            </w:r>
            <w:r w:rsidR="009514C2">
              <w:rPr>
                <w:rFonts w:ascii="Arial" w:hAnsi="Arial" w:cs="Arial"/>
                <w:b/>
                <w:lang w:val="nb-NO"/>
              </w:rPr>
              <w:t xml:space="preserve"> </w:t>
            </w:r>
            <w:r w:rsidRPr="00385656">
              <w:rPr>
                <w:rFonts w:ascii="Arial" w:hAnsi="Arial" w:cs="Arial"/>
                <w:b/>
                <w:lang w:val="nb-NO"/>
              </w:rPr>
              <w:t>poeng)</w:t>
            </w:r>
          </w:p>
        </w:tc>
        <w:tc>
          <w:tcPr>
            <w:tcW w:w="7229" w:type="dxa"/>
            <w:gridSpan w:val="5"/>
            <w:shd w:val="clear" w:color="auto" w:fill="EAF1DD" w:themeFill="accent3" w:themeFillTint="33"/>
          </w:tcPr>
          <w:p w14:paraId="2711AB20" w14:textId="77C65BCC" w:rsidR="00B30439" w:rsidRPr="00385656" w:rsidRDefault="00E52944" w:rsidP="00364BBD">
            <w:pPr>
              <w:ind w:left="0"/>
              <w:rPr>
                <w:rFonts w:ascii="Arial" w:hAnsi="Arial" w:cs="Arial"/>
                <w:b/>
                <w:lang w:val="nb-NO"/>
              </w:rPr>
            </w:pPr>
            <w:r>
              <w:rPr>
                <w:rFonts w:ascii="Arial" w:hAnsi="Arial" w:cs="Arial"/>
                <w:b/>
                <w:lang w:val="nb-NO"/>
              </w:rPr>
              <w:t>Kan du reson</w:t>
            </w:r>
            <w:r w:rsidR="003F2085">
              <w:rPr>
                <w:rFonts w:ascii="Arial" w:hAnsi="Arial" w:cs="Arial"/>
                <w:b/>
                <w:lang w:val="nb-NO"/>
              </w:rPr>
              <w:t>n</w:t>
            </w:r>
            <w:r>
              <w:rPr>
                <w:rFonts w:ascii="Arial" w:hAnsi="Arial" w:cs="Arial"/>
                <w:b/>
                <w:lang w:val="nb-NO"/>
              </w:rPr>
              <w:t>ere deg fram til egenskaper ved blodceller</w:t>
            </w:r>
            <w:r w:rsidR="007941E1">
              <w:rPr>
                <w:rFonts w:ascii="Arial" w:hAnsi="Arial" w:cs="Arial"/>
                <w:b/>
                <w:lang w:val="nb-NO"/>
              </w:rPr>
              <w:t xml:space="preserve"> </w:t>
            </w:r>
            <w:r>
              <w:rPr>
                <w:rFonts w:ascii="Arial" w:hAnsi="Arial" w:cs="Arial"/>
                <w:b/>
                <w:lang w:val="nb-NO"/>
              </w:rPr>
              <w:t>som</w:t>
            </w:r>
            <w:r w:rsidR="007941E1">
              <w:rPr>
                <w:rFonts w:ascii="Arial" w:hAnsi="Arial" w:cs="Arial"/>
                <w:b/>
                <w:lang w:val="nb-NO"/>
              </w:rPr>
              <w:t xml:space="preserve"> kompenserer for den tilsynelatende manglende </w:t>
            </w:r>
            <w:r w:rsidR="00364BBD">
              <w:rPr>
                <w:rFonts w:ascii="Arial" w:hAnsi="Arial" w:cs="Arial"/>
                <w:b/>
                <w:lang w:val="nb-NO"/>
              </w:rPr>
              <w:t>tilhørigheten til et bestemt organ</w:t>
            </w:r>
            <w:r w:rsidR="007941E1">
              <w:rPr>
                <w:rFonts w:ascii="Arial" w:hAnsi="Arial" w:cs="Arial"/>
                <w:b/>
                <w:lang w:val="nb-NO"/>
              </w:rPr>
              <w:t xml:space="preserve"> og som hindrer kreftutvikling?</w:t>
            </w:r>
            <w:r>
              <w:rPr>
                <w:rFonts w:ascii="Arial" w:hAnsi="Arial" w:cs="Arial"/>
                <w:b/>
                <w:lang w:val="nb-NO"/>
              </w:rPr>
              <w:t xml:space="preserve">  </w:t>
            </w:r>
          </w:p>
        </w:tc>
      </w:tr>
      <w:tr w:rsidR="00B30439" w:rsidRPr="00BA5F03" w14:paraId="4B39FDD6" w14:textId="77777777" w:rsidTr="00423B19">
        <w:tc>
          <w:tcPr>
            <w:tcW w:w="2726" w:type="dxa"/>
          </w:tcPr>
          <w:p w14:paraId="5860E63A" w14:textId="77777777" w:rsidR="00B30439" w:rsidRPr="00BA5F03" w:rsidRDefault="00B30439" w:rsidP="00423B19">
            <w:pPr>
              <w:ind w:left="0"/>
              <w:rPr>
                <w:rFonts w:ascii="Arial" w:hAnsi="Arial" w:cs="Arial"/>
                <w:lang w:val="nb-NO"/>
              </w:rPr>
            </w:pPr>
            <w:r>
              <w:rPr>
                <w:rFonts w:ascii="Arial" w:hAnsi="Arial" w:cs="Arial"/>
                <w:lang w:val="nb-NO"/>
              </w:rPr>
              <w:lastRenderedPageBreak/>
              <w:t xml:space="preserve">   Kognitivt nivå </w:t>
            </w:r>
            <w:r w:rsidRPr="00385656">
              <w:rPr>
                <w:rFonts w:ascii="Arial" w:hAnsi="Arial" w:cs="Arial"/>
                <w:sz w:val="15"/>
                <w:lang w:val="nb-NO"/>
              </w:rPr>
              <w:t>(kryss av)</w:t>
            </w:r>
          </w:p>
        </w:tc>
        <w:tc>
          <w:tcPr>
            <w:tcW w:w="2117" w:type="dxa"/>
          </w:tcPr>
          <w:p w14:paraId="186D1803" w14:textId="77777777" w:rsidR="00B30439" w:rsidRDefault="00B30439" w:rsidP="00423B19">
            <w:pPr>
              <w:ind w:left="0"/>
              <w:rPr>
                <w:rFonts w:ascii="Arial" w:hAnsi="Arial" w:cs="Arial"/>
                <w:lang w:val="nb-NO"/>
              </w:rPr>
            </w:pPr>
            <w:r>
              <w:rPr>
                <w:rFonts w:ascii="Arial" w:hAnsi="Arial" w:cs="Arial"/>
                <w:lang w:val="nb-NO"/>
              </w:rPr>
              <w:t>K1 (gjengivende)</w:t>
            </w:r>
          </w:p>
        </w:tc>
        <w:tc>
          <w:tcPr>
            <w:tcW w:w="317" w:type="dxa"/>
          </w:tcPr>
          <w:p w14:paraId="2C3EF5DF" w14:textId="77777777" w:rsidR="00B30439" w:rsidRPr="00BA5F03" w:rsidRDefault="00B30439" w:rsidP="00423B19">
            <w:pPr>
              <w:ind w:left="0"/>
              <w:rPr>
                <w:rFonts w:ascii="Arial" w:hAnsi="Arial" w:cs="Arial"/>
                <w:lang w:val="nb-NO"/>
              </w:rPr>
            </w:pPr>
          </w:p>
        </w:tc>
        <w:tc>
          <w:tcPr>
            <w:tcW w:w="2376" w:type="dxa"/>
          </w:tcPr>
          <w:p w14:paraId="066B2A22" w14:textId="77777777" w:rsidR="00B30439" w:rsidRPr="00BA5F03" w:rsidRDefault="00B30439" w:rsidP="00423B19">
            <w:pPr>
              <w:ind w:left="0"/>
              <w:rPr>
                <w:rFonts w:ascii="Arial" w:hAnsi="Arial" w:cs="Arial"/>
                <w:lang w:val="nb-NO"/>
              </w:rPr>
            </w:pPr>
            <w:r>
              <w:rPr>
                <w:rFonts w:ascii="Arial" w:hAnsi="Arial" w:cs="Arial"/>
                <w:lang w:val="nb-NO"/>
              </w:rPr>
              <w:t>K2 (resonnerende)</w:t>
            </w:r>
          </w:p>
        </w:tc>
        <w:tc>
          <w:tcPr>
            <w:tcW w:w="425" w:type="dxa"/>
          </w:tcPr>
          <w:p w14:paraId="583BFDB7" w14:textId="4E65D70E" w:rsidR="00B30439" w:rsidRPr="00BA5F03" w:rsidRDefault="00560181" w:rsidP="00423B19">
            <w:pPr>
              <w:ind w:left="0"/>
              <w:rPr>
                <w:rFonts w:ascii="Arial" w:hAnsi="Arial" w:cs="Arial"/>
                <w:lang w:val="nb-NO"/>
              </w:rPr>
            </w:pPr>
            <w:r>
              <w:rPr>
                <w:rFonts w:ascii="Arial" w:hAnsi="Arial" w:cs="Arial"/>
                <w:lang w:val="nb-NO"/>
              </w:rPr>
              <w:t>x</w:t>
            </w:r>
          </w:p>
        </w:tc>
        <w:tc>
          <w:tcPr>
            <w:tcW w:w="1994" w:type="dxa"/>
          </w:tcPr>
          <w:p w14:paraId="10814B7F" w14:textId="77777777" w:rsidR="00B30439" w:rsidRPr="00BA5F03" w:rsidRDefault="00B30439" w:rsidP="00423B19">
            <w:pPr>
              <w:ind w:left="0"/>
              <w:rPr>
                <w:rFonts w:ascii="Arial" w:hAnsi="Arial" w:cs="Arial"/>
                <w:lang w:val="nb-NO"/>
              </w:rPr>
            </w:pPr>
          </w:p>
        </w:tc>
      </w:tr>
      <w:tr w:rsidR="00B30439" w:rsidRPr="00954782" w14:paraId="55A340BD" w14:textId="77777777" w:rsidTr="00423B19">
        <w:tc>
          <w:tcPr>
            <w:tcW w:w="2726" w:type="dxa"/>
          </w:tcPr>
          <w:p w14:paraId="0ACBC526" w14:textId="77777777" w:rsidR="00B30439" w:rsidRPr="00BA5F03" w:rsidRDefault="00B30439" w:rsidP="00423B19">
            <w:pPr>
              <w:ind w:left="0"/>
              <w:rPr>
                <w:rFonts w:ascii="Arial" w:hAnsi="Arial" w:cs="Arial"/>
                <w:lang w:val="nb-NO"/>
              </w:rPr>
            </w:pPr>
            <w:r>
              <w:rPr>
                <w:rFonts w:ascii="Arial" w:hAnsi="Arial" w:cs="Arial"/>
                <w:lang w:val="nb-NO"/>
              </w:rPr>
              <w:t>Svar</w:t>
            </w:r>
          </w:p>
        </w:tc>
        <w:tc>
          <w:tcPr>
            <w:tcW w:w="7229" w:type="dxa"/>
            <w:gridSpan w:val="5"/>
          </w:tcPr>
          <w:p w14:paraId="46570471" w14:textId="1C1A1BD7" w:rsidR="00B30439" w:rsidRDefault="007941E1" w:rsidP="00423B19">
            <w:pPr>
              <w:ind w:left="0"/>
              <w:rPr>
                <w:rFonts w:ascii="Arial" w:hAnsi="Arial" w:cs="Arial"/>
                <w:lang w:val="nb-NO"/>
              </w:rPr>
            </w:pPr>
            <w:r>
              <w:rPr>
                <w:rFonts w:ascii="Arial" w:hAnsi="Arial" w:cs="Arial"/>
                <w:lang w:val="nb-NO"/>
              </w:rPr>
              <w:t xml:space="preserve">Røde blodceller og blodplater i sirkulasjon mangler kjerne og kan dermed ikke bli kreftceller. Flere av leukocytt-typene er programmert med kort levetid i sirkulasjonen og har begrenset eller ingen mulighet til å proliferere </w:t>
            </w:r>
            <w:r w:rsidR="00800221">
              <w:rPr>
                <w:rFonts w:ascii="Arial" w:hAnsi="Arial" w:cs="Arial"/>
                <w:lang w:val="nb-NO"/>
              </w:rPr>
              <w:t>mens de sirkulerer</w:t>
            </w:r>
            <w:r>
              <w:rPr>
                <w:rFonts w:ascii="Arial" w:hAnsi="Arial" w:cs="Arial"/>
                <w:lang w:val="nb-NO"/>
              </w:rPr>
              <w:t>. Granulocytter lever i gjennomsnitt bare 7 dager</w:t>
            </w:r>
            <w:r w:rsidR="009514C2">
              <w:rPr>
                <w:rFonts w:ascii="Arial" w:hAnsi="Arial" w:cs="Arial"/>
                <w:lang w:val="nb-NO"/>
              </w:rPr>
              <w:t xml:space="preserve">.  Monocytter lever høyst 24 – 48 timer i sirkulasjon før de må vandre inn i et vev der de kan leve i måneder eller år, men da med forankring i andre celler eller matriks. B-lymfocytter i sirkulasjon lever i snitt ca. 3 dager, men kan leve lenge i sekundært lymfoid vev som lymfeknuter og milt, men da med forankring.   </w:t>
            </w:r>
            <w:r>
              <w:rPr>
                <w:rFonts w:ascii="Arial" w:hAnsi="Arial" w:cs="Arial"/>
                <w:lang w:val="nb-NO"/>
              </w:rPr>
              <w:t xml:space="preserve">   </w:t>
            </w:r>
          </w:p>
          <w:p w14:paraId="13524163" w14:textId="77777777" w:rsidR="00B30439" w:rsidRPr="00BA5F03" w:rsidRDefault="00B30439" w:rsidP="00423B19">
            <w:pPr>
              <w:ind w:left="0"/>
              <w:rPr>
                <w:rFonts w:ascii="Arial" w:hAnsi="Arial" w:cs="Arial"/>
                <w:lang w:val="nb-NO"/>
              </w:rPr>
            </w:pPr>
          </w:p>
        </w:tc>
      </w:tr>
      <w:tr w:rsidR="00B30439" w:rsidRPr="00954782" w14:paraId="64257278" w14:textId="77777777" w:rsidTr="00423B19">
        <w:tc>
          <w:tcPr>
            <w:tcW w:w="2726" w:type="dxa"/>
          </w:tcPr>
          <w:p w14:paraId="72F78154" w14:textId="77777777" w:rsidR="00B30439" w:rsidRPr="00BA5F03" w:rsidRDefault="00B30439" w:rsidP="00423B19">
            <w:pPr>
              <w:ind w:left="0"/>
              <w:rPr>
                <w:rFonts w:ascii="Arial" w:hAnsi="Arial" w:cs="Arial"/>
                <w:lang w:val="nb-NO"/>
              </w:rPr>
            </w:pPr>
            <w:r>
              <w:rPr>
                <w:rFonts w:ascii="Arial" w:hAnsi="Arial" w:cs="Arial"/>
                <w:lang w:val="nb-NO"/>
              </w:rPr>
              <w:t>Hva gir poeng?</w:t>
            </w:r>
          </w:p>
        </w:tc>
        <w:tc>
          <w:tcPr>
            <w:tcW w:w="7229" w:type="dxa"/>
            <w:gridSpan w:val="5"/>
          </w:tcPr>
          <w:p w14:paraId="1C295839" w14:textId="44CC3FC2" w:rsidR="00B30439" w:rsidRDefault="009514C2" w:rsidP="00423B19">
            <w:pPr>
              <w:ind w:left="0"/>
              <w:rPr>
                <w:rFonts w:ascii="Arial" w:hAnsi="Arial" w:cs="Arial"/>
                <w:lang w:val="nb-NO"/>
              </w:rPr>
            </w:pPr>
            <w:r>
              <w:rPr>
                <w:rFonts w:ascii="Arial" w:hAnsi="Arial" w:cs="Arial"/>
                <w:lang w:val="nb-NO"/>
              </w:rPr>
              <w:t>Manglende kjerne i RBC og plater (</w:t>
            </w:r>
            <w:r w:rsidR="00E56C56">
              <w:rPr>
                <w:rFonts w:ascii="Arial" w:hAnsi="Arial" w:cs="Arial"/>
                <w:lang w:val="nb-NO"/>
              </w:rPr>
              <w:t>1 poeng</w:t>
            </w:r>
            <w:r>
              <w:rPr>
                <w:rFonts w:ascii="Arial" w:hAnsi="Arial" w:cs="Arial"/>
                <w:lang w:val="nb-NO"/>
              </w:rPr>
              <w:t>). Kort levetid i sirkulasjon for leukocytter (</w:t>
            </w:r>
            <w:r w:rsidR="00E56C56">
              <w:rPr>
                <w:rFonts w:ascii="Arial" w:hAnsi="Arial" w:cs="Arial"/>
                <w:lang w:val="nb-NO"/>
              </w:rPr>
              <w:t>inntil 1</w:t>
            </w:r>
            <w:r>
              <w:rPr>
                <w:rFonts w:ascii="Arial" w:hAnsi="Arial" w:cs="Arial"/>
                <w:lang w:val="nb-NO"/>
              </w:rPr>
              <w:t>,5</w:t>
            </w:r>
            <w:r w:rsidR="00E56C56">
              <w:rPr>
                <w:rFonts w:ascii="Arial" w:hAnsi="Arial" w:cs="Arial"/>
                <w:lang w:val="nb-NO"/>
              </w:rPr>
              <w:t xml:space="preserve"> poeng avhengig av detaljnivå</w:t>
            </w:r>
            <w:r>
              <w:rPr>
                <w:rFonts w:ascii="Arial" w:hAnsi="Arial" w:cs="Arial"/>
                <w:lang w:val="nb-NO"/>
              </w:rPr>
              <w:t xml:space="preserve">). </w:t>
            </w:r>
          </w:p>
          <w:p w14:paraId="792A3AFA" w14:textId="77777777" w:rsidR="00B30439" w:rsidRPr="00BA5F03" w:rsidRDefault="00B30439" w:rsidP="00423B19">
            <w:pPr>
              <w:ind w:left="0"/>
              <w:rPr>
                <w:rFonts w:ascii="Arial" w:hAnsi="Arial" w:cs="Arial"/>
                <w:lang w:val="nb-NO"/>
              </w:rPr>
            </w:pPr>
          </w:p>
        </w:tc>
      </w:tr>
    </w:tbl>
    <w:p w14:paraId="344DB07B" w14:textId="77777777" w:rsidR="00B30439" w:rsidRPr="009514C2" w:rsidRDefault="00B30439">
      <w:pPr>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B30439" w:rsidRPr="00954782" w14:paraId="17E1ACF8" w14:textId="77777777" w:rsidTr="00423B19">
        <w:tc>
          <w:tcPr>
            <w:tcW w:w="2726" w:type="dxa"/>
          </w:tcPr>
          <w:p w14:paraId="4D3AC685" w14:textId="74380052" w:rsidR="00B30439" w:rsidRPr="00BA5F03" w:rsidRDefault="003B573B" w:rsidP="003B573B">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5</w:t>
            </w:r>
          </w:p>
        </w:tc>
        <w:tc>
          <w:tcPr>
            <w:tcW w:w="7229" w:type="dxa"/>
            <w:gridSpan w:val="5"/>
            <w:shd w:val="clear" w:color="auto" w:fill="EAF1DD" w:themeFill="accent3" w:themeFillTint="33"/>
          </w:tcPr>
          <w:p w14:paraId="62DEC969" w14:textId="77777777" w:rsidR="00B30439" w:rsidRPr="00BA5F03" w:rsidRDefault="00B30439" w:rsidP="00423B19">
            <w:pPr>
              <w:ind w:left="0"/>
              <w:rPr>
                <w:rFonts w:ascii="Arial" w:hAnsi="Arial" w:cs="Arial"/>
                <w:lang w:val="nb-NO"/>
              </w:rPr>
            </w:pPr>
          </w:p>
        </w:tc>
      </w:tr>
      <w:tr w:rsidR="00B30439" w:rsidRPr="00954782" w14:paraId="33E95330" w14:textId="77777777" w:rsidTr="00423B19">
        <w:tc>
          <w:tcPr>
            <w:tcW w:w="2726" w:type="dxa"/>
            <w:shd w:val="clear" w:color="auto" w:fill="EAF1DD" w:themeFill="accent3" w:themeFillTint="33"/>
          </w:tcPr>
          <w:p w14:paraId="47B5682E" w14:textId="68F09109" w:rsidR="00B30439" w:rsidRPr="00385656" w:rsidRDefault="00B30439" w:rsidP="00B30439">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5 </w:t>
            </w:r>
            <w:r w:rsidRPr="00385656">
              <w:rPr>
                <w:rFonts w:ascii="Arial" w:hAnsi="Arial" w:cs="Arial"/>
                <w:b/>
                <w:lang w:val="nb-NO"/>
              </w:rPr>
              <w:t>(</w:t>
            </w:r>
            <w:r w:rsidR="00504C27">
              <w:rPr>
                <w:rFonts w:ascii="Arial" w:hAnsi="Arial" w:cs="Arial"/>
                <w:b/>
                <w:lang w:val="nb-NO"/>
              </w:rPr>
              <w:t>2</w:t>
            </w:r>
            <w:r w:rsidR="00BC2177">
              <w:rPr>
                <w:rFonts w:ascii="Arial" w:hAnsi="Arial" w:cs="Arial"/>
                <w:b/>
                <w:lang w:val="nb-NO"/>
              </w:rPr>
              <w:t xml:space="preserve"> </w:t>
            </w:r>
            <w:r w:rsidRPr="00385656">
              <w:rPr>
                <w:rFonts w:ascii="Arial" w:hAnsi="Arial" w:cs="Arial"/>
                <w:b/>
                <w:lang w:val="nb-NO"/>
              </w:rPr>
              <w:t>poeng)</w:t>
            </w:r>
          </w:p>
        </w:tc>
        <w:tc>
          <w:tcPr>
            <w:tcW w:w="7229" w:type="dxa"/>
            <w:gridSpan w:val="5"/>
            <w:shd w:val="clear" w:color="auto" w:fill="EAF1DD" w:themeFill="accent3" w:themeFillTint="33"/>
          </w:tcPr>
          <w:p w14:paraId="156A8E7F" w14:textId="286A5E40" w:rsidR="00B30439" w:rsidRPr="00385656" w:rsidRDefault="00BC2177" w:rsidP="00423B19">
            <w:pPr>
              <w:ind w:left="0"/>
              <w:rPr>
                <w:rFonts w:ascii="Arial" w:hAnsi="Arial" w:cs="Arial"/>
                <w:b/>
                <w:lang w:val="nb-NO"/>
              </w:rPr>
            </w:pPr>
            <w:r>
              <w:rPr>
                <w:rFonts w:ascii="Arial" w:hAnsi="Arial" w:cs="Arial"/>
                <w:b/>
                <w:lang w:val="nb-NO"/>
              </w:rPr>
              <w:t>Hvordan skjer ernæringen av en voksende metastase?</w:t>
            </w:r>
          </w:p>
        </w:tc>
      </w:tr>
      <w:tr w:rsidR="00B30439" w:rsidRPr="00BA5F03" w14:paraId="380C81AC" w14:textId="77777777" w:rsidTr="00423B19">
        <w:tc>
          <w:tcPr>
            <w:tcW w:w="2726" w:type="dxa"/>
          </w:tcPr>
          <w:p w14:paraId="192922FE" w14:textId="77777777" w:rsidR="00B30439" w:rsidRPr="00BA5F03" w:rsidRDefault="00B30439" w:rsidP="00423B19">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5A3039D9" w14:textId="77777777" w:rsidR="00B30439" w:rsidRDefault="00B30439" w:rsidP="00423B19">
            <w:pPr>
              <w:ind w:left="0"/>
              <w:rPr>
                <w:rFonts w:ascii="Arial" w:hAnsi="Arial" w:cs="Arial"/>
                <w:lang w:val="nb-NO"/>
              </w:rPr>
            </w:pPr>
            <w:r>
              <w:rPr>
                <w:rFonts w:ascii="Arial" w:hAnsi="Arial" w:cs="Arial"/>
                <w:lang w:val="nb-NO"/>
              </w:rPr>
              <w:t>K1 (gjengivende)</w:t>
            </w:r>
          </w:p>
        </w:tc>
        <w:tc>
          <w:tcPr>
            <w:tcW w:w="317" w:type="dxa"/>
          </w:tcPr>
          <w:p w14:paraId="07280FEE" w14:textId="66C04973" w:rsidR="00B30439" w:rsidRPr="003F2085" w:rsidRDefault="00B30439" w:rsidP="00423B19">
            <w:pPr>
              <w:ind w:left="0"/>
              <w:rPr>
                <w:rFonts w:ascii="Arial" w:hAnsi="Arial" w:cs="Arial"/>
                <w:strike/>
                <w:lang w:val="nb-NO"/>
              </w:rPr>
            </w:pPr>
          </w:p>
        </w:tc>
        <w:tc>
          <w:tcPr>
            <w:tcW w:w="2376" w:type="dxa"/>
          </w:tcPr>
          <w:p w14:paraId="26F7C5A0" w14:textId="77777777" w:rsidR="00B30439" w:rsidRPr="00BA5F03" w:rsidRDefault="00B30439" w:rsidP="00423B19">
            <w:pPr>
              <w:ind w:left="0"/>
              <w:rPr>
                <w:rFonts w:ascii="Arial" w:hAnsi="Arial" w:cs="Arial"/>
                <w:lang w:val="nb-NO"/>
              </w:rPr>
            </w:pPr>
            <w:r>
              <w:rPr>
                <w:rFonts w:ascii="Arial" w:hAnsi="Arial" w:cs="Arial"/>
                <w:lang w:val="nb-NO"/>
              </w:rPr>
              <w:t>K2 (resonnerende)</w:t>
            </w:r>
          </w:p>
        </w:tc>
        <w:tc>
          <w:tcPr>
            <w:tcW w:w="425" w:type="dxa"/>
          </w:tcPr>
          <w:p w14:paraId="0A654C64" w14:textId="4E15B073" w:rsidR="00B30439" w:rsidRPr="00BA5F03" w:rsidRDefault="00560181" w:rsidP="00423B19">
            <w:pPr>
              <w:ind w:left="0"/>
              <w:rPr>
                <w:rFonts w:ascii="Arial" w:hAnsi="Arial" w:cs="Arial"/>
                <w:lang w:val="nb-NO"/>
              </w:rPr>
            </w:pPr>
            <w:r>
              <w:rPr>
                <w:rFonts w:ascii="Arial" w:hAnsi="Arial" w:cs="Arial"/>
                <w:lang w:val="nb-NO"/>
              </w:rPr>
              <w:t>x</w:t>
            </w:r>
          </w:p>
        </w:tc>
        <w:tc>
          <w:tcPr>
            <w:tcW w:w="1994" w:type="dxa"/>
          </w:tcPr>
          <w:p w14:paraId="6B3053D2" w14:textId="77777777" w:rsidR="00B30439" w:rsidRPr="00BA5F03" w:rsidRDefault="00B30439" w:rsidP="00423B19">
            <w:pPr>
              <w:ind w:left="0"/>
              <w:rPr>
                <w:rFonts w:ascii="Arial" w:hAnsi="Arial" w:cs="Arial"/>
                <w:lang w:val="nb-NO"/>
              </w:rPr>
            </w:pPr>
          </w:p>
        </w:tc>
      </w:tr>
      <w:tr w:rsidR="00B30439" w:rsidRPr="002F0DB4" w14:paraId="2ACBB1E9" w14:textId="77777777" w:rsidTr="00423B19">
        <w:tc>
          <w:tcPr>
            <w:tcW w:w="2726" w:type="dxa"/>
          </w:tcPr>
          <w:p w14:paraId="52D769FE" w14:textId="77777777" w:rsidR="00B30439" w:rsidRPr="00BA5F03" w:rsidRDefault="00B30439" w:rsidP="00423B19">
            <w:pPr>
              <w:ind w:left="0"/>
              <w:rPr>
                <w:rFonts w:ascii="Arial" w:hAnsi="Arial" w:cs="Arial"/>
                <w:lang w:val="nb-NO"/>
              </w:rPr>
            </w:pPr>
            <w:r>
              <w:rPr>
                <w:rFonts w:ascii="Arial" w:hAnsi="Arial" w:cs="Arial"/>
                <w:lang w:val="nb-NO"/>
              </w:rPr>
              <w:t>Svar</w:t>
            </w:r>
          </w:p>
        </w:tc>
        <w:tc>
          <w:tcPr>
            <w:tcW w:w="7229" w:type="dxa"/>
            <w:gridSpan w:val="5"/>
          </w:tcPr>
          <w:p w14:paraId="7582823F" w14:textId="73DAFE73" w:rsidR="00B30439" w:rsidRPr="00BA5F03" w:rsidRDefault="00BC2177" w:rsidP="00423B19">
            <w:pPr>
              <w:ind w:left="0"/>
              <w:rPr>
                <w:rFonts w:ascii="Arial" w:hAnsi="Arial" w:cs="Arial"/>
                <w:lang w:val="nb-NO"/>
              </w:rPr>
            </w:pPr>
            <w:r>
              <w:rPr>
                <w:rFonts w:ascii="Arial" w:hAnsi="Arial" w:cs="Arial"/>
                <w:lang w:val="nb-NO"/>
              </w:rPr>
              <w:t>Som alle celler i kroppen er kreftceller avheng</w:t>
            </w:r>
            <w:r w:rsidR="00BE1FCB">
              <w:rPr>
                <w:rFonts w:ascii="Arial" w:hAnsi="Arial" w:cs="Arial"/>
                <w:lang w:val="nb-NO"/>
              </w:rPr>
              <w:t>ige</w:t>
            </w:r>
            <w:r>
              <w:rPr>
                <w:rFonts w:ascii="Arial" w:hAnsi="Arial" w:cs="Arial"/>
                <w:lang w:val="nb-NO"/>
              </w:rPr>
              <w:t xml:space="preserve"> av å få oksygen og andre næringsstoff</w:t>
            </w:r>
            <w:r w:rsidR="00BE1FCB">
              <w:rPr>
                <w:rFonts w:ascii="Arial" w:hAnsi="Arial" w:cs="Arial"/>
                <w:lang w:val="nb-NO"/>
              </w:rPr>
              <w:t>er</w:t>
            </w:r>
            <w:r>
              <w:rPr>
                <w:rFonts w:ascii="Arial" w:hAnsi="Arial" w:cs="Arial"/>
                <w:lang w:val="nb-NO"/>
              </w:rPr>
              <w:t xml:space="preserve"> tilført via blodet. Dersom en svulst skal kunne vokse mer enn til en viss diameter, må den danne blodkar som forsyner den. Dette skjer ved at normale endotelceller stimuleres til å danne utløpere som vokser inn i tumor. Kreftceller produserer ofte vekstfaktorer som stimulerer denne prosessen.</w:t>
            </w:r>
            <w:r w:rsidR="002F0DB4">
              <w:rPr>
                <w:rFonts w:ascii="Arial" w:hAnsi="Arial" w:cs="Arial"/>
                <w:lang w:val="nb-NO"/>
              </w:rPr>
              <w:t xml:space="preserve"> Noen av de sentrale vekstfaktorene for endotelceller er VEGF (vaskulær </w:t>
            </w:r>
            <w:proofErr w:type="spellStart"/>
            <w:r w:rsidR="002F0DB4">
              <w:rPr>
                <w:rFonts w:ascii="Arial" w:hAnsi="Arial" w:cs="Arial"/>
                <w:lang w:val="nb-NO"/>
              </w:rPr>
              <w:t>endotelial</w:t>
            </w:r>
            <w:proofErr w:type="spellEnd"/>
            <w:r w:rsidR="002F0DB4">
              <w:rPr>
                <w:rFonts w:ascii="Arial" w:hAnsi="Arial" w:cs="Arial"/>
                <w:lang w:val="nb-NO"/>
              </w:rPr>
              <w:t xml:space="preserve"> vekstfaktor), HGF (</w:t>
            </w:r>
            <w:proofErr w:type="spellStart"/>
            <w:r w:rsidR="002F0DB4">
              <w:rPr>
                <w:rFonts w:ascii="Arial" w:hAnsi="Arial" w:cs="Arial"/>
                <w:lang w:val="nb-NO"/>
              </w:rPr>
              <w:t>hepatocyttvekstfaktor</w:t>
            </w:r>
            <w:proofErr w:type="spellEnd"/>
            <w:r w:rsidR="002F0DB4">
              <w:rPr>
                <w:rFonts w:ascii="Arial" w:hAnsi="Arial" w:cs="Arial"/>
                <w:lang w:val="nb-NO"/>
              </w:rPr>
              <w:t>)</w:t>
            </w:r>
            <w:r>
              <w:rPr>
                <w:rFonts w:ascii="Arial" w:hAnsi="Arial" w:cs="Arial"/>
                <w:lang w:val="nb-NO"/>
              </w:rPr>
              <w:t xml:space="preserve"> </w:t>
            </w:r>
            <w:r w:rsidR="002F0DB4">
              <w:rPr>
                <w:rFonts w:ascii="Arial" w:hAnsi="Arial" w:cs="Arial"/>
                <w:lang w:val="nb-NO"/>
              </w:rPr>
              <w:t xml:space="preserve">og fibroblastvekstfaktor (FGF). </w:t>
            </w:r>
            <w:r>
              <w:rPr>
                <w:rFonts w:ascii="Arial" w:hAnsi="Arial" w:cs="Arial"/>
                <w:lang w:val="nb-NO"/>
              </w:rPr>
              <w:t>Det finnes også forskningsrapporter om at svulstceller kan danne blodkar-liknende strukturer uten involvering av normalt endotel. (</w:t>
            </w:r>
            <w:r w:rsidR="00800221">
              <w:rPr>
                <w:rFonts w:ascii="Arial" w:hAnsi="Arial" w:cs="Arial"/>
                <w:lang w:val="nb-NO"/>
              </w:rPr>
              <w:t>Det siste e</w:t>
            </w:r>
            <w:r>
              <w:rPr>
                <w:rFonts w:ascii="Arial" w:hAnsi="Arial" w:cs="Arial"/>
                <w:lang w:val="nb-NO"/>
              </w:rPr>
              <w:t xml:space="preserve">r ikke blitt forelest for årets studenter). </w:t>
            </w:r>
          </w:p>
        </w:tc>
      </w:tr>
      <w:tr w:rsidR="00B30439" w:rsidRPr="00954782" w14:paraId="7A966C75" w14:textId="77777777" w:rsidTr="00423B19">
        <w:tc>
          <w:tcPr>
            <w:tcW w:w="2726" w:type="dxa"/>
          </w:tcPr>
          <w:p w14:paraId="6374F768" w14:textId="77777777" w:rsidR="00B30439" w:rsidRPr="00BA5F03" w:rsidRDefault="00B30439" w:rsidP="00423B19">
            <w:pPr>
              <w:ind w:left="0"/>
              <w:rPr>
                <w:rFonts w:ascii="Arial" w:hAnsi="Arial" w:cs="Arial"/>
                <w:lang w:val="nb-NO"/>
              </w:rPr>
            </w:pPr>
            <w:r>
              <w:rPr>
                <w:rFonts w:ascii="Arial" w:hAnsi="Arial" w:cs="Arial"/>
                <w:lang w:val="nb-NO"/>
              </w:rPr>
              <w:t>Hva gir poeng?</w:t>
            </w:r>
          </w:p>
        </w:tc>
        <w:tc>
          <w:tcPr>
            <w:tcW w:w="7229" w:type="dxa"/>
            <w:gridSpan w:val="5"/>
          </w:tcPr>
          <w:p w14:paraId="324483D4" w14:textId="3CAA02AE" w:rsidR="002F0DB4" w:rsidRDefault="00BC2177" w:rsidP="00423B19">
            <w:pPr>
              <w:ind w:left="0"/>
              <w:rPr>
                <w:rFonts w:ascii="Arial" w:hAnsi="Arial" w:cs="Arial"/>
                <w:lang w:val="nb-NO"/>
              </w:rPr>
            </w:pPr>
            <w:r>
              <w:rPr>
                <w:rFonts w:ascii="Arial" w:hAnsi="Arial" w:cs="Arial"/>
                <w:lang w:val="nb-NO"/>
              </w:rPr>
              <w:t>Svulster må</w:t>
            </w:r>
            <w:r w:rsidR="002F0DB4">
              <w:rPr>
                <w:rFonts w:ascii="Arial" w:hAnsi="Arial" w:cs="Arial"/>
                <w:lang w:val="nb-NO"/>
              </w:rPr>
              <w:t xml:space="preserve"> danne egne blodkar, oftest ved </w:t>
            </w:r>
            <w:proofErr w:type="spellStart"/>
            <w:r w:rsidR="002F0DB4">
              <w:rPr>
                <w:rFonts w:ascii="Arial" w:hAnsi="Arial" w:cs="Arial"/>
                <w:lang w:val="nb-NO"/>
              </w:rPr>
              <w:t>innvekst</w:t>
            </w:r>
            <w:proofErr w:type="spellEnd"/>
            <w:r w:rsidR="002F0DB4">
              <w:rPr>
                <w:rFonts w:ascii="Arial" w:hAnsi="Arial" w:cs="Arial"/>
                <w:lang w:val="nb-NO"/>
              </w:rPr>
              <w:t xml:space="preserve"> av endotelceller </w:t>
            </w:r>
            <w:r>
              <w:rPr>
                <w:rFonts w:ascii="Arial" w:hAnsi="Arial" w:cs="Arial"/>
                <w:lang w:val="nb-NO"/>
              </w:rPr>
              <w:t>(0,5). Kreftcellene</w:t>
            </w:r>
            <w:r w:rsidR="005C5DF8">
              <w:rPr>
                <w:rFonts w:ascii="Arial" w:hAnsi="Arial" w:cs="Arial"/>
                <w:lang w:val="nb-NO"/>
              </w:rPr>
              <w:t xml:space="preserve"> lager vekstf</w:t>
            </w:r>
            <w:r w:rsidR="002F0DB4">
              <w:rPr>
                <w:rFonts w:ascii="Arial" w:hAnsi="Arial" w:cs="Arial"/>
                <w:lang w:val="nb-NO"/>
              </w:rPr>
              <w:t>aktorer for endotelceller (0,5). Navn på vekstfaktorer (0,5).</w:t>
            </w:r>
            <w:r w:rsidR="005C5DF8">
              <w:rPr>
                <w:rFonts w:ascii="Arial" w:hAnsi="Arial" w:cs="Arial"/>
                <w:lang w:val="nb-NO"/>
              </w:rPr>
              <w:t xml:space="preserve"> </w:t>
            </w:r>
          </w:p>
          <w:p w14:paraId="6A73E148" w14:textId="4D654BB0" w:rsidR="00B30439" w:rsidRPr="00BA5F03" w:rsidRDefault="002F0DB4" w:rsidP="002F0DB4">
            <w:pPr>
              <w:ind w:left="0"/>
              <w:rPr>
                <w:rFonts w:ascii="Arial" w:hAnsi="Arial" w:cs="Arial"/>
                <w:lang w:val="nb-NO"/>
              </w:rPr>
            </w:pPr>
            <w:r>
              <w:rPr>
                <w:rFonts w:ascii="Arial" w:hAnsi="Arial" w:cs="Arial"/>
                <w:lang w:val="nb-NO"/>
              </w:rPr>
              <w:t>Svulstceller kan selv danne blodførende strukturer (0,5).</w:t>
            </w:r>
          </w:p>
        </w:tc>
      </w:tr>
    </w:tbl>
    <w:p w14:paraId="314348EE" w14:textId="77777777" w:rsidR="00ED3478" w:rsidRPr="00BC2177" w:rsidRDefault="00ED3478">
      <w:pPr>
        <w:rPr>
          <w:lang w:val="nb-NO"/>
        </w:rPr>
      </w:pPr>
    </w:p>
    <w:p w14:paraId="2CD1BBDC" w14:textId="77777777" w:rsidR="00B30439" w:rsidRDefault="00B30439" w:rsidP="00B30439">
      <w:pPr>
        <w:ind w:left="0"/>
        <w:rPr>
          <w:lang w:val="nb-NO"/>
        </w:rPr>
      </w:pPr>
      <w:r>
        <w:rPr>
          <w:lang w:val="nb-NO"/>
        </w:rPr>
        <w:t>Hvis man ønsker mer enn 5 oppgaver fyller man også inn disse to:</w:t>
      </w: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B30439" w:rsidRPr="00954782" w14:paraId="38D9BB01" w14:textId="77777777" w:rsidTr="00423B19">
        <w:tc>
          <w:tcPr>
            <w:tcW w:w="2726" w:type="dxa"/>
          </w:tcPr>
          <w:p w14:paraId="521A46D5" w14:textId="1F5FACA7" w:rsidR="00B30439" w:rsidRPr="00BA5F03" w:rsidRDefault="003B573B" w:rsidP="003B573B">
            <w:pPr>
              <w:ind w:left="199"/>
              <w:rPr>
                <w:rFonts w:ascii="Arial" w:hAnsi="Arial" w:cs="Arial"/>
                <w:lang w:val="nb-NO"/>
              </w:rPr>
            </w:pPr>
            <w:r w:rsidRPr="00BA5F03">
              <w:rPr>
                <w:rFonts w:ascii="Arial" w:hAnsi="Arial" w:cs="Arial"/>
                <w:lang w:val="nb-NO"/>
              </w:rPr>
              <w:lastRenderedPageBreak/>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6</w:t>
            </w:r>
          </w:p>
        </w:tc>
        <w:tc>
          <w:tcPr>
            <w:tcW w:w="7229" w:type="dxa"/>
            <w:gridSpan w:val="5"/>
            <w:shd w:val="clear" w:color="auto" w:fill="EAF1DD" w:themeFill="accent3" w:themeFillTint="33"/>
          </w:tcPr>
          <w:p w14:paraId="551C46EC" w14:textId="77777777" w:rsidR="00B30439" w:rsidRPr="00BA5F03" w:rsidRDefault="00B30439" w:rsidP="00423B19">
            <w:pPr>
              <w:ind w:left="0"/>
              <w:rPr>
                <w:rFonts w:ascii="Arial" w:hAnsi="Arial" w:cs="Arial"/>
                <w:lang w:val="nb-NO"/>
              </w:rPr>
            </w:pPr>
          </w:p>
        </w:tc>
      </w:tr>
      <w:tr w:rsidR="00B30439" w:rsidRPr="00385656" w14:paraId="0732E977" w14:textId="77777777" w:rsidTr="00423B19">
        <w:tc>
          <w:tcPr>
            <w:tcW w:w="2726" w:type="dxa"/>
            <w:shd w:val="clear" w:color="auto" w:fill="EAF1DD" w:themeFill="accent3" w:themeFillTint="33"/>
          </w:tcPr>
          <w:p w14:paraId="13E7E517" w14:textId="4BFEFABE" w:rsidR="00B30439" w:rsidRPr="00385656" w:rsidRDefault="00B30439" w:rsidP="00B30439">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6</w:t>
            </w:r>
            <w:r w:rsidRPr="00385656">
              <w:rPr>
                <w:rFonts w:ascii="Arial" w:hAnsi="Arial" w:cs="Arial"/>
                <w:b/>
                <w:lang w:val="nb-NO"/>
              </w:rPr>
              <w:t xml:space="preserve"> (poeng)</w:t>
            </w:r>
          </w:p>
        </w:tc>
        <w:tc>
          <w:tcPr>
            <w:tcW w:w="7229" w:type="dxa"/>
            <w:gridSpan w:val="5"/>
            <w:shd w:val="clear" w:color="auto" w:fill="EAF1DD" w:themeFill="accent3" w:themeFillTint="33"/>
          </w:tcPr>
          <w:p w14:paraId="424C6106" w14:textId="77777777" w:rsidR="00B30439" w:rsidRPr="00385656" w:rsidRDefault="00B30439" w:rsidP="00423B19">
            <w:pPr>
              <w:ind w:left="0"/>
              <w:rPr>
                <w:rFonts w:ascii="Arial" w:hAnsi="Arial" w:cs="Arial"/>
                <w:b/>
                <w:lang w:val="nb-NO"/>
              </w:rPr>
            </w:pPr>
          </w:p>
        </w:tc>
      </w:tr>
      <w:tr w:rsidR="00B30439" w:rsidRPr="00BA5F03" w14:paraId="75B82CE2" w14:textId="77777777" w:rsidTr="00423B19">
        <w:tc>
          <w:tcPr>
            <w:tcW w:w="2726" w:type="dxa"/>
          </w:tcPr>
          <w:p w14:paraId="47333C3E" w14:textId="77777777" w:rsidR="00B30439" w:rsidRPr="00BA5F03" w:rsidRDefault="00B30439" w:rsidP="00423B19">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139AF157" w14:textId="77777777" w:rsidR="00B30439" w:rsidRDefault="00B30439" w:rsidP="00423B19">
            <w:pPr>
              <w:ind w:left="0"/>
              <w:rPr>
                <w:rFonts w:ascii="Arial" w:hAnsi="Arial" w:cs="Arial"/>
                <w:lang w:val="nb-NO"/>
              </w:rPr>
            </w:pPr>
            <w:r>
              <w:rPr>
                <w:rFonts w:ascii="Arial" w:hAnsi="Arial" w:cs="Arial"/>
                <w:lang w:val="nb-NO"/>
              </w:rPr>
              <w:t>K1 (gjengivende)</w:t>
            </w:r>
          </w:p>
        </w:tc>
        <w:tc>
          <w:tcPr>
            <w:tcW w:w="317" w:type="dxa"/>
          </w:tcPr>
          <w:p w14:paraId="3A294FC7" w14:textId="77777777" w:rsidR="00B30439" w:rsidRPr="00BA5F03" w:rsidRDefault="00B30439" w:rsidP="00423B19">
            <w:pPr>
              <w:ind w:left="0"/>
              <w:rPr>
                <w:rFonts w:ascii="Arial" w:hAnsi="Arial" w:cs="Arial"/>
                <w:lang w:val="nb-NO"/>
              </w:rPr>
            </w:pPr>
          </w:p>
        </w:tc>
        <w:tc>
          <w:tcPr>
            <w:tcW w:w="2376" w:type="dxa"/>
          </w:tcPr>
          <w:p w14:paraId="5DE64F78" w14:textId="77777777" w:rsidR="00B30439" w:rsidRPr="00BA5F03" w:rsidRDefault="00B30439" w:rsidP="00423B19">
            <w:pPr>
              <w:ind w:left="0"/>
              <w:rPr>
                <w:rFonts w:ascii="Arial" w:hAnsi="Arial" w:cs="Arial"/>
                <w:lang w:val="nb-NO"/>
              </w:rPr>
            </w:pPr>
            <w:r>
              <w:rPr>
                <w:rFonts w:ascii="Arial" w:hAnsi="Arial" w:cs="Arial"/>
                <w:lang w:val="nb-NO"/>
              </w:rPr>
              <w:t>K2 (resonnerende)</w:t>
            </w:r>
          </w:p>
        </w:tc>
        <w:tc>
          <w:tcPr>
            <w:tcW w:w="425" w:type="dxa"/>
          </w:tcPr>
          <w:p w14:paraId="6783A80D" w14:textId="77777777" w:rsidR="00B30439" w:rsidRPr="00BA5F03" w:rsidRDefault="00B30439" w:rsidP="00423B19">
            <w:pPr>
              <w:ind w:left="0"/>
              <w:rPr>
                <w:rFonts w:ascii="Arial" w:hAnsi="Arial" w:cs="Arial"/>
                <w:lang w:val="nb-NO"/>
              </w:rPr>
            </w:pPr>
          </w:p>
        </w:tc>
        <w:tc>
          <w:tcPr>
            <w:tcW w:w="1994" w:type="dxa"/>
          </w:tcPr>
          <w:p w14:paraId="40D2E56C" w14:textId="77777777" w:rsidR="00B30439" w:rsidRPr="00BA5F03" w:rsidRDefault="00B30439" w:rsidP="00423B19">
            <w:pPr>
              <w:ind w:left="0"/>
              <w:rPr>
                <w:rFonts w:ascii="Arial" w:hAnsi="Arial" w:cs="Arial"/>
                <w:lang w:val="nb-NO"/>
              </w:rPr>
            </w:pPr>
          </w:p>
        </w:tc>
      </w:tr>
      <w:tr w:rsidR="00B30439" w:rsidRPr="00BA5F03" w14:paraId="3CF2200C" w14:textId="77777777" w:rsidTr="00423B19">
        <w:tc>
          <w:tcPr>
            <w:tcW w:w="2726" w:type="dxa"/>
          </w:tcPr>
          <w:p w14:paraId="359ED356" w14:textId="77777777" w:rsidR="00B30439" w:rsidRPr="00BA5F03" w:rsidRDefault="00B30439" w:rsidP="00423B19">
            <w:pPr>
              <w:ind w:left="0"/>
              <w:rPr>
                <w:rFonts w:ascii="Arial" w:hAnsi="Arial" w:cs="Arial"/>
                <w:lang w:val="nb-NO"/>
              </w:rPr>
            </w:pPr>
            <w:r>
              <w:rPr>
                <w:rFonts w:ascii="Arial" w:hAnsi="Arial" w:cs="Arial"/>
                <w:lang w:val="nb-NO"/>
              </w:rPr>
              <w:t>Svar</w:t>
            </w:r>
          </w:p>
        </w:tc>
        <w:tc>
          <w:tcPr>
            <w:tcW w:w="7229" w:type="dxa"/>
            <w:gridSpan w:val="5"/>
          </w:tcPr>
          <w:p w14:paraId="291E6030" w14:textId="77777777" w:rsidR="00B30439" w:rsidRDefault="00B30439" w:rsidP="00423B19">
            <w:pPr>
              <w:ind w:left="0"/>
              <w:rPr>
                <w:rFonts w:ascii="Arial" w:hAnsi="Arial" w:cs="Arial"/>
                <w:lang w:val="nb-NO"/>
              </w:rPr>
            </w:pPr>
          </w:p>
          <w:p w14:paraId="0D5CD207" w14:textId="77777777" w:rsidR="00B30439" w:rsidRPr="00BA5F03" w:rsidRDefault="00B30439" w:rsidP="00423B19">
            <w:pPr>
              <w:ind w:left="0"/>
              <w:rPr>
                <w:rFonts w:ascii="Arial" w:hAnsi="Arial" w:cs="Arial"/>
                <w:lang w:val="nb-NO"/>
              </w:rPr>
            </w:pPr>
          </w:p>
        </w:tc>
      </w:tr>
      <w:tr w:rsidR="00B30439" w:rsidRPr="00BA5F03" w14:paraId="1BCDD644" w14:textId="77777777" w:rsidTr="00423B19">
        <w:tc>
          <w:tcPr>
            <w:tcW w:w="2726" w:type="dxa"/>
          </w:tcPr>
          <w:p w14:paraId="2FC44D78" w14:textId="77777777" w:rsidR="00B30439" w:rsidRPr="00BA5F03" w:rsidRDefault="00B30439" w:rsidP="00423B19">
            <w:pPr>
              <w:ind w:left="0"/>
              <w:rPr>
                <w:rFonts w:ascii="Arial" w:hAnsi="Arial" w:cs="Arial"/>
                <w:lang w:val="nb-NO"/>
              </w:rPr>
            </w:pPr>
            <w:r>
              <w:rPr>
                <w:rFonts w:ascii="Arial" w:hAnsi="Arial" w:cs="Arial"/>
                <w:lang w:val="nb-NO"/>
              </w:rPr>
              <w:t>Hva gir poeng?</w:t>
            </w:r>
          </w:p>
        </w:tc>
        <w:tc>
          <w:tcPr>
            <w:tcW w:w="7229" w:type="dxa"/>
            <w:gridSpan w:val="5"/>
          </w:tcPr>
          <w:p w14:paraId="18DCB7A8" w14:textId="77777777" w:rsidR="00B30439" w:rsidRDefault="00B30439" w:rsidP="00423B19">
            <w:pPr>
              <w:ind w:left="0"/>
              <w:rPr>
                <w:rFonts w:ascii="Arial" w:hAnsi="Arial" w:cs="Arial"/>
                <w:lang w:val="nb-NO"/>
              </w:rPr>
            </w:pPr>
          </w:p>
          <w:p w14:paraId="667E714F" w14:textId="77777777" w:rsidR="00B30439" w:rsidRPr="00BA5F03" w:rsidRDefault="00B30439" w:rsidP="00423B19">
            <w:pPr>
              <w:ind w:left="0"/>
              <w:rPr>
                <w:rFonts w:ascii="Arial" w:hAnsi="Arial" w:cs="Arial"/>
                <w:lang w:val="nb-NO"/>
              </w:rPr>
            </w:pPr>
          </w:p>
        </w:tc>
      </w:tr>
    </w:tbl>
    <w:p w14:paraId="135C3E4A" w14:textId="0520B05B" w:rsidR="00B30439" w:rsidRPr="00B30439" w:rsidRDefault="00B30439" w:rsidP="00B30439">
      <w:pPr>
        <w:ind w:left="0"/>
        <w:rPr>
          <w:lang w:val="nb-NO"/>
        </w:rPr>
      </w:pPr>
      <w:r w:rsidRPr="00B30439">
        <w:rPr>
          <w:lang w:val="nb-NO"/>
        </w:rPr>
        <w:t xml:space="preserve"> </w:t>
      </w: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B30439" w:rsidRPr="00954782" w14:paraId="0E632236" w14:textId="77777777" w:rsidTr="00423B19">
        <w:tc>
          <w:tcPr>
            <w:tcW w:w="2726" w:type="dxa"/>
          </w:tcPr>
          <w:p w14:paraId="42A1BE21" w14:textId="58637DB2" w:rsidR="00B30439" w:rsidRPr="00BA5F03" w:rsidRDefault="003B573B" w:rsidP="003B573B">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7</w:t>
            </w:r>
          </w:p>
        </w:tc>
        <w:tc>
          <w:tcPr>
            <w:tcW w:w="7229" w:type="dxa"/>
            <w:gridSpan w:val="5"/>
            <w:shd w:val="clear" w:color="auto" w:fill="EAF1DD" w:themeFill="accent3" w:themeFillTint="33"/>
          </w:tcPr>
          <w:p w14:paraId="5207C025" w14:textId="77777777" w:rsidR="00B30439" w:rsidRPr="00BA5F03" w:rsidRDefault="00B30439" w:rsidP="00423B19">
            <w:pPr>
              <w:ind w:left="0"/>
              <w:rPr>
                <w:rFonts w:ascii="Arial" w:hAnsi="Arial" w:cs="Arial"/>
                <w:lang w:val="nb-NO"/>
              </w:rPr>
            </w:pPr>
          </w:p>
        </w:tc>
      </w:tr>
      <w:tr w:rsidR="00B30439" w:rsidRPr="00385656" w14:paraId="265C5DB2" w14:textId="77777777" w:rsidTr="00423B19">
        <w:tc>
          <w:tcPr>
            <w:tcW w:w="2726" w:type="dxa"/>
            <w:shd w:val="clear" w:color="auto" w:fill="EAF1DD" w:themeFill="accent3" w:themeFillTint="33"/>
          </w:tcPr>
          <w:p w14:paraId="0C243222" w14:textId="0A188FDC" w:rsidR="00B30439" w:rsidRPr="00385656" w:rsidRDefault="00B30439" w:rsidP="00B30439">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7</w:t>
            </w:r>
            <w:r w:rsidRPr="00385656">
              <w:rPr>
                <w:rFonts w:ascii="Arial" w:hAnsi="Arial" w:cs="Arial"/>
                <w:b/>
                <w:lang w:val="nb-NO"/>
              </w:rPr>
              <w:t xml:space="preserve"> (poeng)</w:t>
            </w:r>
          </w:p>
        </w:tc>
        <w:tc>
          <w:tcPr>
            <w:tcW w:w="7229" w:type="dxa"/>
            <w:gridSpan w:val="5"/>
            <w:shd w:val="clear" w:color="auto" w:fill="EAF1DD" w:themeFill="accent3" w:themeFillTint="33"/>
          </w:tcPr>
          <w:p w14:paraId="63A404E3" w14:textId="77777777" w:rsidR="00B30439" w:rsidRPr="00385656" w:rsidRDefault="00B30439" w:rsidP="00423B19">
            <w:pPr>
              <w:ind w:left="0"/>
              <w:rPr>
                <w:rFonts w:ascii="Arial" w:hAnsi="Arial" w:cs="Arial"/>
                <w:b/>
                <w:lang w:val="nb-NO"/>
              </w:rPr>
            </w:pPr>
          </w:p>
        </w:tc>
      </w:tr>
      <w:tr w:rsidR="00B30439" w:rsidRPr="00BA5F03" w14:paraId="3337AC1E" w14:textId="77777777" w:rsidTr="00423B19">
        <w:tc>
          <w:tcPr>
            <w:tcW w:w="2726" w:type="dxa"/>
          </w:tcPr>
          <w:p w14:paraId="4083385A" w14:textId="77777777" w:rsidR="00B30439" w:rsidRPr="00BA5F03" w:rsidRDefault="00B30439" w:rsidP="00423B19">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0515A180" w14:textId="77777777" w:rsidR="00B30439" w:rsidRDefault="00B30439" w:rsidP="00423B19">
            <w:pPr>
              <w:ind w:left="0"/>
              <w:rPr>
                <w:rFonts w:ascii="Arial" w:hAnsi="Arial" w:cs="Arial"/>
                <w:lang w:val="nb-NO"/>
              </w:rPr>
            </w:pPr>
            <w:r>
              <w:rPr>
                <w:rFonts w:ascii="Arial" w:hAnsi="Arial" w:cs="Arial"/>
                <w:lang w:val="nb-NO"/>
              </w:rPr>
              <w:t>K1 (gjengivende)</w:t>
            </w:r>
          </w:p>
        </w:tc>
        <w:tc>
          <w:tcPr>
            <w:tcW w:w="317" w:type="dxa"/>
          </w:tcPr>
          <w:p w14:paraId="29E165F2" w14:textId="77777777" w:rsidR="00B30439" w:rsidRPr="00BA5F03" w:rsidRDefault="00B30439" w:rsidP="00423B19">
            <w:pPr>
              <w:ind w:left="0"/>
              <w:rPr>
                <w:rFonts w:ascii="Arial" w:hAnsi="Arial" w:cs="Arial"/>
                <w:lang w:val="nb-NO"/>
              </w:rPr>
            </w:pPr>
          </w:p>
        </w:tc>
        <w:tc>
          <w:tcPr>
            <w:tcW w:w="2376" w:type="dxa"/>
          </w:tcPr>
          <w:p w14:paraId="4710C277" w14:textId="77777777" w:rsidR="00B30439" w:rsidRPr="00BA5F03" w:rsidRDefault="00B30439" w:rsidP="00423B19">
            <w:pPr>
              <w:ind w:left="0"/>
              <w:rPr>
                <w:rFonts w:ascii="Arial" w:hAnsi="Arial" w:cs="Arial"/>
                <w:lang w:val="nb-NO"/>
              </w:rPr>
            </w:pPr>
            <w:r>
              <w:rPr>
                <w:rFonts w:ascii="Arial" w:hAnsi="Arial" w:cs="Arial"/>
                <w:lang w:val="nb-NO"/>
              </w:rPr>
              <w:t>K2 (resonnerende)</w:t>
            </w:r>
          </w:p>
        </w:tc>
        <w:tc>
          <w:tcPr>
            <w:tcW w:w="425" w:type="dxa"/>
          </w:tcPr>
          <w:p w14:paraId="690128FE" w14:textId="77777777" w:rsidR="00B30439" w:rsidRPr="00BA5F03" w:rsidRDefault="00B30439" w:rsidP="00423B19">
            <w:pPr>
              <w:ind w:left="0"/>
              <w:rPr>
                <w:rFonts w:ascii="Arial" w:hAnsi="Arial" w:cs="Arial"/>
                <w:lang w:val="nb-NO"/>
              </w:rPr>
            </w:pPr>
          </w:p>
        </w:tc>
        <w:tc>
          <w:tcPr>
            <w:tcW w:w="1994" w:type="dxa"/>
          </w:tcPr>
          <w:p w14:paraId="6C8E8956" w14:textId="77777777" w:rsidR="00B30439" w:rsidRPr="00BA5F03" w:rsidRDefault="00B30439" w:rsidP="00423B19">
            <w:pPr>
              <w:ind w:left="0"/>
              <w:rPr>
                <w:rFonts w:ascii="Arial" w:hAnsi="Arial" w:cs="Arial"/>
                <w:lang w:val="nb-NO"/>
              </w:rPr>
            </w:pPr>
          </w:p>
        </w:tc>
      </w:tr>
      <w:tr w:rsidR="00B30439" w:rsidRPr="00BA5F03" w14:paraId="1199AA98" w14:textId="77777777" w:rsidTr="00423B19">
        <w:tc>
          <w:tcPr>
            <w:tcW w:w="2726" w:type="dxa"/>
          </w:tcPr>
          <w:p w14:paraId="79D2C8BF" w14:textId="77777777" w:rsidR="00B30439" w:rsidRPr="00BA5F03" w:rsidRDefault="00B30439" w:rsidP="00423B19">
            <w:pPr>
              <w:ind w:left="0"/>
              <w:rPr>
                <w:rFonts w:ascii="Arial" w:hAnsi="Arial" w:cs="Arial"/>
                <w:lang w:val="nb-NO"/>
              </w:rPr>
            </w:pPr>
            <w:r>
              <w:rPr>
                <w:rFonts w:ascii="Arial" w:hAnsi="Arial" w:cs="Arial"/>
                <w:lang w:val="nb-NO"/>
              </w:rPr>
              <w:t>Svar</w:t>
            </w:r>
          </w:p>
        </w:tc>
        <w:tc>
          <w:tcPr>
            <w:tcW w:w="7229" w:type="dxa"/>
            <w:gridSpan w:val="5"/>
          </w:tcPr>
          <w:p w14:paraId="266C3D07" w14:textId="77777777" w:rsidR="00B30439" w:rsidRDefault="00B30439" w:rsidP="00423B19">
            <w:pPr>
              <w:ind w:left="0"/>
              <w:rPr>
                <w:rFonts w:ascii="Arial" w:hAnsi="Arial" w:cs="Arial"/>
                <w:lang w:val="nb-NO"/>
              </w:rPr>
            </w:pPr>
          </w:p>
          <w:p w14:paraId="216DEFEA" w14:textId="77777777" w:rsidR="00B30439" w:rsidRPr="00BA5F03" w:rsidRDefault="00B30439" w:rsidP="00423B19">
            <w:pPr>
              <w:ind w:left="0"/>
              <w:rPr>
                <w:rFonts w:ascii="Arial" w:hAnsi="Arial" w:cs="Arial"/>
                <w:lang w:val="nb-NO"/>
              </w:rPr>
            </w:pPr>
          </w:p>
        </w:tc>
      </w:tr>
      <w:tr w:rsidR="00B30439" w:rsidRPr="00BA5F03" w14:paraId="32626607" w14:textId="77777777" w:rsidTr="00423B19">
        <w:tc>
          <w:tcPr>
            <w:tcW w:w="2726" w:type="dxa"/>
          </w:tcPr>
          <w:p w14:paraId="4F3240BD" w14:textId="77777777" w:rsidR="00B30439" w:rsidRPr="00BA5F03" w:rsidRDefault="00B30439" w:rsidP="00423B19">
            <w:pPr>
              <w:ind w:left="0"/>
              <w:rPr>
                <w:rFonts w:ascii="Arial" w:hAnsi="Arial" w:cs="Arial"/>
                <w:lang w:val="nb-NO"/>
              </w:rPr>
            </w:pPr>
            <w:r>
              <w:rPr>
                <w:rFonts w:ascii="Arial" w:hAnsi="Arial" w:cs="Arial"/>
                <w:lang w:val="nb-NO"/>
              </w:rPr>
              <w:t>Hva gir poeng?</w:t>
            </w:r>
          </w:p>
        </w:tc>
        <w:tc>
          <w:tcPr>
            <w:tcW w:w="7229" w:type="dxa"/>
            <w:gridSpan w:val="5"/>
          </w:tcPr>
          <w:p w14:paraId="55EA835A" w14:textId="77777777" w:rsidR="00B30439" w:rsidRDefault="00B30439" w:rsidP="00423B19">
            <w:pPr>
              <w:ind w:left="0"/>
              <w:rPr>
                <w:rFonts w:ascii="Arial" w:hAnsi="Arial" w:cs="Arial"/>
                <w:lang w:val="nb-NO"/>
              </w:rPr>
            </w:pPr>
          </w:p>
          <w:p w14:paraId="20BDF4BB" w14:textId="77777777" w:rsidR="00B30439" w:rsidRPr="00BA5F03" w:rsidRDefault="00B30439" w:rsidP="00423B19">
            <w:pPr>
              <w:ind w:left="0"/>
              <w:rPr>
                <w:rFonts w:ascii="Arial" w:hAnsi="Arial" w:cs="Arial"/>
                <w:lang w:val="nb-NO"/>
              </w:rPr>
            </w:pPr>
          </w:p>
        </w:tc>
      </w:tr>
    </w:tbl>
    <w:p w14:paraId="54CE53BB" w14:textId="77777777" w:rsidR="00B30439" w:rsidRPr="00B30439" w:rsidRDefault="00B30439">
      <w:pPr>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34"/>
        <w:gridCol w:w="1985"/>
      </w:tblGrid>
      <w:tr w:rsidR="00954782" w:rsidRPr="005B4D46" w14:paraId="68AEE08C" w14:textId="77777777" w:rsidTr="0033771D">
        <w:tc>
          <w:tcPr>
            <w:tcW w:w="2726" w:type="dxa"/>
            <w:shd w:val="clear" w:color="auto" w:fill="F79646" w:themeFill="accent6"/>
          </w:tcPr>
          <w:p w14:paraId="10AE1602" w14:textId="77777777" w:rsidR="00954782" w:rsidRDefault="00954782" w:rsidP="0033771D">
            <w:pPr>
              <w:ind w:left="0"/>
              <w:rPr>
                <w:rFonts w:ascii="Arial" w:hAnsi="Arial" w:cs="Arial"/>
                <w:b/>
                <w:lang w:val="nb-NO"/>
              </w:rPr>
            </w:pPr>
            <w:r>
              <w:rPr>
                <w:rFonts w:ascii="Arial" w:hAnsi="Arial" w:cs="Arial"/>
                <w:b/>
                <w:lang w:val="nb-NO"/>
              </w:rPr>
              <w:t>Oppgavenavn:</w:t>
            </w:r>
          </w:p>
        </w:tc>
        <w:tc>
          <w:tcPr>
            <w:tcW w:w="7229" w:type="dxa"/>
            <w:gridSpan w:val="5"/>
            <w:shd w:val="clear" w:color="auto" w:fill="F79646" w:themeFill="accent6"/>
          </w:tcPr>
          <w:p w14:paraId="018F11EA" w14:textId="77777777" w:rsidR="00954782" w:rsidRPr="00FF0549" w:rsidRDefault="00954782" w:rsidP="0033771D">
            <w:pPr>
              <w:ind w:left="0"/>
              <w:rPr>
                <w:rFonts w:ascii="Arial" w:hAnsi="Arial" w:cs="Arial"/>
                <w:i/>
                <w:lang w:val="nb-NO"/>
              </w:rPr>
            </w:pPr>
            <w:r>
              <w:rPr>
                <w:rFonts w:ascii="Arial" w:hAnsi="Arial" w:cs="Arial"/>
                <w:i/>
                <w:lang w:val="nb-NO"/>
              </w:rPr>
              <w:t>Nyoppstått leversykdom</w:t>
            </w:r>
          </w:p>
        </w:tc>
      </w:tr>
      <w:tr w:rsidR="00954782" w:rsidRPr="00B30439" w14:paraId="7FCDD168" w14:textId="77777777" w:rsidTr="0033771D">
        <w:tc>
          <w:tcPr>
            <w:tcW w:w="2726" w:type="dxa"/>
          </w:tcPr>
          <w:p w14:paraId="17E950F3" w14:textId="77777777" w:rsidR="00954782" w:rsidRPr="00BA5F03" w:rsidRDefault="00954782" w:rsidP="0033771D">
            <w:pPr>
              <w:ind w:left="0"/>
              <w:rPr>
                <w:rFonts w:ascii="Arial" w:hAnsi="Arial" w:cs="Arial"/>
                <w:lang w:val="nb-NO"/>
              </w:rPr>
            </w:pPr>
            <w:r w:rsidRPr="00BA5F03">
              <w:rPr>
                <w:rFonts w:ascii="Arial" w:hAnsi="Arial" w:cs="Arial"/>
                <w:lang w:val="nb-NO"/>
              </w:rPr>
              <w:t>Undervisningsenhet:</w:t>
            </w:r>
          </w:p>
        </w:tc>
        <w:tc>
          <w:tcPr>
            <w:tcW w:w="7229" w:type="dxa"/>
            <w:gridSpan w:val="5"/>
          </w:tcPr>
          <w:p w14:paraId="6CD34368" w14:textId="77777777" w:rsidR="00954782" w:rsidRPr="00BA5F03" w:rsidRDefault="00954782" w:rsidP="0033771D">
            <w:pPr>
              <w:ind w:left="0"/>
              <w:rPr>
                <w:rFonts w:ascii="Arial" w:hAnsi="Arial" w:cs="Arial"/>
                <w:lang w:val="nb-NO"/>
              </w:rPr>
            </w:pPr>
            <w:r>
              <w:rPr>
                <w:rFonts w:ascii="Arial" w:hAnsi="Arial" w:cs="Arial"/>
                <w:lang w:val="nb-NO"/>
              </w:rPr>
              <w:t>Gastromedisin</w:t>
            </w:r>
          </w:p>
        </w:tc>
      </w:tr>
      <w:tr w:rsidR="00954782" w14:paraId="79A94EE2" w14:textId="77777777" w:rsidTr="0033771D">
        <w:tc>
          <w:tcPr>
            <w:tcW w:w="2726" w:type="dxa"/>
          </w:tcPr>
          <w:p w14:paraId="15E780E3" w14:textId="77777777" w:rsidR="00954782" w:rsidRPr="00BA5F03" w:rsidRDefault="00954782" w:rsidP="0033771D">
            <w:pPr>
              <w:ind w:left="0"/>
              <w:rPr>
                <w:rFonts w:ascii="Arial" w:hAnsi="Arial" w:cs="Arial"/>
                <w:lang w:val="nb-NO"/>
              </w:rPr>
            </w:pPr>
            <w:r w:rsidRPr="00BA5F03">
              <w:rPr>
                <w:rFonts w:ascii="Arial" w:hAnsi="Arial" w:cs="Arial"/>
                <w:lang w:val="nb-NO"/>
              </w:rPr>
              <w:t>Oppgaveansvarlig:</w:t>
            </w:r>
          </w:p>
        </w:tc>
        <w:tc>
          <w:tcPr>
            <w:tcW w:w="2117" w:type="dxa"/>
          </w:tcPr>
          <w:p w14:paraId="6D4852EA" w14:textId="77777777" w:rsidR="00954782" w:rsidRPr="00BA5F03" w:rsidRDefault="00954782" w:rsidP="0033771D">
            <w:pPr>
              <w:ind w:left="0"/>
              <w:rPr>
                <w:rFonts w:ascii="Arial" w:hAnsi="Arial" w:cs="Arial"/>
                <w:lang w:val="nb-NO"/>
              </w:rPr>
            </w:pPr>
            <w:r w:rsidRPr="00BA5F03">
              <w:rPr>
                <w:rFonts w:ascii="Arial" w:hAnsi="Arial" w:cs="Arial"/>
                <w:lang w:val="nb-NO"/>
              </w:rPr>
              <w:t>Navn:</w:t>
            </w:r>
          </w:p>
        </w:tc>
        <w:tc>
          <w:tcPr>
            <w:tcW w:w="5112" w:type="dxa"/>
            <w:gridSpan w:val="4"/>
          </w:tcPr>
          <w:p w14:paraId="0AA1BBAB" w14:textId="77777777" w:rsidR="00954782" w:rsidRPr="00BA5F03" w:rsidRDefault="00954782" w:rsidP="0033771D">
            <w:pPr>
              <w:ind w:left="0"/>
              <w:rPr>
                <w:rFonts w:ascii="Arial" w:hAnsi="Arial" w:cs="Arial"/>
                <w:lang w:val="nb-NO"/>
              </w:rPr>
            </w:pPr>
            <w:r>
              <w:rPr>
                <w:rFonts w:ascii="Arial" w:hAnsi="Arial" w:cs="Arial"/>
                <w:lang w:val="nb-NO"/>
              </w:rPr>
              <w:t>Reidar Fossmark</w:t>
            </w:r>
          </w:p>
        </w:tc>
      </w:tr>
      <w:tr w:rsidR="00954782" w14:paraId="2088E8C7" w14:textId="77777777" w:rsidTr="0033771D">
        <w:tc>
          <w:tcPr>
            <w:tcW w:w="2726" w:type="dxa"/>
          </w:tcPr>
          <w:p w14:paraId="6F44240B" w14:textId="77777777" w:rsidR="00954782" w:rsidRPr="00BA5F03" w:rsidRDefault="00954782" w:rsidP="0033771D">
            <w:pPr>
              <w:ind w:left="0"/>
              <w:rPr>
                <w:rFonts w:ascii="Arial" w:hAnsi="Arial" w:cs="Arial"/>
                <w:lang w:val="nb-NO"/>
              </w:rPr>
            </w:pPr>
          </w:p>
        </w:tc>
        <w:tc>
          <w:tcPr>
            <w:tcW w:w="2117" w:type="dxa"/>
          </w:tcPr>
          <w:p w14:paraId="2427A239" w14:textId="77777777" w:rsidR="00954782" w:rsidRPr="00BA5F03" w:rsidRDefault="00954782" w:rsidP="0033771D">
            <w:pPr>
              <w:ind w:left="0"/>
              <w:rPr>
                <w:rFonts w:ascii="Arial" w:hAnsi="Arial" w:cs="Arial"/>
                <w:lang w:val="nb-NO"/>
              </w:rPr>
            </w:pPr>
            <w:r w:rsidRPr="00BA5F03">
              <w:rPr>
                <w:rFonts w:ascii="Arial" w:hAnsi="Arial" w:cs="Arial"/>
                <w:lang w:val="nb-NO"/>
              </w:rPr>
              <w:t>E-post:</w:t>
            </w:r>
          </w:p>
        </w:tc>
        <w:tc>
          <w:tcPr>
            <w:tcW w:w="5112" w:type="dxa"/>
            <w:gridSpan w:val="4"/>
          </w:tcPr>
          <w:p w14:paraId="1F8731A9" w14:textId="77777777" w:rsidR="00954782" w:rsidRPr="00BA5F03" w:rsidRDefault="00954782" w:rsidP="0033771D">
            <w:pPr>
              <w:ind w:left="0"/>
              <w:rPr>
                <w:rFonts w:ascii="Arial" w:hAnsi="Arial" w:cs="Arial"/>
                <w:lang w:val="nb-NO"/>
              </w:rPr>
            </w:pPr>
            <w:r>
              <w:rPr>
                <w:rFonts w:ascii="Arial" w:hAnsi="Arial" w:cs="Arial"/>
                <w:lang w:val="nb-NO"/>
              </w:rPr>
              <w:t>reidar.fossmark@ntnu.no</w:t>
            </w:r>
          </w:p>
        </w:tc>
      </w:tr>
      <w:tr w:rsidR="00954782" w14:paraId="49F2B8B5" w14:textId="77777777" w:rsidTr="0033771D">
        <w:tc>
          <w:tcPr>
            <w:tcW w:w="2726" w:type="dxa"/>
          </w:tcPr>
          <w:p w14:paraId="3F56DF9A" w14:textId="77777777" w:rsidR="00954782" w:rsidRPr="00BA5F03" w:rsidRDefault="00954782" w:rsidP="0033771D">
            <w:pPr>
              <w:ind w:left="0"/>
              <w:rPr>
                <w:rFonts w:ascii="Arial" w:hAnsi="Arial" w:cs="Arial"/>
                <w:lang w:val="nb-NO"/>
              </w:rPr>
            </w:pPr>
          </w:p>
        </w:tc>
        <w:tc>
          <w:tcPr>
            <w:tcW w:w="2117" w:type="dxa"/>
          </w:tcPr>
          <w:p w14:paraId="02CCF176" w14:textId="77777777" w:rsidR="00954782" w:rsidRPr="00BA5F03" w:rsidRDefault="00954782" w:rsidP="0033771D">
            <w:pPr>
              <w:ind w:left="0"/>
              <w:rPr>
                <w:rFonts w:ascii="Arial" w:hAnsi="Arial" w:cs="Arial"/>
                <w:lang w:val="nb-NO"/>
              </w:rPr>
            </w:pPr>
            <w:r w:rsidRPr="00BA5F03">
              <w:rPr>
                <w:rFonts w:ascii="Arial" w:hAnsi="Arial" w:cs="Arial"/>
                <w:lang w:val="nb-NO"/>
              </w:rPr>
              <w:t>Telefonnummer:</w:t>
            </w:r>
          </w:p>
        </w:tc>
        <w:tc>
          <w:tcPr>
            <w:tcW w:w="5112" w:type="dxa"/>
            <w:gridSpan w:val="4"/>
          </w:tcPr>
          <w:p w14:paraId="0B57FF88" w14:textId="7CCE1D9E" w:rsidR="00954782" w:rsidRPr="00BA5F03" w:rsidRDefault="00954782" w:rsidP="0033771D">
            <w:pPr>
              <w:ind w:left="0"/>
              <w:rPr>
                <w:rFonts w:ascii="Arial" w:hAnsi="Arial" w:cs="Arial"/>
                <w:lang w:val="nb-NO"/>
              </w:rPr>
            </w:pPr>
          </w:p>
        </w:tc>
      </w:tr>
      <w:tr w:rsidR="00954782" w:rsidRPr="00BD67A2" w14:paraId="316C2C35" w14:textId="77777777" w:rsidTr="0033771D">
        <w:tc>
          <w:tcPr>
            <w:tcW w:w="2726" w:type="dxa"/>
          </w:tcPr>
          <w:p w14:paraId="7FA4E057" w14:textId="77777777" w:rsidR="00954782" w:rsidRPr="00BA5F03" w:rsidRDefault="00954782" w:rsidP="0033771D">
            <w:pPr>
              <w:ind w:left="0"/>
              <w:rPr>
                <w:rFonts w:ascii="Arial" w:hAnsi="Arial" w:cs="Arial"/>
                <w:lang w:val="nb-NO"/>
              </w:rPr>
            </w:pPr>
            <w:r w:rsidRPr="00BA5F03">
              <w:rPr>
                <w:rFonts w:ascii="Arial" w:hAnsi="Arial" w:cs="Arial"/>
                <w:lang w:val="nb-NO"/>
              </w:rPr>
              <w:t xml:space="preserve">Læringsmål </w:t>
            </w:r>
          </w:p>
          <w:p w14:paraId="733F7066" w14:textId="77777777" w:rsidR="00954782" w:rsidRPr="00BA5F03" w:rsidRDefault="00954782" w:rsidP="0033771D">
            <w:pPr>
              <w:ind w:left="0"/>
              <w:rPr>
                <w:rFonts w:ascii="Arial" w:hAnsi="Arial" w:cs="Arial"/>
                <w:lang w:val="nb-NO"/>
              </w:rPr>
            </w:pPr>
            <w:r w:rsidRPr="00BA5F03">
              <w:rPr>
                <w:rFonts w:ascii="Arial" w:hAnsi="Arial" w:cs="Arial"/>
                <w:lang w:val="nb-NO"/>
              </w:rPr>
              <w:t>(ett eller flere)</w:t>
            </w:r>
          </w:p>
        </w:tc>
        <w:tc>
          <w:tcPr>
            <w:tcW w:w="7229" w:type="dxa"/>
            <w:gridSpan w:val="5"/>
          </w:tcPr>
          <w:p w14:paraId="63C7F090" w14:textId="77777777" w:rsidR="00954782" w:rsidRPr="003B0237" w:rsidRDefault="00954782" w:rsidP="0033771D">
            <w:pPr>
              <w:ind w:left="0"/>
              <w:rPr>
                <w:rFonts w:ascii="Arial" w:hAnsi="Arial" w:cs="Arial"/>
                <w:sz w:val="16"/>
                <w:lang w:val="nb-NO"/>
              </w:rPr>
            </w:pPr>
            <w:r w:rsidRPr="003B0237">
              <w:rPr>
                <w:rFonts w:ascii="Arial" w:hAnsi="Arial" w:cs="Arial"/>
                <w:sz w:val="16"/>
                <w:lang w:val="nb-NO"/>
              </w:rPr>
              <w:t xml:space="preserve">Læringsmålene finnes på: </w:t>
            </w:r>
            <w:r w:rsidRPr="00720CE7">
              <w:rPr>
                <w:rFonts w:ascii="Arial" w:hAnsi="Arial" w:cs="Arial"/>
                <w:color w:val="275DC5"/>
                <w:sz w:val="16"/>
                <w:u w:val="single" w:color="275DC5"/>
                <w:lang w:val="nb-NO"/>
              </w:rPr>
              <w:t>https://vev.medisin.ntnu.no/lmdb/qx/build/index.php</w:t>
            </w:r>
          </w:p>
          <w:tbl>
            <w:tblPr>
              <w:tblW w:w="7145" w:type="dxa"/>
              <w:tblLayout w:type="fixed"/>
              <w:tblCellMar>
                <w:left w:w="70" w:type="dxa"/>
                <w:right w:w="70" w:type="dxa"/>
              </w:tblCellMar>
              <w:tblLook w:val="04A0" w:firstRow="1" w:lastRow="0" w:firstColumn="1" w:lastColumn="0" w:noHBand="0" w:noVBand="1"/>
            </w:tblPr>
            <w:tblGrid>
              <w:gridCol w:w="7145"/>
            </w:tblGrid>
            <w:tr w:rsidR="00954782" w:rsidRPr="00BD67A2" w14:paraId="1B35E040" w14:textId="77777777" w:rsidTr="0033771D">
              <w:trPr>
                <w:trHeight w:val="290"/>
              </w:trPr>
              <w:tc>
                <w:tcPr>
                  <w:tcW w:w="7145" w:type="dxa"/>
                  <w:tcBorders>
                    <w:top w:val="nil"/>
                    <w:left w:val="nil"/>
                    <w:bottom w:val="nil"/>
                    <w:right w:val="nil"/>
                  </w:tcBorders>
                  <w:shd w:val="clear" w:color="auto" w:fill="auto"/>
                  <w:noWrap/>
                  <w:vAlign w:val="bottom"/>
                  <w:hideMark/>
                </w:tcPr>
                <w:p w14:paraId="0864B9BB" w14:textId="77777777" w:rsidR="00954782" w:rsidRPr="009026B6" w:rsidRDefault="00954782" w:rsidP="0033771D">
                  <w:pPr>
                    <w:spacing w:after="0"/>
                    <w:ind w:left="0" w:right="0"/>
                    <w:rPr>
                      <w:rFonts w:ascii="Calibri" w:hAnsi="Calibri"/>
                      <w:color w:val="000000"/>
                      <w:sz w:val="22"/>
                      <w:szCs w:val="22"/>
                      <w:lang w:val="nb-NO" w:eastAsia="nb-NO"/>
                    </w:rPr>
                  </w:pPr>
                  <w:proofErr w:type="gramStart"/>
                  <w:r w:rsidRPr="009026B6">
                    <w:rPr>
                      <w:rFonts w:ascii="Calibri" w:hAnsi="Calibri"/>
                      <w:color w:val="000000"/>
                      <w:sz w:val="22"/>
                      <w:szCs w:val="22"/>
                      <w:lang w:val="nb-NO" w:eastAsia="nb-NO"/>
                    </w:rPr>
                    <w:t>4.2.2  stille</w:t>
                  </w:r>
                  <w:proofErr w:type="gramEnd"/>
                  <w:r w:rsidRPr="009026B6">
                    <w:rPr>
                      <w:rFonts w:ascii="Calibri" w:hAnsi="Calibri"/>
                      <w:color w:val="000000"/>
                      <w:sz w:val="22"/>
                      <w:szCs w:val="22"/>
                      <w:lang w:val="nb-NO" w:eastAsia="nb-NO"/>
                    </w:rPr>
                    <w:t xml:space="preserve"> tentativ diagnose ut fra de foreliggende opplysninger, angi relevante differensial-diagnoser og diskutere sannsynlighet for ulike tilstander ut fra kliniske opplysninger, epidemiologiske betraktninger</w:t>
                  </w:r>
                </w:p>
              </w:tc>
            </w:tr>
            <w:tr w:rsidR="00954782" w:rsidRPr="00BD67A2" w14:paraId="7F2930AD" w14:textId="77777777" w:rsidTr="0033771D">
              <w:trPr>
                <w:trHeight w:val="290"/>
              </w:trPr>
              <w:tc>
                <w:tcPr>
                  <w:tcW w:w="7145" w:type="dxa"/>
                  <w:tcBorders>
                    <w:top w:val="nil"/>
                    <w:left w:val="nil"/>
                    <w:bottom w:val="nil"/>
                    <w:right w:val="nil"/>
                  </w:tcBorders>
                  <w:shd w:val="clear" w:color="auto" w:fill="auto"/>
                  <w:noWrap/>
                  <w:vAlign w:val="bottom"/>
                  <w:hideMark/>
                </w:tcPr>
                <w:p w14:paraId="7CE8BC41" w14:textId="77777777" w:rsidR="00954782" w:rsidRDefault="00954782" w:rsidP="0033771D">
                  <w:pPr>
                    <w:spacing w:after="0"/>
                    <w:ind w:left="0" w:right="0"/>
                    <w:rPr>
                      <w:rFonts w:ascii="Calibri" w:hAnsi="Calibri"/>
                      <w:color w:val="000000"/>
                      <w:sz w:val="22"/>
                      <w:szCs w:val="22"/>
                      <w:lang w:val="nb-NO" w:eastAsia="nb-NO"/>
                    </w:rPr>
                  </w:pPr>
                  <w:proofErr w:type="gramStart"/>
                  <w:r w:rsidRPr="009026B6">
                    <w:rPr>
                      <w:rFonts w:ascii="Calibri" w:hAnsi="Calibri"/>
                      <w:color w:val="000000"/>
                      <w:sz w:val="22"/>
                      <w:szCs w:val="22"/>
                      <w:lang w:val="nb-NO" w:eastAsia="nb-NO"/>
                    </w:rPr>
                    <w:t>4.2.3  diskutere</w:t>
                  </w:r>
                  <w:proofErr w:type="gramEnd"/>
                  <w:r w:rsidRPr="009026B6">
                    <w:rPr>
                      <w:rFonts w:ascii="Calibri" w:hAnsi="Calibri"/>
                      <w:color w:val="000000"/>
                      <w:sz w:val="22"/>
                      <w:szCs w:val="22"/>
                      <w:lang w:val="nb-NO" w:eastAsia="nb-NO"/>
                    </w:rPr>
                    <w:t xml:space="preserve"> mulige komplikasjoner i ulike organer og organsystemer ved systemiske sykdommer og ved sykelige tilstander som primært affiserer andre deler av kroppen</w:t>
                  </w:r>
                </w:p>
                <w:p w14:paraId="078B14FC" w14:textId="77777777" w:rsidR="00954782" w:rsidRDefault="00954782" w:rsidP="0033771D">
                  <w:pPr>
                    <w:spacing w:after="0"/>
                    <w:ind w:left="0" w:right="0"/>
                    <w:rPr>
                      <w:rFonts w:ascii="Calibri" w:hAnsi="Calibri"/>
                      <w:color w:val="000000"/>
                      <w:sz w:val="22"/>
                      <w:szCs w:val="22"/>
                      <w:lang w:val="nb-NO"/>
                    </w:rPr>
                  </w:pPr>
                  <w:proofErr w:type="gramStart"/>
                  <w:r w:rsidRPr="006F639F">
                    <w:rPr>
                      <w:rFonts w:ascii="Calibri" w:hAnsi="Calibri"/>
                      <w:color w:val="000000"/>
                      <w:sz w:val="22"/>
                      <w:szCs w:val="22"/>
                      <w:lang w:val="nb-NO"/>
                    </w:rPr>
                    <w:t>4.3.3  tolke</w:t>
                  </w:r>
                  <w:proofErr w:type="gramEnd"/>
                  <w:r w:rsidRPr="006F639F">
                    <w:rPr>
                      <w:rFonts w:ascii="Calibri" w:hAnsi="Calibri"/>
                      <w:color w:val="000000"/>
                      <w:sz w:val="22"/>
                      <w:szCs w:val="22"/>
                      <w:lang w:val="nb-NO"/>
                    </w:rPr>
                    <w:t xml:space="preserve"> og vurdere resultater av vanlige klinisk kjemiske, klinisk farmakologiske, hematologiske, mikrobiologiske, genetiske og immunologiske undersøkelser, ut fra oppgitte referanseverdier</w:t>
                  </w:r>
                </w:p>
                <w:p w14:paraId="7DB0B553" w14:textId="77777777" w:rsidR="00954782" w:rsidRPr="009026B6" w:rsidRDefault="00954782" w:rsidP="0033771D">
                  <w:pPr>
                    <w:spacing w:after="0"/>
                    <w:ind w:left="0" w:right="0"/>
                    <w:rPr>
                      <w:rFonts w:ascii="Calibri" w:hAnsi="Calibri"/>
                      <w:color w:val="000000"/>
                      <w:sz w:val="22"/>
                      <w:szCs w:val="22"/>
                      <w:lang w:val="nb-NO" w:eastAsia="nb-NO"/>
                    </w:rPr>
                  </w:pPr>
                  <w:proofErr w:type="gramStart"/>
                  <w:r w:rsidRPr="006F639F">
                    <w:rPr>
                      <w:rFonts w:ascii="Calibri" w:hAnsi="Calibri"/>
                      <w:color w:val="000000"/>
                      <w:sz w:val="22"/>
                      <w:szCs w:val="22"/>
                      <w:lang w:val="nb-NO"/>
                    </w:rPr>
                    <w:t>5.1.1  gjøre</w:t>
                  </w:r>
                  <w:proofErr w:type="gramEnd"/>
                  <w:r w:rsidRPr="006F639F">
                    <w:rPr>
                      <w:rFonts w:ascii="Calibri" w:hAnsi="Calibri"/>
                      <w:color w:val="000000"/>
                      <w:sz w:val="22"/>
                      <w:szCs w:val="22"/>
                      <w:lang w:val="nb-NO"/>
                    </w:rPr>
                    <w:t xml:space="preserve"> rede for og diskutere prinsippene for behandling av vanlig forekommende sykdommer</w:t>
                  </w:r>
                </w:p>
              </w:tc>
            </w:tr>
          </w:tbl>
          <w:p w14:paraId="6A3D630B" w14:textId="77777777" w:rsidR="00954782" w:rsidRDefault="00954782" w:rsidP="0033771D">
            <w:pPr>
              <w:ind w:left="0"/>
              <w:rPr>
                <w:rFonts w:ascii="Arial" w:hAnsi="Arial" w:cs="Arial"/>
                <w:lang w:val="nb-NO"/>
              </w:rPr>
            </w:pPr>
          </w:p>
          <w:p w14:paraId="500D831F" w14:textId="77777777" w:rsidR="00954782" w:rsidRPr="00BA5F03" w:rsidRDefault="00954782" w:rsidP="0033771D">
            <w:pPr>
              <w:ind w:left="0"/>
              <w:rPr>
                <w:rFonts w:ascii="Arial" w:hAnsi="Arial" w:cs="Arial"/>
                <w:lang w:val="nb-NO"/>
              </w:rPr>
            </w:pPr>
          </w:p>
        </w:tc>
      </w:tr>
      <w:tr w:rsidR="00954782" w14:paraId="028D1F0A" w14:textId="77777777" w:rsidTr="0033771D">
        <w:trPr>
          <w:trHeight w:val="102"/>
        </w:trPr>
        <w:tc>
          <w:tcPr>
            <w:tcW w:w="9955" w:type="dxa"/>
            <w:gridSpan w:val="6"/>
            <w:shd w:val="clear" w:color="auto" w:fill="000000" w:themeFill="text1"/>
          </w:tcPr>
          <w:p w14:paraId="1DE8AEF8" w14:textId="77777777" w:rsidR="00954782" w:rsidRPr="008D49B8" w:rsidRDefault="00954782" w:rsidP="0033771D">
            <w:pPr>
              <w:ind w:left="0"/>
              <w:rPr>
                <w:rFonts w:ascii="Arial" w:hAnsi="Arial" w:cs="Arial"/>
                <w:b/>
                <w:lang w:val="nb-NO"/>
              </w:rPr>
            </w:pPr>
            <w:r w:rsidRPr="008D49B8">
              <w:rPr>
                <w:rFonts w:ascii="Arial" w:hAnsi="Arial" w:cs="Arial"/>
                <w:b/>
                <w:lang w:val="nb-NO"/>
              </w:rPr>
              <w:t>Oppgave</w:t>
            </w:r>
          </w:p>
        </w:tc>
      </w:tr>
      <w:tr w:rsidR="00954782" w:rsidRPr="005978C9" w14:paraId="1591E797" w14:textId="77777777" w:rsidTr="0033771D">
        <w:tc>
          <w:tcPr>
            <w:tcW w:w="2726" w:type="dxa"/>
          </w:tcPr>
          <w:p w14:paraId="7AEC65EC" w14:textId="77777777" w:rsidR="00954782" w:rsidRPr="00BA5F03" w:rsidRDefault="00954782" w:rsidP="0033771D">
            <w:pPr>
              <w:ind w:left="0"/>
              <w:rPr>
                <w:rFonts w:ascii="Arial" w:hAnsi="Arial" w:cs="Arial"/>
                <w:lang w:val="nb-NO"/>
              </w:rPr>
            </w:pPr>
            <w:r>
              <w:rPr>
                <w:rFonts w:ascii="Arial" w:hAnsi="Arial" w:cs="Arial"/>
                <w:lang w:val="nb-NO"/>
              </w:rPr>
              <w:t>Vignett</w:t>
            </w:r>
          </w:p>
        </w:tc>
        <w:tc>
          <w:tcPr>
            <w:tcW w:w="7229" w:type="dxa"/>
            <w:gridSpan w:val="5"/>
            <w:shd w:val="clear" w:color="auto" w:fill="EAF1DD" w:themeFill="accent3" w:themeFillTint="33"/>
          </w:tcPr>
          <w:p w14:paraId="5A0EFDC7" w14:textId="77777777" w:rsidR="00954782" w:rsidRPr="003C3575" w:rsidRDefault="00954782" w:rsidP="0033771D">
            <w:pPr>
              <w:rPr>
                <w:rFonts w:ascii="Arial" w:hAnsi="Arial" w:cs="Arial"/>
                <w:lang w:val="nb-NO"/>
              </w:rPr>
            </w:pPr>
            <w:r w:rsidRPr="003C3575">
              <w:rPr>
                <w:rFonts w:ascii="Arial" w:hAnsi="Arial" w:cs="Arial"/>
                <w:lang w:val="nb-NO"/>
              </w:rPr>
              <w:t xml:space="preserve">En mann </w:t>
            </w:r>
            <w:r>
              <w:rPr>
                <w:rFonts w:ascii="Arial" w:hAnsi="Arial" w:cs="Arial"/>
                <w:lang w:val="nb-NO"/>
              </w:rPr>
              <w:t xml:space="preserve">på </w:t>
            </w:r>
            <w:r w:rsidRPr="003C3575">
              <w:rPr>
                <w:rFonts w:ascii="Arial" w:hAnsi="Arial" w:cs="Arial"/>
                <w:lang w:val="nb-NO"/>
              </w:rPr>
              <w:t>64 år kommer til fastlege</w:t>
            </w:r>
            <w:r>
              <w:rPr>
                <w:rFonts w:ascii="Arial" w:hAnsi="Arial" w:cs="Arial"/>
                <w:lang w:val="nb-NO"/>
              </w:rPr>
              <w:t>n</w:t>
            </w:r>
            <w:r w:rsidRPr="003C3575">
              <w:rPr>
                <w:rFonts w:ascii="Arial" w:hAnsi="Arial" w:cs="Arial"/>
                <w:lang w:val="nb-NO"/>
              </w:rPr>
              <w:t xml:space="preserve"> på grunn av </w:t>
            </w:r>
            <w:r>
              <w:rPr>
                <w:rFonts w:ascii="Arial" w:hAnsi="Arial" w:cs="Arial"/>
                <w:lang w:val="nb-NO"/>
              </w:rPr>
              <w:t>slapphet</w:t>
            </w:r>
            <w:r w:rsidRPr="003C3575">
              <w:rPr>
                <w:rFonts w:ascii="Arial" w:hAnsi="Arial" w:cs="Arial"/>
                <w:lang w:val="nb-NO"/>
              </w:rPr>
              <w:t xml:space="preserve">. </w:t>
            </w:r>
          </w:p>
          <w:p w14:paraId="0C2AB38E" w14:textId="77777777" w:rsidR="00954782" w:rsidRPr="003C3575" w:rsidRDefault="00954782" w:rsidP="0033771D">
            <w:pPr>
              <w:rPr>
                <w:rFonts w:ascii="Arial" w:hAnsi="Arial" w:cs="Arial"/>
                <w:color w:val="000000"/>
                <w:lang w:val="nb-NO"/>
              </w:rPr>
            </w:pPr>
            <w:r w:rsidRPr="003C3575">
              <w:rPr>
                <w:rFonts w:ascii="Arial" w:hAnsi="Arial" w:cs="Arial"/>
                <w:lang w:val="nb-NO"/>
              </w:rPr>
              <w:lastRenderedPageBreak/>
              <w:t xml:space="preserve">Du tar blodprøver som viser </w:t>
            </w:r>
            <w:proofErr w:type="spellStart"/>
            <w:r w:rsidRPr="003C3575">
              <w:rPr>
                <w:rFonts w:ascii="Arial" w:hAnsi="Arial" w:cs="Arial"/>
                <w:lang w:val="nb-NO"/>
              </w:rPr>
              <w:t>Hb</w:t>
            </w:r>
            <w:proofErr w:type="spellEnd"/>
            <w:r w:rsidRPr="003C3575">
              <w:rPr>
                <w:rFonts w:ascii="Arial" w:hAnsi="Arial" w:cs="Arial"/>
                <w:lang w:val="nb-NO"/>
              </w:rPr>
              <w:t xml:space="preserve"> 13.5 g/</w:t>
            </w:r>
            <w:proofErr w:type="spellStart"/>
            <w:r w:rsidRPr="003C3575">
              <w:rPr>
                <w:rFonts w:ascii="Arial" w:hAnsi="Arial" w:cs="Arial"/>
                <w:lang w:val="nb-NO"/>
              </w:rPr>
              <w:t>dL</w:t>
            </w:r>
            <w:proofErr w:type="spellEnd"/>
            <w:r w:rsidRPr="003C3575">
              <w:rPr>
                <w:rFonts w:ascii="Arial" w:hAnsi="Arial" w:cs="Arial"/>
                <w:lang w:val="nb-NO"/>
              </w:rPr>
              <w:t xml:space="preserve"> (</w:t>
            </w:r>
            <w:r>
              <w:rPr>
                <w:rFonts w:ascii="Arial" w:hAnsi="Arial" w:cs="Arial"/>
                <w:color w:val="000000"/>
                <w:lang w:val="nb-NO"/>
              </w:rPr>
              <w:t>13.</w:t>
            </w:r>
            <w:r w:rsidRPr="003C3575">
              <w:rPr>
                <w:rFonts w:ascii="Arial" w:hAnsi="Arial" w:cs="Arial"/>
                <w:color w:val="000000"/>
                <w:lang w:val="nb-NO"/>
              </w:rPr>
              <w:t>4 - 17,0)</w:t>
            </w:r>
            <w:r w:rsidRPr="003C3575">
              <w:rPr>
                <w:rFonts w:ascii="Arial" w:hAnsi="Arial" w:cs="Arial"/>
                <w:lang w:val="nb-NO"/>
              </w:rPr>
              <w:t xml:space="preserve">, </w:t>
            </w:r>
          </w:p>
          <w:p w14:paraId="5D371684" w14:textId="77777777" w:rsidR="00954782" w:rsidRPr="003C3575" w:rsidRDefault="00954782" w:rsidP="0033771D">
            <w:pPr>
              <w:rPr>
                <w:rFonts w:ascii="Arial" w:hAnsi="Arial" w:cs="Arial"/>
                <w:lang w:val="es-ES"/>
              </w:rPr>
            </w:pPr>
            <w:r w:rsidRPr="003C3575">
              <w:rPr>
                <w:rFonts w:ascii="Arial" w:hAnsi="Arial" w:cs="Arial"/>
                <w:lang w:val="es-ES"/>
              </w:rPr>
              <w:t xml:space="preserve">ALAT </w:t>
            </w:r>
            <w:r>
              <w:rPr>
                <w:rFonts w:ascii="Arial" w:hAnsi="Arial" w:cs="Arial"/>
                <w:lang w:val="es-ES"/>
              </w:rPr>
              <w:t>250</w:t>
            </w:r>
            <w:r w:rsidRPr="003C3575">
              <w:rPr>
                <w:rFonts w:ascii="Arial" w:hAnsi="Arial" w:cs="Arial"/>
                <w:lang w:val="es-ES"/>
              </w:rPr>
              <w:t xml:space="preserve"> U/L (</w:t>
            </w:r>
            <w:r w:rsidRPr="003C3575">
              <w:rPr>
                <w:rFonts w:ascii="Arial" w:hAnsi="Arial" w:cs="Arial"/>
                <w:color w:val="000000"/>
                <w:lang w:val="es-ES"/>
              </w:rPr>
              <w:t>10 – 70)</w:t>
            </w:r>
            <w:r w:rsidRPr="003C3575">
              <w:rPr>
                <w:rFonts w:ascii="Arial" w:hAnsi="Arial" w:cs="Arial"/>
                <w:lang w:val="es-ES"/>
              </w:rPr>
              <w:t xml:space="preserve">, ASAT </w:t>
            </w:r>
            <w:r>
              <w:rPr>
                <w:rFonts w:ascii="Arial" w:hAnsi="Arial" w:cs="Arial"/>
                <w:lang w:val="es-ES"/>
              </w:rPr>
              <w:t>289</w:t>
            </w:r>
            <w:r w:rsidRPr="003C3575">
              <w:rPr>
                <w:rFonts w:ascii="Arial" w:hAnsi="Arial" w:cs="Arial"/>
                <w:lang w:val="es-ES"/>
              </w:rPr>
              <w:t xml:space="preserve"> U/L (</w:t>
            </w:r>
            <w:r w:rsidRPr="003C3575">
              <w:rPr>
                <w:rFonts w:ascii="Arial" w:hAnsi="Arial" w:cs="Arial"/>
                <w:color w:val="000000"/>
                <w:lang w:val="es-ES"/>
              </w:rPr>
              <w:t xml:space="preserve">15 – 45), </w:t>
            </w:r>
            <w:r w:rsidRPr="003C3575">
              <w:rPr>
                <w:rFonts w:ascii="Arial" w:hAnsi="Arial" w:cs="Arial"/>
                <w:lang w:val="es-ES"/>
              </w:rPr>
              <w:t>ALP 90 U/L (</w:t>
            </w:r>
            <w:r w:rsidRPr="003C3575">
              <w:rPr>
                <w:rFonts w:ascii="Arial" w:hAnsi="Arial" w:cs="Arial"/>
                <w:color w:val="000000"/>
                <w:lang w:val="es-ES"/>
              </w:rPr>
              <w:t>35 – 105)</w:t>
            </w:r>
            <w:r w:rsidRPr="003C3575">
              <w:rPr>
                <w:rFonts w:ascii="Arial" w:hAnsi="Arial" w:cs="Arial"/>
                <w:lang w:val="es-ES"/>
              </w:rPr>
              <w:t xml:space="preserve">, GT </w:t>
            </w:r>
            <w:r>
              <w:rPr>
                <w:rFonts w:ascii="Arial" w:hAnsi="Arial" w:cs="Arial"/>
                <w:lang w:val="es-ES"/>
              </w:rPr>
              <w:t>1</w:t>
            </w:r>
            <w:r w:rsidRPr="003C3575">
              <w:rPr>
                <w:rFonts w:ascii="Arial" w:hAnsi="Arial" w:cs="Arial"/>
                <w:lang w:val="es-ES"/>
              </w:rPr>
              <w:t>70 U/L (</w:t>
            </w:r>
            <w:r w:rsidRPr="003C3575">
              <w:rPr>
                <w:rFonts w:ascii="Arial" w:hAnsi="Arial" w:cs="Arial"/>
                <w:color w:val="000000"/>
                <w:lang w:val="es-ES"/>
              </w:rPr>
              <w:t>15-115),</w:t>
            </w:r>
            <w:r w:rsidRPr="003C3575">
              <w:rPr>
                <w:rFonts w:ascii="Arial" w:hAnsi="Arial" w:cs="Arial"/>
                <w:lang w:val="es-ES"/>
              </w:rPr>
              <w:t xml:space="preserve"> INR 1.</w:t>
            </w:r>
            <w:r>
              <w:rPr>
                <w:rFonts w:ascii="Arial" w:hAnsi="Arial" w:cs="Arial"/>
                <w:lang w:val="es-ES"/>
              </w:rPr>
              <w:t>4</w:t>
            </w:r>
            <w:r w:rsidRPr="003C3575">
              <w:rPr>
                <w:rFonts w:ascii="Arial" w:hAnsi="Arial" w:cs="Arial"/>
                <w:lang w:val="es-ES"/>
              </w:rPr>
              <w:t xml:space="preserve"> (</w:t>
            </w:r>
            <w:r w:rsidRPr="003C3575">
              <w:rPr>
                <w:rFonts w:ascii="Arial" w:hAnsi="Arial" w:cs="Arial"/>
                <w:color w:val="000000"/>
                <w:lang w:val="es-ES"/>
              </w:rPr>
              <w:t>0.9 – 1.2)</w:t>
            </w:r>
            <w:r w:rsidRPr="003C3575">
              <w:rPr>
                <w:rFonts w:ascii="Arial" w:hAnsi="Arial" w:cs="Arial"/>
                <w:lang w:val="es-ES"/>
              </w:rPr>
              <w:t xml:space="preserve">, </w:t>
            </w:r>
            <w:proofErr w:type="spellStart"/>
            <w:r w:rsidRPr="003C3575">
              <w:rPr>
                <w:rFonts w:ascii="Arial" w:hAnsi="Arial" w:cs="Arial"/>
                <w:lang w:val="es-ES"/>
              </w:rPr>
              <w:t>bilirubin</w:t>
            </w:r>
            <w:proofErr w:type="spellEnd"/>
            <w:r w:rsidRPr="003C3575">
              <w:rPr>
                <w:rFonts w:ascii="Arial" w:hAnsi="Arial" w:cs="Arial"/>
                <w:lang w:val="es-ES"/>
              </w:rPr>
              <w:t xml:space="preserve"> </w:t>
            </w:r>
            <w:r>
              <w:rPr>
                <w:rFonts w:ascii="Arial" w:hAnsi="Arial" w:cs="Arial"/>
                <w:lang w:val="es-ES"/>
              </w:rPr>
              <w:t>32</w:t>
            </w:r>
            <w:r w:rsidRPr="003C3575">
              <w:rPr>
                <w:rFonts w:ascii="Arial" w:hAnsi="Arial" w:cs="Arial"/>
                <w:lang w:val="es-ES"/>
              </w:rPr>
              <w:t xml:space="preserve"> µmol/L (</w:t>
            </w:r>
            <w:r w:rsidRPr="003C3575">
              <w:rPr>
                <w:rFonts w:ascii="Arial" w:hAnsi="Arial" w:cs="Arial"/>
                <w:color w:val="000000"/>
                <w:lang w:val="es-ES"/>
              </w:rPr>
              <w:t xml:space="preserve">5 - 25). </w:t>
            </w:r>
            <w:proofErr w:type="spellStart"/>
            <w:r w:rsidRPr="003C3575">
              <w:rPr>
                <w:rFonts w:ascii="Arial" w:hAnsi="Arial" w:cs="Arial"/>
                <w:color w:val="000000"/>
                <w:lang w:val="es-ES"/>
              </w:rPr>
              <w:t>Albumin</w:t>
            </w:r>
            <w:proofErr w:type="spellEnd"/>
            <w:r w:rsidRPr="003C3575">
              <w:rPr>
                <w:rFonts w:ascii="Arial" w:hAnsi="Arial" w:cs="Arial"/>
                <w:color w:val="000000"/>
                <w:lang w:val="es-ES"/>
              </w:rPr>
              <w:t xml:space="preserve"> 3</w:t>
            </w:r>
            <w:r>
              <w:rPr>
                <w:rFonts w:ascii="Arial" w:hAnsi="Arial" w:cs="Arial"/>
                <w:color w:val="000000"/>
                <w:lang w:val="es-ES"/>
              </w:rPr>
              <w:t>4</w:t>
            </w:r>
            <w:r w:rsidRPr="003C3575">
              <w:rPr>
                <w:rFonts w:ascii="Arial" w:hAnsi="Arial" w:cs="Arial"/>
                <w:color w:val="000000"/>
                <w:lang w:val="es-ES"/>
              </w:rPr>
              <w:t xml:space="preserve"> g/L (36 – 45) (</w:t>
            </w:r>
            <w:proofErr w:type="spellStart"/>
            <w:r w:rsidRPr="003C3575">
              <w:rPr>
                <w:rFonts w:ascii="Arial" w:hAnsi="Arial" w:cs="Arial"/>
                <w:lang w:val="es-ES"/>
              </w:rPr>
              <w:t>kreatinin</w:t>
            </w:r>
            <w:proofErr w:type="spellEnd"/>
            <w:r w:rsidRPr="003C3575">
              <w:rPr>
                <w:rFonts w:ascii="Arial" w:hAnsi="Arial" w:cs="Arial"/>
                <w:lang w:val="es-ES"/>
              </w:rPr>
              <w:t xml:space="preserve"> </w:t>
            </w:r>
            <w:r>
              <w:rPr>
                <w:rFonts w:ascii="Arial" w:hAnsi="Arial" w:cs="Arial"/>
                <w:lang w:val="es-ES"/>
              </w:rPr>
              <w:t>72</w:t>
            </w:r>
            <w:r w:rsidRPr="003C3575">
              <w:rPr>
                <w:rFonts w:ascii="Arial" w:hAnsi="Arial" w:cs="Arial"/>
                <w:lang w:val="es-ES"/>
              </w:rPr>
              <w:t xml:space="preserve"> µmol/L (</w:t>
            </w:r>
            <w:r w:rsidRPr="003C3575">
              <w:rPr>
                <w:rFonts w:ascii="Arial" w:hAnsi="Arial" w:cs="Arial"/>
                <w:color w:val="000000"/>
                <w:lang w:val="es-ES"/>
              </w:rPr>
              <w:t>60 – 105)</w:t>
            </w:r>
            <w:r>
              <w:rPr>
                <w:rFonts w:ascii="Arial" w:hAnsi="Arial" w:cs="Arial"/>
                <w:color w:val="000000"/>
                <w:lang w:val="es-ES"/>
              </w:rPr>
              <w:t xml:space="preserve">. </w:t>
            </w:r>
          </w:p>
          <w:p w14:paraId="2567AE2E" w14:textId="77777777" w:rsidR="00954782" w:rsidRPr="006F639F" w:rsidRDefault="00954782" w:rsidP="0033771D">
            <w:pPr>
              <w:ind w:left="0"/>
              <w:rPr>
                <w:rFonts w:ascii="Arial" w:hAnsi="Arial" w:cs="Arial"/>
                <w:lang w:val="es-ES"/>
              </w:rPr>
            </w:pPr>
          </w:p>
        </w:tc>
      </w:tr>
      <w:tr w:rsidR="00954782" w:rsidRPr="00954782" w14:paraId="3AB9F747" w14:textId="77777777" w:rsidTr="0033771D">
        <w:trPr>
          <w:trHeight w:val="370"/>
        </w:trPr>
        <w:tc>
          <w:tcPr>
            <w:tcW w:w="2726" w:type="dxa"/>
            <w:shd w:val="clear" w:color="auto" w:fill="EAF1DD" w:themeFill="accent3" w:themeFillTint="33"/>
          </w:tcPr>
          <w:p w14:paraId="196E4D45" w14:textId="77777777" w:rsidR="00954782" w:rsidRPr="00385656" w:rsidRDefault="00954782" w:rsidP="0033771D">
            <w:pPr>
              <w:ind w:left="0"/>
              <w:rPr>
                <w:rFonts w:ascii="Arial" w:hAnsi="Arial" w:cs="Arial"/>
                <w:b/>
                <w:lang w:val="nb-NO"/>
              </w:rPr>
            </w:pPr>
            <w:r w:rsidRPr="00385656">
              <w:rPr>
                <w:rFonts w:ascii="Arial" w:hAnsi="Arial" w:cs="Arial"/>
                <w:b/>
                <w:lang w:val="nb-NO"/>
              </w:rPr>
              <w:lastRenderedPageBreak/>
              <w:t>Spørsmål</w:t>
            </w:r>
            <w:r>
              <w:rPr>
                <w:rFonts w:ascii="Arial" w:hAnsi="Arial" w:cs="Arial"/>
                <w:b/>
                <w:lang w:val="nb-NO"/>
              </w:rPr>
              <w:t xml:space="preserve"> 1</w:t>
            </w:r>
            <w:r w:rsidRPr="00385656">
              <w:rPr>
                <w:rFonts w:ascii="Arial" w:hAnsi="Arial" w:cs="Arial"/>
                <w:b/>
                <w:lang w:val="nb-NO"/>
              </w:rPr>
              <w:t xml:space="preserve"> (</w:t>
            </w:r>
            <w:r>
              <w:rPr>
                <w:rFonts w:ascii="Arial" w:hAnsi="Arial" w:cs="Arial"/>
                <w:b/>
                <w:lang w:val="nb-NO"/>
              </w:rPr>
              <w:t xml:space="preserve">2 </w:t>
            </w:r>
            <w:r w:rsidRPr="00385656">
              <w:rPr>
                <w:rFonts w:ascii="Arial" w:hAnsi="Arial" w:cs="Arial"/>
                <w:b/>
                <w:lang w:val="nb-NO"/>
              </w:rPr>
              <w:t>poeng)</w:t>
            </w:r>
          </w:p>
        </w:tc>
        <w:tc>
          <w:tcPr>
            <w:tcW w:w="7229" w:type="dxa"/>
            <w:gridSpan w:val="5"/>
            <w:shd w:val="clear" w:color="auto" w:fill="EAF1DD" w:themeFill="accent3" w:themeFillTint="33"/>
          </w:tcPr>
          <w:p w14:paraId="3797197F" w14:textId="77777777" w:rsidR="00954782" w:rsidRPr="00832E07" w:rsidRDefault="00954782" w:rsidP="0033771D">
            <w:pPr>
              <w:rPr>
                <w:rFonts w:ascii="Arial" w:hAnsi="Arial" w:cs="Arial"/>
                <w:i/>
                <w:lang w:val="nb-NO"/>
              </w:rPr>
            </w:pPr>
            <w:r w:rsidRPr="00B451EE">
              <w:rPr>
                <w:rFonts w:ascii="Arial" w:hAnsi="Arial" w:cs="Arial"/>
                <w:i/>
                <w:lang w:val="nb-NO"/>
              </w:rPr>
              <w:t xml:space="preserve">Spørsmål: hvordan vil du beskrive </w:t>
            </w:r>
            <w:r>
              <w:rPr>
                <w:rFonts w:ascii="Arial" w:hAnsi="Arial" w:cs="Arial"/>
                <w:i/>
                <w:lang w:val="nb-NO"/>
              </w:rPr>
              <w:t>leverfunksjon og enzymmønster</w:t>
            </w:r>
            <w:r w:rsidRPr="00B451EE">
              <w:rPr>
                <w:rFonts w:ascii="Arial" w:hAnsi="Arial" w:cs="Arial"/>
                <w:i/>
                <w:lang w:val="nb-NO"/>
              </w:rPr>
              <w:t xml:space="preserve">? </w:t>
            </w:r>
          </w:p>
        </w:tc>
      </w:tr>
      <w:tr w:rsidR="00954782" w14:paraId="41A7499B" w14:textId="77777777" w:rsidTr="0033771D">
        <w:tc>
          <w:tcPr>
            <w:tcW w:w="2726" w:type="dxa"/>
          </w:tcPr>
          <w:p w14:paraId="0B5025FA"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1CCDB0BA"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1A019F4C" w14:textId="77777777" w:rsidR="00954782" w:rsidRPr="00BA5F03" w:rsidRDefault="00954782" w:rsidP="0033771D">
            <w:pPr>
              <w:ind w:left="0"/>
              <w:rPr>
                <w:rFonts w:ascii="Arial" w:hAnsi="Arial" w:cs="Arial"/>
                <w:lang w:val="nb-NO"/>
              </w:rPr>
            </w:pPr>
          </w:p>
        </w:tc>
        <w:tc>
          <w:tcPr>
            <w:tcW w:w="2376" w:type="dxa"/>
          </w:tcPr>
          <w:p w14:paraId="4B48E446"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34" w:type="dxa"/>
          </w:tcPr>
          <w:p w14:paraId="466A3E13" w14:textId="77777777" w:rsidR="00954782" w:rsidRPr="00BA5F03" w:rsidRDefault="00954782" w:rsidP="0033771D">
            <w:pPr>
              <w:ind w:left="0"/>
              <w:rPr>
                <w:rFonts w:ascii="Arial" w:hAnsi="Arial" w:cs="Arial"/>
                <w:lang w:val="nb-NO"/>
              </w:rPr>
            </w:pPr>
            <w:r>
              <w:rPr>
                <w:rFonts w:ascii="Arial" w:hAnsi="Arial" w:cs="Arial"/>
                <w:lang w:val="nb-NO"/>
              </w:rPr>
              <w:t>x</w:t>
            </w:r>
          </w:p>
        </w:tc>
        <w:tc>
          <w:tcPr>
            <w:tcW w:w="1985" w:type="dxa"/>
          </w:tcPr>
          <w:p w14:paraId="74DC4746" w14:textId="77777777" w:rsidR="00954782" w:rsidRPr="00BA5F03" w:rsidRDefault="00954782" w:rsidP="0033771D">
            <w:pPr>
              <w:ind w:left="0"/>
              <w:rPr>
                <w:rFonts w:ascii="Arial" w:hAnsi="Arial" w:cs="Arial"/>
                <w:lang w:val="nb-NO"/>
              </w:rPr>
            </w:pPr>
          </w:p>
        </w:tc>
      </w:tr>
      <w:tr w:rsidR="00954782" w:rsidRPr="00192777" w14:paraId="738AB8C0" w14:textId="77777777" w:rsidTr="0033771D">
        <w:tc>
          <w:tcPr>
            <w:tcW w:w="2726" w:type="dxa"/>
          </w:tcPr>
          <w:p w14:paraId="49BF9ED8"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573D8EA6" w14:textId="77777777" w:rsidR="00954782" w:rsidRDefault="00954782" w:rsidP="0033771D">
            <w:pPr>
              <w:ind w:left="0"/>
              <w:rPr>
                <w:rFonts w:ascii="Arial" w:hAnsi="Arial" w:cs="Arial"/>
                <w:lang w:val="nb-NO"/>
              </w:rPr>
            </w:pPr>
            <w:r>
              <w:rPr>
                <w:rFonts w:ascii="Arial" w:hAnsi="Arial" w:cs="Arial"/>
                <w:lang w:val="nb-NO"/>
              </w:rPr>
              <w:t xml:space="preserve">Leverfunksjon er lett redusert ut fra lav albumin-verdi, og lett forhøyet </w:t>
            </w:r>
            <w:proofErr w:type="spellStart"/>
            <w:r>
              <w:rPr>
                <w:rFonts w:ascii="Arial" w:hAnsi="Arial" w:cs="Arial"/>
                <w:lang w:val="nb-NO"/>
              </w:rPr>
              <w:t>bilirubin</w:t>
            </w:r>
            <w:proofErr w:type="spellEnd"/>
            <w:r>
              <w:rPr>
                <w:rFonts w:ascii="Arial" w:hAnsi="Arial" w:cs="Arial"/>
                <w:lang w:val="nb-NO"/>
              </w:rPr>
              <w:t xml:space="preserve"> og INR. Enzymene viser et hepatitt-mønster.</w:t>
            </w:r>
          </w:p>
          <w:p w14:paraId="6F964966" w14:textId="77777777" w:rsidR="00954782" w:rsidRPr="00BA5F03" w:rsidRDefault="00954782" w:rsidP="0033771D">
            <w:pPr>
              <w:ind w:left="0"/>
              <w:rPr>
                <w:rFonts w:ascii="Arial" w:hAnsi="Arial" w:cs="Arial"/>
                <w:lang w:val="nb-NO"/>
              </w:rPr>
            </w:pPr>
          </w:p>
        </w:tc>
      </w:tr>
      <w:tr w:rsidR="00954782" w:rsidRPr="00954782" w14:paraId="6EE1C890" w14:textId="77777777" w:rsidTr="0033771D">
        <w:tc>
          <w:tcPr>
            <w:tcW w:w="2726" w:type="dxa"/>
          </w:tcPr>
          <w:p w14:paraId="2BDE90C4" w14:textId="77777777" w:rsidR="00954782" w:rsidRPr="00BA5F03" w:rsidRDefault="00954782" w:rsidP="0033771D">
            <w:pPr>
              <w:ind w:left="0"/>
              <w:rPr>
                <w:rFonts w:ascii="Arial" w:hAnsi="Arial" w:cs="Arial"/>
                <w:lang w:val="nb-NO"/>
              </w:rPr>
            </w:pPr>
            <w:r>
              <w:rPr>
                <w:rFonts w:ascii="Arial" w:hAnsi="Arial" w:cs="Arial"/>
                <w:lang w:val="nb-NO"/>
              </w:rPr>
              <w:t>Hva gir poeng?</w:t>
            </w:r>
          </w:p>
        </w:tc>
        <w:tc>
          <w:tcPr>
            <w:tcW w:w="7229" w:type="dxa"/>
            <w:gridSpan w:val="5"/>
          </w:tcPr>
          <w:p w14:paraId="14648227" w14:textId="77777777" w:rsidR="00954782" w:rsidRPr="00BA5F03" w:rsidRDefault="00954782" w:rsidP="0033771D">
            <w:pPr>
              <w:ind w:left="0"/>
              <w:rPr>
                <w:rFonts w:ascii="Arial" w:hAnsi="Arial" w:cs="Arial"/>
                <w:lang w:val="nb-NO"/>
              </w:rPr>
            </w:pPr>
            <w:r>
              <w:rPr>
                <w:rFonts w:ascii="Arial" w:hAnsi="Arial" w:cs="Arial"/>
                <w:lang w:val="nb-NO"/>
              </w:rPr>
              <w:t>Lett redusert leverfunksjon: 1 poeng. Hepatittmønster 1 poeng.</w:t>
            </w:r>
          </w:p>
        </w:tc>
      </w:tr>
    </w:tbl>
    <w:p w14:paraId="66D83791" w14:textId="77777777" w:rsidR="00954782" w:rsidRPr="00D2523C" w:rsidRDefault="00954782" w:rsidP="00954782">
      <w:pPr>
        <w:ind w:left="0"/>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954782" w:rsidRPr="00954782" w14:paraId="178B9C51" w14:textId="77777777" w:rsidTr="0033771D">
        <w:tc>
          <w:tcPr>
            <w:tcW w:w="2726" w:type="dxa"/>
          </w:tcPr>
          <w:p w14:paraId="0FD8AE3D" w14:textId="77777777" w:rsidR="00954782" w:rsidRPr="00BA5F03" w:rsidRDefault="00954782" w:rsidP="0033771D">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2</w:t>
            </w:r>
          </w:p>
        </w:tc>
        <w:tc>
          <w:tcPr>
            <w:tcW w:w="7229" w:type="dxa"/>
            <w:gridSpan w:val="5"/>
            <w:shd w:val="clear" w:color="auto" w:fill="EAF1DD" w:themeFill="accent3" w:themeFillTint="33"/>
          </w:tcPr>
          <w:p w14:paraId="06A1179B" w14:textId="77777777" w:rsidR="00954782" w:rsidRPr="00B451EE" w:rsidRDefault="00954782" w:rsidP="0033771D">
            <w:pPr>
              <w:rPr>
                <w:rFonts w:ascii="Arial" w:hAnsi="Arial" w:cs="Arial"/>
                <w:lang w:val="nb-NO"/>
              </w:rPr>
            </w:pPr>
            <w:r w:rsidRPr="00B451EE">
              <w:rPr>
                <w:rFonts w:ascii="Arial" w:hAnsi="Arial" w:cs="Arial"/>
                <w:lang w:val="nb-NO"/>
              </w:rPr>
              <w:t xml:space="preserve">Du mistenker at pasienten kan ha en leversykdom.  </w:t>
            </w:r>
          </w:p>
          <w:p w14:paraId="6D1346AF" w14:textId="77777777" w:rsidR="00954782" w:rsidRPr="00BA5F03" w:rsidRDefault="00954782" w:rsidP="0033771D">
            <w:pPr>
              <w:ind w:left="0"/>
              <w:rPr>
                <w:rFonts w:ascii="Arial" w:hAnsi="Arial" w:cs="Arial"/>
                <w:lang w:val="nb-NO"/>
              </w:rPr>
            </w:pPr>
          </w:p>
        </w:tc>
      </w:tr>
      <w:tr w:rsidR="00954782" w:rsidRPr="00954782" w14:paraId="67F0DF3E" w14:textId="77777777" w:rsidTr="0033771D">
        <w:tc>
          <w:tcPr>
            <w:tcW w:w="2726" w:type="dxa"/>
            <w:shd w:val="clear" w:color="auto" w:fill="EAF1DD" w:themeFill="accent3" w:themeFillTint="33"/>
          </w:tcPr>
          <w:p w14:paraId="61F882E6" w14:textId="77777777" w:rsidR="00954782" w:rsidRPr="00385656" w:rsidRDefault="00954782" w:rsidP="0033771D">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2</w:t>
            </w:r>
            <w:r w:rsidRPr="00385656">
              <w:rPr>
                <w:rFonts w:ascii="Arial" w:hAnsi="Arial" w:cs="Arial"/>
                <w:b/>
                <w:lang w:val="nb-NO"/>
              </w:rPr>
              <w:t xml:space="preserve"> (poeng)</w:t>
            </w:r>
          </w:p>
        </w:tc>
        <w:tc>
          <w:tcPr>
            <w:tcW w:w="7229" w:type="dxa"/>
            <w:gridSpan w:val="5"/>
            <w:shd w:val="clear" w:color="auto" w:fill="EAF1DD" w:themeFill="accent3" w:themeFillTint="33"/>
          </w:tcPr>
          <w:p w14:paraId="15C2A998" w14:textId="77777777" w:rsidR="00954782" w:rsidRPr="00385656" w:rsidRDefault="00954782" w:rsidP="0033771D">
            <w:pPr>
              <w:ind w:left="0"/>
              <w:rPr>
                <w:rFonts w:ascii="Arial" w:hAnsi="Arial" w:cs="Arial"/>
                <w:b/>
                <w:lang w:val="nb-NO"/>
              </w:rPr>
            </w:pPr>
            <w:r w:rsidRPr="00B451EE">
              <w:rPr>
                <w:rFonts w:ascii="Arial" w:hAnsi="Arial" w:cs="Arial"/>
                <w:i/>
                <w:lang w:val="nb-NO"/>
              </w:rPr>
              <w:t>Spørsmål:</w:t>
            </w:r>
            <w:r w:rsidRPr="00B451EE">
              <w:rPr>
                <w:rFonts w:ascii="Arial" w:hAnsi="Arial" w:cs="Arial"/>
                <w:b/>
                <w:lang w:val="nb-NO"/>
              </w:rPr>
              <w:t xml:space="preserve"> </w:t>
            </w:r>
            <w:r w:rsidRPr="00B451EE">
              <w:rPr>
                <w:rFonts w:ascii="Arial" w:hAnsi="Arial" w:cs="Arial"/>
                <w:lang w:val="nb-NO"/>
              </w:rPr>
              <w:t xml:space="preserve">Du undersøker ham videre klinisk spesielt med henblikk på leversykdom, hvilke tegn ser </w:t>
            </w:r>
            <w:r>
              <w:rPr>
                <w:rFonts w:ascii="Arial" w:hAnsi="Arial" w:cs="Arial"/>
                <w:lang w:val="nb-NO"/>
              </w:rPr>
              <w:t>man</w:t>
            </w:r>
            <w:r w:rsidRPr="00B451EE">
              <w:rPr>
                <w:rFonts w:ascii="Arial" w:hAnsi="Arial" w:cs="Arial"/>
                <w:lang w:val="nb-NO"/>
              </w:rPr>
              <w:t xml:space="preserve"> etter</w:t>
            </w:r>
            <w:r>
              <w:rPr>
                <w:rFonts w:ascii="Arial" w:hAnsi="Arial" w:cs="Arial"/>
                <w:lang w:val="nb-NO"/>
              </w:rPr>
              <w:t>?</w:t>
            </w:r>
          </w:p>
        </w:tc>
      </w:tr>
      <w:tr w:rsidR="00954782" w14:paraId="4E5C6778" w14:textId="77777777" w:rsidTr="0033771D">
        <w:tc>
          <w:tcPr>
            <w:tcW w:w="2726" w:type="dxa"/>
          </w:tcPr>
          <w:p w14:paraId="1EB1421D"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11421E4A"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3090C8DD" w14:textId="77777777" w:rsidR="00954782" w:rsidRPr="00BA5F03" w:rsidRDefault="00954782" w:rsidP="0033771D">
            <w:pPr>
              <w:ind w:left="0"/>
              <w:rPr>
                <w:rFonts w:ascii="Arial" w:hAnsi="Arial" w:cs="Arial"/>
                <w:lang w:val="nb-NO"/>
              </w:rPr>
            </w:pPr>
            <w:r>
              <w:rPr>
                <w:rFonts w:ascii="Arial" w:hAnsi="Arial" w:cs="Arial"/>
                <w:lang w:val="nb-NO"/>
              </w:rPr>
              <w:t>x</w:t>
            </w:r>
          </w:p>
        </w:tc>
        <w:tc>
          <w:tcPr>
            <w:tcW w:w="2376" w:type="dxa"/>
          </w:tcPr>
          <w:p w14:paraId="3D7680CE"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25" w:type="dxa"/>
          </w:tcPr>
          <w:p w14:paraId="0638335C" w14:textId="77777777" w:rsidR="00954782" w:rsidRPr="00BA5F03" w:rsidRDefault="00954782" w:rsidP="0033771D">
            <w:pPr>
              <w:ind w:left="0"/>
              <w:rPr>
                <w:rFonts w:ascii="Arial" w:hAnsi="Arial" w:cs="Arial"/>
                <w:lang w:val="nb-NO"/>
              </w:rPr>
            </w:pPr>
          </w:p>
        </w:tc>
        <w:tc>
          <w:tcPr>
            <w:tcW w:w="1994" w:type="dxa"/>
          </w:tcPr>
          <w:p w14:paraId="3516FFB4" w14:textId="77777777" w:rsidR="00954782" w:rsidRPr="00BA5F03" w:rsidRDefault="00954782" w:rsidP="0033771D">
            <w:pPr>
              <w:ind w:left="0"/>
              <w:rPr>
                <w:rFonts w:ascii="Arial" w:hAnsi="Arial" w:cs="Arial"/>
                <w:lang w:val="nb-NO"/>
              </w:rPr>
            </w:pPr>
          </w:p>
        </w:tc>
      </w:tr>
      <w:tr w:rsidR="00954782" w:rsidRPr="00B27BD2" w14:paraId="207CD62D" w14:textId="77777777" w:rsidTr="0033771D">
        <w:tc>
          <w:tcPr>
            <w:tcW w:w="2726" w:type="dxa"/>
          </w:tcPr>
          <w:p w14:paraId="49FA4095"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208C73BD" w14:textId="77777777" w:rsidR="00954782" w:rsidRDefault="00954782" w:rsidP="0033771D">
            <w:pPr>
              <w:ind w:left="0"/>
              <w:rPr>
                <w:rFonts w:ascii="Arial" w:hAnsi="Arial" w:cs="Arial"/>
                <w:lang w:val="nb-NO"/>
              </w:rPr>
            </w:pPr>
            <w:proofErr w:type="spellStart"/>
            <w:r>
              <w:rPr>
                <w:rFonts w:ascii="Arial" w:hAnsi="Arial" w:cs="Arial"/>
                <w:lang w:val="nb-NO"/>
              </w:rPr>
              <w:t>Ascites</w:t>
            </w:r>
            <w:proofErr w:type="spellEnd"/>
            <w:r>
              <w:rPr>
                <w:rFonts w:ascii="Arial" w:hAnsi="Arial" w:cs="Arial"/>
                <w:lang w:val="nb-NO"/>
              </w:rPr>
              <w:t xml:space="preserve">. Ødemer i underekstremiteter. Hemoroider. </w:t>
            </w:r>
            <w:proofErr w:type="spellStart"/>
            <w:r>
              <w:rPr>
                <w:rFonts w:ascii="Arial" w:hAnsi="Arial" w:cs="Arial"/>
                <w:lang w:val="nb-NO"/>
              </w:rPr>
              <w:t>Caput</w:t>
            </w:r>
            <w:proofErr w:type="spellEnd"/>
            <w:r>
              <w:rPr>
                <w:rFonts w:ascii="Arial" w:hAnsi="Arial" w:cs="Arial"/>
                <w:lang w:val="nb-NO"/>
              </w:rPr>
              <w:t xml:space="preserve"> </w:t>
            </w:r>
            <w:proofErr w:type="spellStart"/>
            <w:r>
              <w:rPr>
                <w:rFonts w:ascii="Arial" w:hAnsi="Arial" w:cs="Arial"/>
                <w:lang w:val="nb-NO"/>
              </w:rPr>
              <w:t>medusae</w:t>
            </w:r>
            <w:proofErr w:type="spellEnd"/>
            <w:r>
              <w:rPr>
                <w:rFonts w:ascii="Arial" w:hAnsi="Arial" w:cs="Arial"/>
                <w:lang w:val="nb-NO"/>
              </w:rPr>
              <w:t xml:space="preserve">. Spider </w:t>
            </w:r>
            <w:proofErr w:type="spellStart"/>
            <w:r>
              <w:rPr>
                <w:rFonts w:ascii="Arial" w:hAnsi="Arial" w:cs="Arial"/>
                <w:lang w:val="nb-NO"/>
              </w:rPr>
              <w:t>nevi</w:t>
            </w:r>
            <w:proofErr w:type="spellEnd"/>
            <w:r>
              <w:rPr>
                <w:rFonts w:ascii="Arial" w:hAnsi="Arial" w:cs="Arial"/>
                <w:lang w:val="nb-NO"/>
              </w:rPr>
              <w:t xml:space="preserve">. </w:t>
            </w:r>
            <w:proofErr w:type="spellStart"/>
            <w:r>
              <w:rPr>
                <w:rFonts w:ascii="Arial" w:hAnsi="Arial" w:cs="Arial"/>
                <w:lang w:val="nb-NO"/>
              </w:rPr>
              <w:t>Palmart</w:t>
            </w:r>
            <w:proofErr w:type="spellEnd"/>
            <w:r>
              <w:rPr>
                <w:rFonts w:ascii="Arial" w:hAnsi="Arial" w:cs="Arial"/>
                <w:lang w:val="nb-NO"/>
              </w:rPr>
              <w:t xml:space="preserve"> </w:t>
            </w:r>
            <w:proofErr w:type="spellStart"/>
            <w:r>
              <w:rPr>
                <w:rFonts w:ascii="Arial" w:hAnsi="Arial" w:cs="Arial"/>
                <w:lang w:val="nb-NO"/>
              </w:rPr>
              <w:t>erythem</w:t>
            </w:r>
            <w:proofErr w:type="spellEnd"/>
            <w:r>
              <w:rPr>
                <w:rFonts w:ascii="Arial" w:hAnsi="Arial" w:cs="Arial"/>
                <w:lang w:val="nb-NO"/>
              </w:rPr>
              <w:t xml:space="preserve">. Tap av sekundær kroppsbehåring. Hudblødninger. </w:t>
            </w:r>
            <w:proofErr w:type="spellStart"/>
            <w:r>
              <w:rPr>
                <w:rFonts w:ascii="Arial" w:hAnsi="Arial" w:cs="Arial"/>
                <w:lang w:val="nb-NO"/>
              </w:rPr>
              <w:t>Flapping</w:t>
            </w:r>
            <w:proofErr w:type="spellEnd"/>
            <w:r>
              <w:rPr>
                <w:rFonts w:ascii="Arial" w:hAnsi="Arial" w:cs="Arial"/>
                <w:lang w:val="nb-NO"/>
              </w:rPr>
              <w:t xml:space="preserve"> tremor (</w:t>
            </w:r>
            <w:proofErr w:type="spellStart"/>
            <w:r>
              <w:rPr>
                <w:rFonts w:ascii="Arial" w:hAnsi="Arial" w:cs="Arial"/>
                <w:lang w:val="nb-NO"/>
              </w:rPr>
              <w:t>asterixis</w:t>
            </w:r>
            <w:proofErr w:type="spellEnd"/>
            <w:r>
              <w:rPr>
                <w:rFonts w:ascii="Arial" w:hAnsi="Arial" w:cs="Arial"/>
                <w:lang w:val="nb-NO"/>
              </w:rPr>
              <w:t>).</w:t>
            </w:r>
          </w:p>
          <w:p w14:paraId="4740EACF" w14:textId="77777777" w:rsidR="00954782" w:rsidRPr="00BA5F03" w:rsidRDefault="00954782" w:rsidP="0033771D">
            <w:pPr>
              <w:ind w:left="0"/>
              <w:rPr>
                <w:rFonts w:ascii="Arial" w:hAnsi="Arial" w:cs="Arial"/>
                <w:lang w:val="nb-NO"/>
              </w:rPr>
            </w:pPr>
          </w:p>
        </w:tc>
      </w:tr>
      <w:tr w:rsidR="00954782" w:rsidRPr="005B4D46" w14:paraId="39F9115C" w14:textId="77777777" w:rsidTr="0033771D">
        <w:tc>
          <w:tcPr>
            <w:tcW w:w="2726" w:type="dxa"/>
          </w:tcPr>
          <w:p w14:paraId="7031410E" w14:textId="77777777" w:rsidR="00954782" w:rsidRPr="00BA5F03" w:rsidRDefault="00954782" w:rsidP="0033771D">
            <w:pPr>
              <w:ind w:left="0"/>
              <w:rPr>
                <w:rFonts w:ascii="Arial" w:hAnsi="Arial" w:cs="Arial"/>
                <w:lang w:val="nb-NO"/>
              </w:rPr>
            </w:pPr>
            <w:r>
              <w:rPr>
                <w:rFonts w:ascii="Arial" w:hAnsi="Arial" w:cs="Arial"/>
                <w:lang w:val="nb-NO"/>
              </w:rPr>
              <w:t>Hva gir poeng?</w:t>
            </w:r>
          </w:p>
        </w:tc>
        <w:tc>
          <w:tcPr>
            <w:tcW w:w="7229" w:type="dxa"/>
            <w:gridSpan w:val="5"/>
          </w:tcPr>
          <w:p w14:paraId="2C99A595" w14:textId="77777777" w:rsidR="00954782" w:rsidRDefault="00954782" w:rsidP="0033771D">
            <w:pPr>
              <w:ind w:left="0"/>
              <w:rPr>
                <w:rFonts w:ascii="Arial" w:hAnsi="Arial" w:cs="Arial"/>
                <w:lang w:val="nb-NO"/>
              </w:rPr>
            </w:pPr>
            <w:r>
              <w:rPr>
                <w:rFonts w:ascii="Arial" w:hAnsi="Arial" w:cs="Arial"/>
                <w:lang w:val="nb-NO"/>
              </w:rPr>
              <w:t>7-9 av 9: 2 poeng. 4-6 av 9: 1 poeng. 0-3: 0 poeng</w:t>
            </w:r>
          </w:p>
          <w:p w14:paraId="1D720366" w14:textId="77777777" w:rsidR="00954782" w:rsidRPr="00BA5F03" w:rsidRDefault="00954782" w:rsidP="0033771D">
            <w:pPr>
              <w:ind w:left="0"/>
              <w:rPr>
                <w:rFonts w:ascii="Arial" w:hAnsi="Arial" w:cs="Arial"/>
                <w:lang w:val="nb-NO"/>
              </w:rPr>
            </w:pPr>
          </w:p>
        </w:tc>
      </w:tr>
    </w:tbl>
    <w:p w14:paraId="231BBDD5" w14:textId="77777777" w:rsidR="00954782" w:rsidRPr="00B27BD2" w:rsidRDefault="00954782" w:rsidP="00954782">
      <w:pPr>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954782" w:rsidRPr="00954782" w14:paraId="6050931A" w14:textId="77777777" w:rsidTr="0033771D">
        <w:tc>
          <w:tcPr>
            <w:tcW w:w="2726" w:type="dxa"/>
          </w:tcPr>
          <w:p w14:paraId="7A4E4BD3" w14:textId="77777777" w:rsidR="00954782" w:rsidRPr="00BA5F03" w:rsidRDefault="00954782" w:rsidP="0033771D">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3</w:t>
            </w:r>
          </w:p>
        </w:tc>
        <w:tc>
          <w:tcPr>
            <w:tcW w:w="7229" w:type="dxa"/>
            <w:gridSpan w:val="5"/>
            <w:shd w:val="clear" w:color="auto" w:fill="EAF1DD" w:themeFill="accent3" w:themeFillTint="33"/>
          </w:tcPr>
          <w:p w14:paraId="28BFC761" w14:textId="77777777" w:rsidR="00954782" w:rsidRPr="00BA5F03" w:rsidRDefault="00954782" w:rsidP="0033771D">
            <w:pPr>
              <w:ind w:left="0"/>
              <w:rPr>
                <w:rFonts w:ascii="Arial" w:hAnsi="Arial" w:cs="Arial"/>
                <w:lang w:val="nb-NO"/>
              </w:rPr>
            </w:pPr>
            <w:r>
              <w:rPr>
                <w:rFonts w:ascii="Arial" w:hAnsi="Arial" w:cs="Arial"/>
                <w:lang w:val="nb-NO"/>
              </w:rPr>
              <w:t xml:space="preserve">Pasienten drikker </w:t>
            </w:r>
            <w:proofErr w:type="spellStart"/>
            <w:r>
              <w:rPr>
                <w:rFonts w:ascii="Arial" w:hAnsi="Arial" w:cs="Arial"/>
                <w:lang w:val="nb-NO"/>
              </w:rPr>
              <w:t>ca</w:t>
            </w:r>
            <w:proofErr w:type="spellEnd"/>
            <w:r>
              <w:rPr>
                <w:rFonts w:ascii="Arial" w:hAnsi="Arial" w:cs="Arial"/>
                <w:lang w:val="nb-NO"/>
              </w:rPr>
              <w:t xml:space="preserve"> 1 flaske rødvin pr uke. </w:t>
            </w:r>
          </w:p>
        </w:tc>
      </w:tr>
      <w:tr w:rsidR="00954782" w:rsidRPr="00CA37E2" w14:paraId="06EB7900" w14:textId="77777777" w:rsidTr="0033771D">
        <w:tc>
          <w:tcPr>
            <w:tcW w:w="2726" w:type="dxa"/>
            <w:shd w:val="clear" w:color="auto" w:fill="EAF1DD" w:themeFill="accent3" w:themeFillTint="33"/>
          </w:tcPr>
          <w:p w14:paraId="0E283580" w14:textId="77777777" w:rsidR="00954782" w:rsidRPr="00385656" w:rsidRDefault="00954782" w:rsidP="0033771D">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3</w:t>
            </w:r>
            <w:r w:rsidRPr="00385656">
              <w:rPr>
                <w:rFonts w:ascii="Arial" w:hAnsi="Arial" w:cs="Arial"/>
                <w:b/>
                <w:lang w:val="nb-NO"/>
              </w:rPr>
              <w:t xml:space="preserve"> (</w:t>
            </w:r>
            <w:r>
              <w:rPr>
                <w:rFonts w:ascii="Arial" w:hAnsi="Arial" w:cs="Arial"/>
                <w:b/>
                <w:lang w:val="nb-NO"/>
              </w:rPr>
              <w:t xml:space="preserve">2 </w:t>
            </w:r>
            <w:r w:rsidRPr="00385656">
              <w:rPr>
                <w:rFonts w:ascii="Arial" w:hAnsi="Arial" w:cs="Arial"/>
                <w:b/>
                <w:lang w:val="nb-NO"/>
              </w:rPr>
              <w:t>poeng)</w:t>
            </w:r>
          </w:p>
        </w:tc>
        <w:tc>
          <w:tcPr>
            <w:tcW w:w="7229" w:type="dxa"/>
            <w:gridSpan w:val="5"/>
            <w:shd w:val="clear" w:color="auto" w:fill="EAF1DD" w:themeFill="accent3" w:themeFillTint="33"/>
          </w:tcPr>
          <w:p w14:paraId="379915F0" w14:textId="77777777" w:rsidR="00954782" w:rsidRPr="00385656" w:rsidRDefault="00954782" w:rsidP="0033771D">
            <w:pPr>
              <w:rPr>
                <w:rFonts w:ascii="Arial" w:hAnsi="Arial" w:cs="Arial"/>
                <w:b/>
                <w:lang w:val="nb-NO"/>
              </w:rPr>
            </w:pPr>
            <w:r w:rsidRPr="00B451EE">
              <w:rPr>
                <w:rFonts w:ascii="Arial" w:hAnsi="Arial" w:cs="Arial"/>
                <w:i/>
                <w:lang w:val="nb-NO"/>
              </w:rPr>
              <w:t>Spørsmål:</w:t>
            </w:r>
            <w:r w:rsidRPr="00B451EE">
              <w:rPr>
                <w:rFonts w:ascii="Arial" w:hAnsi="Arial" w:cs="Arial"/>
                <w:lang w:val="nb-NO"/>
              </w:rPr>
              <w:t xml:space="preserve"> </w:t>
            </w:r>
            <w:r>
              <w:rPr>
                <w:rFonts w:ascii="Arial" w:hAnsi="Arial" w:cs="Arial"/>
                <w:lang w:val="nb-NO"/>
              </w:rPr>
              <w:t>Regnes dette som skadelig alkoholbruk for menn slik at det mest sannsynlig er årsaken til leversykdom? Begrunn svaret.</w:t>
            </w:r>
          </w:p>
        </w:tc>
      </w:tr>
      <w:tr w:rsidR="00954782" w:rsidRPr="00BA5F03" w14:paraId="7AA282D3" w14:textId="77777777" w:rsidTr="0033771D">
        <w:tc>
          <w:tcPr>
            <w:tcW w:w="2726" w:type="dxa"/>
          </w:tcPr>
          <w:p w14:paraId="128D9C31"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5DADB733"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6C5A1097" w14:textId="77777777" w:rsidR="00954782" w:rsidRPr="00BA5F03" w:rsidRDefault="00954782" w:rsidP="0033771D">
            <w:pPr>
              <w:ind w:left="0"/>
              <w:rPr>
                <w:rFonts w:ascii="Arial" w:hAnsi="Arial" w:cs="Arial"/>
                <w:lang w:val="nb-NO"/>
              </w:rPr>
            </w:pPr>
          </w:p>
        </w:tc>
        <w:tc>
          <w:tcPr>
            <w:tcW w:w="2376" w:type="dxa"/>
          </w:tcPr>
          <w:p w14:paraId="563B74BA"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25" w:type="dxa"/>
          </w:tcPr>
          <w:p w14:paraId="41F9F7C9" w14:textId="77777777" w:rsidR="00954782" w:rsidRPr="00BA5F03" w:rsidRDefault="00954782" w:rsidP="0033771D">
            <w:pPr>
              <w:ind w:left="0"/>
              <w:rPr>
                <w:rFonts w:ascii="Arial" w:hAnsi="Arial" w:cs="Arial"/>
                <w:lang w:val="nb-NO"/>
              </w:rPr>
            </w:pPr>
            <w:r>
              <w:rPr>
                <w:rFonts w:ascii="Arial" w:hAnsi="Arial" w:cs="Arial"/>
                <w:lang w:val="nb-NO"/>
              </w:rPr>
              <w:t>x</w:t>
            </w:r>
          </w:p>
        </w:tc>
        <w:tc>
          <w:tcPr>
            <w:tcW w:w="1994" w:type="dxa"/>
          </w:tcPr>
          <w:p w14:paraId="2DA3A94C" w14:textId="77777777" w:rsidR="00954782" w:rsidRPr="00BA5F03" w:rsidRDefault="00954782" w:rsidP="0033771D">
            <w:pPr>
              <w:ind w:left="0"/>
              <w:rPr>
                <w:rFonts w:ascii="Arial" w:hAnsi="Arial" w:cs="Arial"/>
                <w:lang w:val="nb-NO"/>
              </w:rPr>
            </w:pPr>
          </w:p>
        </w:tc>
      </w:tr>
      <w:tr w:rsidR="00954782" w:rsidRPr="00954782" w14:paraId="23410A48" w14:textId="77777777" w:rsidTr="0033771D">
        <w:tc>
          <w:tcPr>
            <w:tcW w:w="2726" w:type="dxa"/>
          </w:tcPr>
          <w:p w14:paraId="4781DE06"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5C2F724E" w14:textId="77777777" w:rsidR="00954782" w:rsidRPr="0023514F" w:rsidRDefault="00954782" w:rsidP="0033771D">
            <w:pPr>
              <w:ind w:left="0"/>
              <w:rPr>
                <w:rFonts w:ascii="Arial" w:hAnsi="Arial" w:cs="Arial"/>
                <w:lang w:val="nb-NO"/>
              </w:rPr>
            </w:pPr>
            <w:r>
              <w:rPr>
                <w:rFonts w:ascii="Arial" w:hAnsi="Arial" w:cs="Arial"/>
                <w:lang w:val="nb-NO"/>
              </w:rPr>
              <w:t>Nei. Ved alkoholinntak over 21 E / uke regnes risiko for utvikling av leversykdom som høy og 1 flaske rødvin er betydelig mindre enn 21 E. Man må lete etter andre årsaker til leversykdom i tillegg.</w:t>
            </w:r>
          </w:p>
        </w:tc>
      </w:tr>
      <w:tr w:rsidR="00954782" w:rsidRPr="00954782" w14:paraId="0211F04B" w14:textId="77777777" w:rsidTr="0033771D">
        <w:tc>
          <w:tcPr>
            <w:tcW w:w="2726" w:type="dxa"/>
          </w:tcPr>
          <w:p w14:paraId="11342DDF" w14:textId="77777777" w:rsidR="00954782" w:rsidRPr="00BA5F03" w:rsidRDefault="00954782" w:rsidP="0033771D">
            <w:pPr>
              <w:ind w:left="0"/>
              <w:rPr>
                <w:rFonts w:ascii="Arial" w:hAnsi="Arial" w:cs="Arial"/>
                <w:lang w:val="nb-NO"/>
              </w:rPr>
            </w:pPr>
            <w:r>
              <w:rPr>
                <w:rFonts w:ascii="Arial" w:hAnsi="Arial" w:cs="Arial"/>
                <w:lang w:val="nb-NO"/>
              </w:rPr>
              <w:t>Hva gir poeng?</w:t>
            </w:r>
          </w:p>
        </w:tc>
        <w:tc>
          <w:tcPr>
            <w:tcW w:w="7229" w:type="dxa"/>
            <w:gridSpan w:val="5"/>
          </w:tcPr>
          <w:p w14:paraId="19D082F4" w14:textId="77777777" w:rsidR="00954782" w:rsidRDefault="00954782" w:rsidP="0033771D">
            <w:pPr>
              <w:ind w:left="0"/>
              <w:rPr>
                <w:rFonts w:ascii="Arial" w:hAnsi="Arial" w:cs="Arial"/>
                <w:lang w:val="nb-NO"/>
              </w:rPr>
            </w:pPr>
            <w:r>
              <w:rPr>
                <w:rFonts w:ascii="Arial" w:hAnsi="Arial" w:cs="Arial"/>
                <w:lang w:val="nb-NO"/>
              </w:rPr>
              <w:t>Svaret «Nei». Begrunnelse tilsvarende den beskrevet i feltet over.</w:t>
            </w:r>
          </w:p>
          <w:p w14:paraId="6F3C944B" w14:textId="77777777" w:rsidR="00954782" w:rsidRPr="00BA5F03" w:rsidRDefault="00954782" w:rsidP="0033771D">
            <w:pPr>
              <w:ind w:left="0"/>
              <w:rPr>
                <w:rFonts w:ascii="Arial" w:hAnsi="Arial" w:cs="Arial"/>
                <w:lang w:val="nb-NO"/>
              </w:rPr>
            </w:pPr>
          </w:p>
        </w:tc>
      </w:tr>
    </w:tbl>
    <w:p w14:paraId="053C2838" w14:textId="77777777" w:rsidR="00954782" w:rsidRDefault="00954782" w:rsidP="00954782">
      <w:pPr>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954782" w:rsidRPr="00954782" w14:paraId="5BA6D7EC" w14:textId="77777777" w:rsidTr="0033771D">
        <w:tc>
          <w:tcPr>
            <w:tcW w:w="2726" w:type="dxa"/>
          </w:tcPr>
          <w:p w14:paraId="6FDF9DF2" w14:textId="77777777" w:rsidR="00954782" w:rsidRPr="00BA5F03" w:rsidRDefault="00954782" w:rsidP="0033771D">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5</w:t>
            </w:r>
          </w:p>
        </w:tc>
        <w:tc>
          <w:tcPr>
            <w:tcW w:w="7229" w:type="dxa"/>
            <w:gridSpan w:val="5"/>
            <w:shd w:val="clear" w:color="auto" w:fill="EAF1DD" w:themeFill="accent3" w:themeFillTint="33"/>
          </w:tcPr>
          <w:p w14:paraId="70BB472F" w14:textId="77777777" w:rsidR="00954782" w:rsidRPr="00BA5F03" w:rsidRDefault="00954782" w:rsidP="0033771D">
            <w:pPr>
              <w:ind w:left="0"/>
              <w:rPr>
                <w:rFonts w:ascii="Arial" w:hAnsi="Arial" w:cs="Arial"/>
                <w:lang w:val="nb-NO"/>
              </w:rPr>
            </w:pPr>
          </w:p>
        </w:tc>
      </w:tr>
      <w:tr w:rsidR="00954782" w:rsidRPr="00954782" w14:paraId="1F313157" w14:textId="77777777" w:rsidTr="0033771D">
        <w:tc>
          <w:tcPr>
            <w:tcW w:w="2726" w:type="dxa"/>
            <w:shd w:val="clear" w:color="auto" w:fill="EAF1DD" w:themeFill="accent3" w:themeFillTint="33"/>
          </w:tcPr>
          <w:p w14:paraId="2AB670B2" w14:textId="77777777" w:rsidR="00954782" w:rsidRPr="00385656" w:rsidRDefault="00954782" w:rsidP="0033771D">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4</w:t>
            </w:r>
            <w:r w:rsidRPr="00385656">
              <w:rPr>
                <w:rFonts w:ascii="Arial" w:hAnsi="Arial" w:cs="Arial"/>
                <w:b/>
                <w:lang w:val="nb-NO"/>
              </w:rPr>
              <w:t xml:space="preserve"> (</w:t>
            </w:r>
            <w:r>
              <w:rPr>
                <w:rFonts w:ascii="Arial" w:hAnsi="Arial" w:cs="Arial"/>
                <w:b/>
                <w:lang w:val="nb-NO"/>
              </w:rPr>
              <w:t xml:space="preserve">1 </w:t>
            </w:r>
            <w:r w:rsidRPr="00385656">
              <w:rPr>
                <w:rFonts w:ascii="Arial" w:hAnsi="Arial" w:cs="Arial"/>
                <w:b/>
                <w:lang w:val="nb-NO"/>
              </w:rPr>
              <w:t>poeng)</w:t>
            </w:r>
          </w:p>
        </w:tc>
        <w:tc>
          <w:tcPr>
            <w:tcW w:w="7229" w:type="dxa"/>
            <w:gridSpan w:val="5"/>
            <w:shd w:val="clear" w:color="auto" w:fill="EAF1DD" w:themeFill="accent3" w:themeFillTint="33"/>
          </w:tcPr>
          <w:p w14:paraId="340E2F16" w14:textId="77777777" w:rsidR="00954782" w:rsidRPr="0023514F" w:rsidRDefault="00954782" w:rsidP="0033771D">
            <w:pPr>
              <w:rPr>
                <w:rFonts w:ascii="Arial" w:hAnsi="Arial" w:cs="Arial"/>
                <w:b/>
                <w:lang w:val="nb-NO"/>
              </w:rPr>
            </w:pPr>
            <w:r>
              <w:rPr>
                <w:rFonts w:ascii="Arial" w:hAnsi="Arial" w:cs="Arial"/>
                <w:lang w:val="nb-NO"/>
              </w:rPr>
              <w:t>Hvilken blodprøve er mest nyttig for å vurdere om alkoholinntaket har vært høyt i løpet av den siste uken?</w:t>
            </w:r>
          </w:p>
        </w:tc>
      </w:tr>
      <w:tr w:rsidR="00954782" w:rsidRPr="00BA5F03" w14:paraId="3D2A6F76" w14:textId="77777777" w:rsidTr="0033771D">
        <w:tc>
          <w:tcPr>
            <w:tcW w:w="2726" w:type="dxa"/>
          </w:tcPr>
          <w:p w14:paraId="3D3EA1FC"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26D9100C"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70496B7B" w14:textId="77777777" w:rsidR="00954782" w:rsidRPr="00BA5F03" w:rsidRDefault="00954782" w:rsidP="0033771D">
            <w:pPr>
              <w:ind w:left="0"/>
              <w:rPr>
                <w:rFonts w:ascii="Arial" w:hAnsi="Arial" w:cs="Arial"/>
                <w:lang w:val="nb-NO"/>
              </w:rPr>
            </w:pPr>
            <w:r>
              <w:rPr>
                <w:rFonts w:ascii="Arial" w:hAnsi="Arial" w:cs="Arial"/>
                <w:lang w:val="nb-NO"/>
              </w:rPr>
              <w:t>x</w:t>
            </w:r>
          </w:p>
        </w:tc>
        <w:tc>
          <w:tcPr>
            <w:tcW w:w="2376" w:type="dxa"/>
          </w:tcPr>
          <w:p w14:paraId="4BAD46B1"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25" w:type="dxa"/>
          </w:tcPr>
          <w:p w14:paraId="517DDBA0" w14:textId="77777777" w:rsidR="00954782" w:rsidRPr="00BA5F03" w:rsidRDefault="00954782" w:rsidP="0033771D">
            <w:pPr>
              <w:ind w:left="0"/>
              <w:rPr>
                <w:rFonts w:ascii="Arial" w:hAnsi="Arial" w:cs="Arial"/>
                <w:lang w:val="nb-NO"/>
              </w:rPr>
            </w:pPr>
          </w:p>
        </w:tc>
        <w:tc>
          <w:tcPr>
            <w:tcW w:w="1994" w:type="dxa"/>
          </w:tcPr>
          <w:p w14:paraId="645F7578" w14:textId="77777777" w:rsidR="00954782" w:rsidRPr="00BA5F03" w:rsidRDefault="00954782" w:rsidP="0033771D">
            <w:pPr>
              <w:ind w:left="0"/>
              <w:rPr>
                <w:rFonts w:ascii="Arial" w:hAnsi="Arial" w:cs="Arial"/>
                <w:lang w:val="nb-NO"/>
              </w:rPr>
            </w:pPr>
          </w:p>
        </w:tc>
      </w:tr>
      <w:tr w:rsidR="00954782" w:rsidRPr="00954782" w14:paraId="2BE48591" w14:textId="77777777" w:rsidTr="0033771D">
        <w:tc>
          <w:tcPr>
            <w:tcW w:w="2726" w:type="dxa"/>
          </w:tcPr>
          <w:p w14:paraId="2002C6CE"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25918482" w14:textId="77777777" w:rsidR="00954782" w:rsidRDefault="00954782" w:rsidP="0033771D">
            <w:pPr>
              <w:ind w:left="0"/>
              <w:rPr>
                <w:rFonts w:ascii="Arial" w:hAnsi="Arial" w:cs="Arial"/>
                <w:lang w:val="nb-NO"/>
              </w:rPr>
            </w:pPr>
            <w:proofErr w:type="spellStart"/>
            <w:r>
              <w:rPr>
                <w:rFonts w:ascii="Arial" w:hAnsi="Arial" w:cs="Arial"/>
                <w:lang w:val="nb-NO"/>
              </w:rPr>
              <w:t>PEth</w:t>
            </w:r>
            <w:proofErr w:type="spellEnd"/>
            <w:r>
              <w:rPr>
                <w:rFonts w:ascii="Arial" w:hAnsi="Arial" w:cs="Arial"/>
                <w:lang w:val="nb-NO"/>
              </w:rPr>
              <w:t xml:space="preserve"> (</w:t>
            </w:r>
            <w:proofErr w:type="spellStart"/>
            <w:r>
              <w:rPr>
                <w:rFonts w:ascii="Arial" w:hAnsi="Arial" w:cs="Arial"/>
                <w:lang w:val="nb-NO"/>
              </w:rPr>
              <w:t>Fosfatidyletanol</w:t>
            </w:r>
            <w:proofErr w:type="spellEnd"/>
            <w:r>
              <w:rPr>
                <w:rFonts w:ascii="Arial" w:hAnsi="Arial" w:cs="Arial"/>
                <w:lang w:val="nb-NO"/>
              </w:rPr>
              <w:t xml:space="preserve">) regnes som den beste blodprøven i denne situasjonen. </w:t>
            </w:r>
          </w:p>
          <w:p w14:paraId="5A95477E" w14:textId="77777777" w:rsidR="00954782" w:rsidRPr="00BA5F03" w:rsidRDefault="00954782" w:rsidP="0033771D">
            <w:pPr>
              <w:ind w:left="0"/>
              <w:rPr>
                <w:rFonts w:ascii="Arial" w:hAnsi="Arial" w:cs="Arial"/>
                <w:lang w:val="nb-NO"/>
              </w:rPr>
            </w:pPr>
          </w:p>
        </w:tc>
      </w:tr>
      <w:tr w:rsidR="00954782" w:rsidRPr="006B1319" w14:paraId="656678A7" w14:textId="77777777" w:rsidTr="0033771D">
        <w:tc>
          <w:tcPr>
            <w:tcW w:w="2726" w:type="dxa"/>
          </w:tcPr>
          <w:p w14:paraId="78E4C884" w14:textId="77777777" w:rsidR="00954782" w:rsidRPr="00BA5F03" w:rsidRDefault="00954782" w:rsidP="0033771D">
            <w:pPr>
              <w:ind w:left="0"/>
              <w:rPr>
                <w:rFonts w:ascii="Arial" w:hAnsi="Arial" w:cs="Arial"/>
                <w:lang w:val="nb-NO"/>
              </w:rPr>
            </w:pPr>
            <w:r>
              <w:rPr>
                <w:rFonts w:ascii="Arial" w:hAnsi="Arial" w:cs="Arial"/>
                <w:lang w:val="nb-NO"/>
              </w:rPr>
              <w:t>Hva gir poeng?</w:t>
            </w:r>
          </w:p>
        </w:tc>
        <w:tc>
          <w:tcPr>
            <w:tcW w:w="7229" w:type="dxa"/>
            <w:gridSpan w:val="5"/>
          </w:tcPr>
          <w:p w14:paraId="7BED5CAC" w14:textId="77777777" w:rsidR="00954782" w:rsidRDefault="00954782" w:rsidP="0033771D">
            <w:pPr>
              <w:ind w:left="0"/>
              <w:rPr>
                <w:rFonts w:ascii="Arial" w:hAnsi="Arial" w:cs="Arial"/>
                <w:lang w:val="nb-NO"/>
              </w:rPr>
            </w:pPr>
            <w:r>
              <w:rPr>
                <w:rFonts w:ascii="Arial" w:hAnsi="Arial" w:cs="Arial"/>
                <w:lang w:val="nb-NO"/>
              </w:rPr>
              <w:t xml:space="preserve">1 poeng for </w:t>
            </w:r>
            <w:proofErr w:type="spellStart"/>
            <w:r>
              <w:rPr>
                <w:rFonts w:ascii="Arial" w:hAnsi="Arial" w:cs="Arial"/>
                <w:lang w:val="nb-NO"/>
              </w:rPr>
              <w:t>PEth</w:t>
            </w:r>
            <w:proofErr w:type="spellEnd"/>
            <w:r>
              <w:rPr>
                <w:rFonts w:ascii="Arial" w:hAnsi="Arial" w:cs="Arial"/>
                <w:lang w:val="nb-NO"/>
              </w:rPr>
              <w:t>.</w:t>
            </w:r>
          </w:p>
          <w:p w14:paraId="5C0921E7" w14:textId="77777777" w:rsidR="00954782" w:rsidRPr="00BA5F03" w:rsidRDefault="00954782" w:rsidP="0033771D">
            <w:pPr>
              <w:ind w:left="0"/>
              <w:rPr>
                <w:rFonts w:ascii="Arial" w:hAnsi="Arial" w:cs="Arial"/>
                <w:lang w:val="nb-NO"/>
              </w:rPr>
            </w:pPr>
          </w:p>
        </w:tc>
      </w:tr>
    </w:tbl>
    <w:p w14:paraId="272F816D" w14:textId="77777777" w:rsidR="00954782" w:rsidRDefault="00954782" w:rsidP="00954782">
      <w:pPr>
        <w:rPr>
          <w:lang w:val="nb-NO"/>
        </w:rPr>
      </w:pPr>
    </w:p>
    <w:p w14:paraId="6484F582" w14:textId="77777777" w:rsidR="00954782" w:rsidRDefault="00954782" w:rsidP="00954782">
      <w:pPr>
        <w:rPr>
          <w:lang w:val="nb-NO"/>
        </w:rPr>
      </w:pPr>
    </w:p>
    <w:p w14:paraId="5BCB5DEF" w14:textId="77777777" w:rsidR="00954782" w:rsidRPr="0023514F" w:rsidRDefault="00954782" w:rsidP="00954782">
      <w:pPr>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954782" w:rsidRPr="00954782" w14:paraId="12B3173A" w14:textId="77777777" w:rsidTr="0033771D">
        <w:tc>
          <w:tcPr>
            <w:tcW w:w="2726" w:type="dxa"/>
          </w:tcPr>
          <w:p w14:paraId="23DF6E45" w14:textId="77777777" w:rsidR="00954782" w:rsidRPr="00BA5F03" w:rsidRDefault="00954782" w:rsidP="0033771D">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4</w:t>
            </w:r>
          </w:p>
        </w:tc>
        <w:tc>
          <w:tcPr>
            <w:tcW w:w="7229" w:type="dxa"/>
            <w:gridSpan w:val="5"/>
            <w:shd w:val="clear" w:color="auto" w:fill="EAF1DD" w:themeFill="accent3" w:themeFillTint="33"/>
          </w:tcPr>
          <w:p w14:paraId="4D961BBE" w14:textId="77777777" w:rsidR="00954782" w:rsidRPr="00BA5F03" w:rsidRDefault="00954782" w:rsidP="0033771D">
            <w:pPr>
              <w:ind w:left="0"/>
              <w:rPr>
                <w:rFonts w:ascii="Arial" w:hAnsi="Arial" w:cs="Arial"/>
                <w:lang w:val="nb-NO"/>
              </w:rPr>
            </w:pPr>
          </w:p>
        </w:tc>
      </w:tr>
      <w:tr w:rsidR="00954782" w:rsidRPr="006B1319" w14:paraId="16F41034" w14:textId="77777777" w:rsidTr="0033771D">
        <w:tc>
          <w:tcPr>
            <w:tcW w:w="2726" w:type="dxa"/>
            <w:shd w:val="clear" w:color="auto" w:fill="EAF1DD" w:themeFill="accent3" w:themeFillTint="33"/>
          </w:tcPr>
          <w:p w14:paraId="7B8EBF51" w14:textId="77777777" w:rsidR="00954782" w:rsidRPr="00385656" w:rsidRDefault="00954782" w:rsidP="0033771D">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5</w:t>
            </w:r>
            <w:r w:rsidRPr="00385656">
              <w:rPr>
                <w:rFonts w:ascii="Arial" w:hAnsi="Arial" w:cs="Arial"/>
                <w:b/>
                <w:lang w:val="nb-NO"/>
              </w:rPr>
              <w:t xml:space="preserve"> (</w:t>
            </w:r>
            <w:r>
              <w:rPr>
                <w:rFonts w:ascii="Arial" w:hAnsi="Arial" w:cs="Arial"/>
                <w:b/>
                <w:lang w:val="nb-NO"/>
              </w:rPr>
              <w:t xml:space="preserve">2 </w:t>
            </w:r>
            <w:r w:rsidRPr="00385656">
              <w:rPr>
                <w:rFonts w:ascii="Arial" w:hAnsi="Arial" w:cs="Arial"/>
                <w:b/>
                <w:lang w:val="nb-NO"/>
              </w:rPr>
              <w:t>poeng)</w:t>
            </w:r>
          </w:p>
        </w:tc>
        <w:tc>
          <w:tcPr>
            <w:tcW w:w="7229" w:type="dxa"/>
            <w:gridSpan w:val="5"/>
            <w:shd w:val="clear" w:color="auto" w:fill="EAF1DD" w:themeFill="accent3" w:themeFillTint="33"/>
          </w:tcPr>
          <w:p w14:paraId="2E4E8FEC" w14:textId="77777777" w:rsidR="00954782" w:rsidRPr="0023514F" w:rsidRDefault="00954782" w:rsidP="0033771D">
            <w:pPr>
              <w:rPr>
                <w:rFonts w:ascii="Arial" w:hAnsi="Arial" w:cs="Arial"/>
                <w:b/>
                <w:lang w:val="nb-NO"/>
              </w:rPr>
            </w:pPr>
            <w:r>
              <w:rPr>
                <w:rFonts w:ascii="Arial" w:hAnsi="Arial" w:cs="Arial"/>
                <w:lang w:val="nb-NO"/>
              </w:rPr>
              <w:t xml:space="preserve">Pasienten har hatt diabetes </w:t>
            </w:r>
            <w:proofErr w:type="spellStart"/>
            <w:r>
              <w:rPr>
                <w:rFonts w:ascii="Arial" w:hAnsi="Arial" w:cs="Arial"/>
                <w:lang w:val="nb-NO"/>
              </w:rPr>
              <w:t>mellitus</w:t>
            </w:r>
            <w:proofErr w:type="spellEnd"/>
            <w:r>
              <w:rPr>
                <w:rFonts w:ascii="Arial" w:hAnsi="Arial" w:cs="Arial"/>
                <w:lang w:val="nb-NO"/>
              </w:rPr>
              <w:t xml:space="preserve"> type 2 påvist for </w:t>
            </w:r>
            <w:proofErr w:type="spellStart"/>
            <w:r>
              <w:rPr>
                <w:rFonts w:ascii="Arial" w:hAnsi="Arial" w:cs="Arial"/>
                <w:lang w:val="nb-NO"/>
              </w:rPr>
              <w:t>ca</w:t>
            </w:r>
            <w:proofErr w:type="spellEnd"/>
            <w:r>
              <w:rPr>
                <w:rFonts w:ascii="Arial" w:hAnsi="Arial" w:cs="Arial"/>
                <w:lang w:val="nb-NO"/>
              </w:rPr>
              <w:t xml:space="preserve"> 10 år siden og veier nå 96 kg med høyde 181 cm. På hvilken måte er dette relevant for pasientens leverprøver? </w:t>
            </w:r>
          </w:p>
        </w:tc>
      </w:tr>
      <w:tr w:rsidR="00954782" w:rsidRPr="00BA5F03" w14:paraId="2253AD6D" w14:textId="77777777" w:rsidTr="0033771D">
        <w:tc>
          <w:tcPr>
            <w:tcW w:w="2726" w:type="dxa"/>
          </w:tcPr>
          <w:p w14:paraId="2C1E4899"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20D3E7C8"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7C6FA118" w14:textId="77777777" w:rsidR="00954782" w:rsidRPr="00BA5F03" w:rsidRDefault="00954782" w:rsidP="0033771D">
            <w:pPr>
              <w:ind w:left="0"/>
              <w:rPr>
                <w:rFonts w:ascii="Arial" w:hAnsi="Arial" w:cs="Arial"/>
                <w:lang w:val="nb-NO"/>
              </w:rPr>
            </w:pPr>
          </w:p>
        </w:tc>
        <w:tc>
          <w:tcPr>
            <w:tcW w:w="2376" w:type="dxa"/>
          </w:tcPr>
          <w:p w14:paraId="618413D2"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25" w:type="dxa"/>
          </w:tcPr>
          <w:p w14:paraId="22F9541B" w14:textId="77777777" w:rsidR="00954782" w:rsidRPr="00BA5F03" w:rsidRDefault="00954782" w:rsidP="0033771D">
            <w:pPr>
              <w:ind w:left="0"/>
              <w:rPr>
                <w:rFonts w:ascii="Arial" w:hAnsi="Arial" w:cs="Arial"/>
                <w:lang w:val="nb-NO"/>
              </w:rPr>
            </w:pPr>
            <w:r>
              <w:rPr>
                <w:rFonts w:ascii="Arial" w:hAnsi="Arial" w:cs="Arial"/>
                <w:lang w:val="nb-NO"/>
              </w:rPr>
              <w:t>x</w:t>
            </w:r>
          </w:p>
        </w:tc>
        <w:tc>
          <w:tcPr>
            <w:tcW w:w="1994" w:type="dxa"/>
          </w:tcPr>
          <w:p w14:paraId="521C4A1A" w14:textId="77777777" w:rsidR="00954782" w:rsidRPr="00BA5F03" w:rsidRDefault="00954782" w:rsidP="0033771D">
            <w:pPr>
              <w:ind w:left="0"/>
              <w:rPr>
                <w:rFonts w:ascii="Arial" w:hAnsi="Arial" w:cs="Arial"/>
                <w:lang w:val="nb-NO"/>
              </w:rPr>
            </w:pPr>
          </w:p>
        </w:tc>
      </w:tr>
      <w:tr w:rsidR="00954782" w:rsidRPr="00CA37E2" w14:paraId="23EA83F2" w14:textId="77777777" w:rsidTr="0033771D">
        <w:tc>
          <w:tcPr>
            <w:tcW w:w="2726" w:type="dxa"/>
          </w:tcPr>
          <w:p w14:paraId="7F30EA3D"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1297167B" w14:textId="77777777" w:rsidR="00954782" w:rsidRDefault="00954782" w:rsidP="0033771D">
            <w:pPr>
              <w:ind w:left="0"/>
              <w:rPr>
                <w:rFonts w:ascii="Arial" w:hAnsi="Arial" w:cs="Arial"/>
                <w:lang w:val="nb-NO"/>
              </w:rPr>
            </w:pPr>
            <w:r>
              <w:rPr>
                <w:rFonts w:ascii="Arial" w:hAnsi="Arial" w:cs="Arial"/>
                <w:lang w:val="nb-NO"/>
              </w:rPr>
              <w:t xml:space="preserve">Diabetes </w:t>
            </w:r>
            <w:proofErr w:type="spellStart"/>
            <w:r>
              <w:rPr>
                <w:rFonts w:ascii="Arial" w:hAnsi="Arial" w:cs="Arial"/>
                <w:lang w:val="nb-NO"/>
              </w:rPr>
              <w:t>mellitus</w:t>
            </w:r>
            <w:proofErr w:type="spellEnd"/>
            <w:r>
              <w:rPr>
                <w:rFonts w:ascii="Arial" w:hAnsi="Arial" w:cs="Arial"/>
                <w:lang w:val="nb-NO"/>
              </w:rPr>
              <w:t xml:space="preserve"> type 2 og overvekt er begge risikofaktorer for ikke-alkoholisk fettlever (NAFLD) og </w:t>
            </w:r>
            <w:proofErr w:type="spellStart"/>
            <w:r>
              <w:rPr>
                <w:rFonts w:ascii="Arial" w:hAnsi="Arial" w:cs="Arial"/>
                <w:lang w:val="nb-NO"/>
              </w:rPr>
              <w:t>steatohepatitt</w:t>
            </w:r>
            <w:proofErr w:type="spellEnd"/>
            <w:r>
              <w:rPr>
                <w:rFonts w:ascii="Arial" w:hAnsi="Arial" w:cs="Arial"/>
                <w:lang w:val="nb-NO"/>
              </w:rPr>
              <w:t xml:space="preserve"> (NASH). En andel pasienter med fettlever utvikler levercirrhose og leversvikt.</w:t>
            </w:r>
          </w:p>
          <w:p w14:paraId="49462AF3" w14:textId="77777777" w:rsidR="00954782" w:rsidRPr="00BA5F03" w:rsidRDefault="00954782" w:rsidP="0033771D">
            <w:pPr>
              <w:ind w:left="0"/>
              <w:rPr>
                <w:rFonts w:ascii="Arial" w:hAnsi="Arial" w:cs="Arial"/>
                <w:lang w:val="nb-NO"/>
              </w:rPr>
            </w:pPr>
          </w:p>
        </w:tc>
      </w:tr>
      <w:tr w:rsidR="00954782" w:rsidRPr="00954782" w14:paraId="3149797E" w14:textId="77777777" w:rsidTr="0033771D">
        <w:tc>
          <w:tcPr>
            <w:tcW w:w="2726" w:type="dxa"/>
          </w:tcPr>
          <w:p w14:paraId="76D4A251" w14:textId="77777777" w:rsidR="00954782" w:rsidRPr="00BA5F03" w:rsidRDefault="00954782" w:rsidP="0033771D">
            <w:pPr>
              <w:ind w:left="0"/>
              <w:rPr>
                <w:rFonts w:ascii="Arial" w:hAnsi="Arial" w:cs="Arial"/>
                <w:lang w:val="nb-NO"/>
              </w:rPr>
            </w:pPr>
            <w:r>
              <w:rPr>
                <w:rFonts w:ascii="Arial" w:hAnsi="Arial" w:cs="Arial"/>
                <w:lang w:val="nb-NO"/>
              </w:rPr>
              <w:t>Hva gir poeng?</w:t>
            </w:r>
          </w:p>
        </w:tc>
        <w:tc>
          <w:tcPr>
            <w:tcW w:w="7229" w:type="dxa"/>
            <w:gridSpan w:val="5"/>
          </w:tcPr>
          <w:p w14:paraId="56640199" w14:textId="77777777" w:rsidR="00954782" w:rsidRDefault="00954782" w:rsidP="0033771D">
            <w:pPr>
              <w:ind w:left="0"/>
              <w:rPr>
                <w:rFonts w:ascii="Arial" w:hAnsi="Arial" w:cs="Arial"/>
                <w:lang w:val="nb-NO"/>
              </w:rPr>
            </w:pPr>
            <w:r>
              <w:rPr>
                <w:rFonts w:ascii="Arial" w:hAnsi="Arial" w:cs="Arial"/>
                <w:lang w:val="nb-NO"/>
              </w:rPr>
              <w:t>1 poeng for fettlever og 1 poeng for at dette er en risikofaktor for levercirrhose.</w:t>
            </w:r>
          </w:p>
          <w:p w14:paraId="559E344E" w14:textId="77777777" w:rsidR="00954782" w:rsidRPr="00BA5F03" w:rsidRDefault="00954782" w:rsidP="0033771D">
            <w:pPr>
              <w:ind w:left="0"/>
              <w:rPr>
                <w:rFonts w:ascii="Arial" w:hAnsi="Arial" w:cs="Arial"/>
                <w:lang w:val="nb-NO"/>
              </w:rPr>
            </w:pPr>
          </w:p>
        </w:tc>
      </w:tr>
    </w:tbl>
    <w:p w14:paraId="6AC6927D" w14:textId="77777777" w:rsidR="00954782" w:rsidRPr="006B1319" w:rsidRDefault="00954782" w:rsidP="00954782">
      <w:pPr>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954782" w:rsidRPr="00954782" w14:paraId="659A6527" w14:textId="77777777" w:rsidTr="0033771D">
        <w:tc>
          <w:tcPr>
            <w:tcW w:w="2726" w:type="dxa"/>
          </w:tcPr>
          <w:p w14:paraId="5EEEBCB2" w14:textId="77777777" w:rsidR="00954782" w:rsidRPr="00BA5F03" w:rsidRDefault="00954782" w:rsidP="0033771D">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5</w:t>
            </w:r>
          </w:p>
        </w:tc>
        <w:tc>
          <w:tcPr>
            <w:tcW w:w="7229" w:type="dxa"/>
            <w:gridSpan w:val="5"/>
            <w:shd w:val="clear" w:color="auto" w:fill="EAF1DD" w:themeFill="accent3" w:themeFillTint="33"/>
          </w:tcPr>
          <w:p w14:paraId="07C9D91A" w14:textId="77777777" w:rsidR="00954782" w:rsidRPr="005444E5" w:rsidRDefault="00954782" w:rsidP="0033771D">
            <w:pPr>
              <w:ind w:left="0"/>
              <w:rPr>
                <w:rFonts w:ascii="Arial" w:hAnsi="Arial" w:cs="Arial"/>
                <w:lang w:val="nb-NO"/>
              </w:rPr>
            </w:pPr>
            <w:r>
              <w:rPr>
                <w:rFonts w:ascii="Arial" w:hAnsi="Arial" w:cs="Arial"/>
                <w:i/>
                <w:lang w:val="nb-NO"/>
              </w:rPr>
              <w:t>Pasienten gjennomgår utredning på sykehus og det tas blant annet CT som gir mistanke om begynnende levercirrhose.</w:t>
            </w:r>
            <w:r w:rsidRPr="005444E5">
              <w:rPr>
                <w:rFonts w:ascii="Arial" w:hAnsi="Arial" w:cs="Arial"/>
                <w:i/>
                <w:lang w:val="nb-NO"/>
              </w:rPr>
              <w:t xml:space="preserve"> </w:t>
            </w:r>
          </w:p>
        </w:tc>
      </w:tr>
      <w:tr w:rsidR="00954782" w:rsidRPr="00954782" w14:paraId="1FB5197D" w14:textId="77777777" w:rsidTr="0033771D">
        <w:tc>
          <w:tcPr>
            <w:tcW w:w="2726" w:type="dxa"/>
            <w:shd w:val="clear" w:color="auto" w:fill="EAF1DD" w:themeFill="accent3" w:themeFillTint="33"/>
          </w:tcPr>
          <w:p w14:paraId="6F277789" w14:textId="77777777" w:rsidR="00954782" w:rsidRPr="00385656" w:rsidRDefault="00954782" w:rsidP="0033771D">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6 </w:t>
            </w:r>
            <w:r w:rsidRPr="00385656">
              <w:rPr>
                <w:rFonts w:ascii="Arial" w:hAnsi="Arial" w:cs="Arial"/>
                <w:b/>
                <w:lang w:val="nb-NO"/>
              </w:rPr>
              <w:t>(</w:t>
            </w:r>
            <w:r>
              <w:rPr>
                <w:rFonts w:ascii="Arial" w:hAnsi="Arial" w:cs="Arial"/>
                <w:b/>
                <w:lang w:val="nb-NO"/>
              </w:rPr>
              <w:t xml:space="preserve">3 </w:t>
            </w:r>
            <w:r w:rsidRPr="00385656">
              <w:rPr>
                <w:rFonts w:ascii="Arial" w:hAnsi="Arial" w:cs="Arial"/>
                <w:b/>
                <w:lang w:val="nb-NO"/>
              </w:rPr>
              <w:t>poeng)</w:t>
            </w:r>
          </w:p>
        </w:tc>
        <w:tc>
          <w:tcPr>
            <w:tcW w:w="7229" w:type="dxa"/>
            <w:gridSpan w:val="5"/>
            <w:shd w:val="clear" w:color="auto" w:fill="EAF1DD" w:themeFill="accent3" w:themeFillTint="33"/>
          </w:tcPr>
          <w:p w14:paraId="5821B1F6" w14:textId="77777777" w:rsidR="00954782" w:rsidRPr="00385656" w:rsidRDefault="00954782" w:rsidP="0033771D">
            <w:pPr>
              <w:ind w:left="0"/>
              <w:rPr>
                <w:rFonts w:ascii="Arial" w:hAnsi="Arial" w:cs="Arial"/>
                <w:b/>
                <w:lang w:val="nb-NO"/>
              </w:rPr>
            </w:pPr>
            <w:r>
              <w:rPr>
                <w:rFonts w:ascii="Arial" w:hAnsi="Arial" w:cs="Arial"/>
                <w:i/>
                <w:lang w:val="nb-NO"/>
              </w:rPr>
              <w:t>H</w:t>
            </w:r>
            <w:r w:rsidRPr="005444E5">
              <w:rPr>
                <w:rFonts w:ascii="Arial" w:hAnsi="Arial" w:cs="Arial"/>
                <w:i/>
                <w:lang w:val="nb-NO"/>
              </w:rPr>
              <w:t xml:space="preserve">vilke </w:t>
            </w:r>
            <w:r>
              <w:rPr>
                <w:rFonts w:ascii="Arial" w:hAnsi="Arial" w:cs="Arial"/>
                <w:i/>
                <w:lang w:val="nb-NO"/>
              </w:rPr>
              <w:t xml:space="preserve">livsstilsråd vil du gi pasienten? </w:t>
            </w:r>
          </w:p>
        </w:tc>
      </w:tr>
      <w:tr w:rsidR="00954782" w:rsidRPr="00BA5F03" w14:paraId="2595A5F1" w14:textId="77777777" w:rsidTr="0033771D">
        <w:tc>
          <w:tcPr>
            <w:tcW w:w="2726" w:type="dxa"/>
          </w:tcPr>
          <w:p w14:paraId="019F9234"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61B8746F"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7C57B238" w14:textId="77777777" w:rsidR="00954782" w:rsidRPr="00BA5F03" w:rsidRDefault="00954782" w:rsidP="0033771D">
            <w:pPr>
              <w:ind w:left="0"/>
              <w:rPr>
                <w:rFonts w:ascii="Arial" w:hAnsi="Arial" w:cs="Arial"/>
                <w:lang w:val="nb-NO"/>
              </w:rPr>
            </w:pPr>
          </w:p>
        </w:tc>
        <w:tc>
          <w:tcPr>
            <w:tcW w:w="2376" w:type="dxa"/>
          </w:tcPr>
          <w:p w14:paraId="4B5D093A"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25" w:type="dxa"/>
          </w:tcPr>
          <w:p w14:paraId="4B37CBB7" w14:textId="77777777" w:rsidR="00954782" w:rsidRPr="00BA5F03" w:rsidRDefault="00954782" w:rsidP="0033771D">
            <w:pPr>
              <w:ind w:left="0"/>
              <w:rPr>
                <w:rFonts w:ascii="Arial" w:hAnsi="Arial" w:cs="Arial"/>
                <w:lang w:val="nb-NO"/>
              </w:rPr>
            </w:pPr>
            <w:r>
              <w:rPr>
                <w:rFonts w:ascii="Arial" w:hAnsi="Arial" w:cs="Arial"/>
                <w:lang w:val="nb-NO"/>
              </w:rPr>
              <w:t>x</w:t>
            </w:r>
          </w:p>
        </w:tc>
        <w:tc>
          <w:tcPr>
            <w:tcW w:w="1994" w:type="dxa"/>
          </w:tcPr>
          <w:p w14:paraId="368EF68F" w14:textId="77777777" w:rsidR="00954782" w:rsidRPr="00BA5F03" w:rsidRDefault="00954782" w:rsidP="0033771D">
            <w:pPr>
              <w:ind w:left="0"/>
              <w:rPr>
                <w:rFonts w:ascii="Arial" w:hAnsi="Arial" w:cs="Arial"/>
                <w:lang w:val="nb-NO"/>
              </w:rPr>
            </w:pPr>
          </w:p>
        </w:tc>
      </w:tr>
      <w:tr w:rsidR="00954782" w:rsidRPr="00954782" w14:paraId="0705B8B8" w14:textId="77777777" w:rsidTr="0033771D">
        <w:tc>
          <w:tcPr>
            <w:tcW w:w="2726" w:type="dxa"/>
          </w:tcPr>
          <w:p w14:paraId="790BC7CB"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53FCAE41" w14:textId="77777777" w:rsidR="00954782" w:rsidRDefault="00954782" w:rsidP="0033771D">
            <w:pPr>
              <w:ind w:left="0"/>
              <w:rPr>
                <w:rFonts w:ascii="Arial" w:hAnsi="Arial" w:cs="Arial"/>
                <w:lang w:val="nb-NO"/>
              </w:rPr>
            </w:pPr>
            <w:r>
              <w:rPr>
                <w:rFonts w:ascii="Arial" w:hAnsi="Arial" w:cs="Arial"/>
                <w:lang w:val="nb-NO"/>
              </w:rPr>
              <w:t>Vektreduksjon.</w:t>
            </w:r>
          </w:p>
          <w:p w14:paraId="1FB5E907" w14:textId="77777777" w:rsidR="00954782" w:rsidRDefault="00954782" w:rsidP="0033771D">
            <w:pPr>
              <w:ind w:left="0"/>
              <w:rPr>
                <w:rFonts w:ascii="Arial" w:hAnsi="Arial" w:cs="Arial"/>
                <w:lang w:val="nb-NO"/>
              </w:rPr>
            </w:pPr>
            <w:r>
              <w:rPr>
                <w:rFonts w:ascii="Arial" w:hAnsi="Arial" w:cs="Arial"/>
                <w:lang w:val="nb-NO"/>
              </w:rPr>
              <w:t>Fysisk aktivitet / trening.</w:t>
            </w:r>
          </w:p>
          <w:p w14:paraId="20B97D39" w14:textId="77777777" w:rsidR="00954782" w:rsidRPr="00BA5F03" w:rsidRDefault="00954782" w:rsidP="0033771D">
            <w:pPr>
              <w:ind w:left="0"/>
              <w:rPr>
                <w:rFonts w:ascii="Arial" w:hAnsi="Arial" w:cs="Arial"/>
                <w:lang w:val="nb-NO"/>
              </w:rPr>
            </w:pPr>
            <w:r>
              <w:rPr>
                <w:rFonts w:ascii="Arial" w:hAnsi="Arial" w:cs="Arial"/>
                <w:lang w:val="nb-NO"/>
              </w:rPr>
              <w:t>Alkoholavhold (som er viktig selv om det kanskje ikke var hovedårsaken til cirrhose – begrunnelse er ikke nødvendig for å gi poeng).</w:t>
            </w:r>
          </w:p>
        </w:tc>
      </w:tr>
      <w:tr w:rsidR="00954782" w:rsidRPr="00192777" w14:paraId="169A9CF5" w14:textId="77777777" w:rsidTr="0033771D">
        <w:tc>
          <w:tcPr>
            <w:tcW w:w="2726" w:type="dxa"/>
          </w:tcPr>
          <w:p w14:paraId="018C297D" w14:textId="77777777" w:rsidR="00954782" w:rsidRPr="00BA5F03" w:rsidRDefault="00954782" w:rsidP="0033771D">
            <w:pPr>
              <w:ind w:left="0"/>
              <w:rPr>
                <w:rFonts w:ascii="Arial" w:hAnsi="Arial" w:cs="Arial"/>
                <w:lang w:val="nb-NO"/>
              </w:rPr>
            </w:pPr>
            <w:r>
              <w:rPr>
                <w:rFonts w:ascii="Arial" w:hAnsi="Arial" w:cs="Arial"/>
                <w:lang w:val="nb-NO"/>
              </w:rPr>
              <w:lastRenderedPageBreak/>
              <w:t>Hva gir poeng?</w:t>
            </w:r>
          </w:p>
        </w:tc>
        <w:tc>
          <w:tcPr>
            <w:tcW w:w="7229" w:type="dxa"/>
            <w:gridSpan w:val="5"/>
          </w:tcPr>
          <w:p w14:paraId="79204E30" w14:textId="77777777" w:rsidR="00954782" w:rsidRDefault="00954782" w:rsidP="0033771D">
            <w:pPr>
              <w:ind w:left="0"/>
              <w:rPr>
                <w:rFonts w:ascii="Arial" w:hAnsi="Arial" w:cs="Arial"/>
                <w:lang w:val="nb-NO"/>
              </w:rPr>
            </w:pPr>
            <w:r>
              <w:rPr>
                <w:rFonts w:ascii="Arial" w:hAnsi="Arial" w:cs="Arial"/>
                <w:lang w:val="nb-NO"/>
              </w:rPr>
              <w:t>1 poeng for hvert punkt.</w:t>
            </w:r>
          </w:p>
          <w:p w14:paraId="676486F7" w14:textId="77777777" w:rsidR="00954782" w:rsidRPr="00BA5F03" w:rsidRDefault="00954782" w:rsidP="0033771D">
            <w:pPr>
              <w:ind w:left="0"/>
              <w:rPr>
                <w:rFonts w:ascii="Arial" w:hAnsi="Arial" w:cs="Arial"/>
                <w:lang w:val="nb-NO"/>
              </w:rPr>
            </w:pPr>
          </w:p>
        </w:tc>
      </w:tr>
    </w:tbl>
    <w:p w14:paraId="314F01B0" w14:textId="44D3B3F2" w:rsidR="008B1F4D" w:rsidRDefault="008B1F4D" w:rsidP="00954782">
      <w:pPr>
        <w:ind w:left="0"/>
        <w:rPr>
          <w:rFonts w:ascii="Arial" w:hAnsi="Arial" w:cs="Arial"/>
          <w:sz w:val="20"/>
          <w:lang w:val="nb-NO"/>
        </w:rPr>
      </w:pPr>
    </w:p>
    <w:p w14:paraId="08AB12C6" w14:textId="25FBF0D3" w:rsidR="00954782" w:rsidRDefault="00954782" w:rsidP="00954782">
      <w:pPr>
        <w:ind w:left="0"/>
        <w:rPr>
          <w:rFonts w:ascii="Arial" w:hAnsi="Arial" w:cs="Arial"/>
          <w:sz w:val="20"/>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34"/>
        <w:gridCol w:w="1985"/>
      </w:tblGrid>
      <w:tr w:rsidR="00954782" w:rsidRPr="00977CE2" w14:paraId="2F19FE36" w14:textId="77777777" w:rsidTr="0033771D">
        <w:tc>
          <w:tcPr>
            <w:tcW w:w="2726" w:type="dxa"/>
            <w:shd w:val="clear" w:color="auto" w:fill="F79646" w:themeFill="accent6"/>
          </w:tcPr>
          <w:p w14:paraId="75C38AB4" w14:textId="77777777" w:rsidR="00954782" w:rsidRDefault="00954782" w:rsidP="0033771D">
            <w:pPr>
              <w:ind w:left="0"/>
              <w:rPr>
                <w:rFonts w:ascii="Arial" w:hAnsi="Arial" w:cs="Arial"/>
                <w:b/>
                <w:lang w:val="nb-NO"/>
              </w:rPr>
            </w:pPr>
            <w:r>
              <w:rPr>
                <w:rFonts w:ascii="Arial" w:hAnsi="Arial" w:cs="Arial"/>
                <w:b/>
                <w:lang w:val="nb-NO"/>
              </w:rPr>
              <w:t>Oppgavenavn:</w:t>
            </w:r>
          </w:p>
        </w:tc>
        <w:tc>
          <w:tcPr>
            <w:tcW w:w="7229" w:type="dxa"/>
            <w:gridSpan w:val="5"/>
            <w:shd w:val="clear" w:color="auto" w:fill="F79646" w:themeFill="accent6"/>
          </w:tcPr>
          <w:p w14:paraId="69AD0EB4" w14:textId="77777777" w:rsidR="00954782" w:rsidRPr="00FF0549" w:rsidRDefault="00954782" w:rsidP="0033771D">
            <w:pPr>
              <w:ind w:left="0"/>
              <w:rPr>
                <w:rFonts w:ascii="Arial" w:hAnsi="Arial" w:cs="Arial"/>
                <w:i/>
                <w:lang w:val="nb-NO"/>
              </w:rPr>
            </w:pPr>
            <w:r>
              <w:rPr>
                <w:rFonts w:ascii="Arial" w:hAnsi="Arial" w:cs="Arial"/>
                <w:i/>
                <w:lang w:val="nb-NO"/>
              </w:rPr>
              <w:t>48 år gammel mann med kardiovaskulær risiko.</w:t>
            </w:r>
          </w:p>
        </w:tc>
      </w:tr>
      <w:tr w:rsidR="00954782" w:rsidRPr="00B30439" w14:paraId="1AFD9A88" w14:textId="77777777" w:rsidTr="0033771D">
        <w:tc>
          <w:tcPr>
            <w:tcW w:w="2726" w:type="dxa"/>
          </w:tcPr>
          <w:p w14:paraId="133A29E6" w14:textId="77777777" w:rsidR="00954782" w:rsidRPr="00BA5F03" w:rsidRDefault="00954782" w:rsidP="0033771D">
            <w:pPr>
              <w:ind w:left="0"/>
              <w:rPr>
                <w:rFonts w:ascii="Arial" w:hAnsi="Arial" w:cs="Arial"/>
                <w:lang w:val="nb-NO"/>
              </w:rPr>
            </w:pPr>
            <w:r w:rsidRPr="00BA5F03">
              <w:rPr>
                <w:rFonts w:ascii="Arial" w:hAnsi="Arial" w:cs="Arial"/>
                <w:lang w:val="nb-NO"/>
              </w:rPr>
              <w:t>Undervisningsenhet:</w:t>
            </w:r>
          </w:p>
        </w:tc>
        <w:tc>
          <w:tcPr>
            <w:tcW w:w="7229" w:type="dxa"/>
            <w:gridSpan w:val="5"/>
          </w:tcPr>
          <w:p w14:paraId="39660C96" w14:textId="77777777" w:rsidR="00954782" w:rsidRPr="00BA5F03" w:rsidRDefault="00954782" w:rsidP="0033771D">
            <w:pPr>
              <w:ind w:left="0"/>
              <w:rPr>
                <w:rFonts w:ascii="Arial" w:hAnsi="Arial" w:cs="Arial"/>
                <w:lang w:val="nb-NO"/>
              </w:rPr>
            </w:pPr>
            <w:r>
              <w:rPr>
                <w:rFonts w:ascii="Arial" w:hAnsi="Arial" w:cs="Arial"/>
                <w:lang w:val="nb-NO"/>
              </w:rPr>
              <w:t>Hjertemedisin</w:t>
            </w:r>
          </w:p>
        </w:tc>
      </w:tr>
      <w:tr w:rsidR="00954782" w14:paraId="5FAEA6B7" w14:textId="77777777" w:rsidTr="0033771D">
        <w:tc>
          <w:tcPr>
            <w:tcW w:w="2726" w:type="dxa"/>
          </w:tcPr>
          <w:p w14:paraId="0E1E0430" w14:textId="77777777" w:rsidR="00954782" w:rsidRPr="00BA5F03" w:rsidRDefault="00954782" w:rsidP="0033771D">
            <w:pPr>
              <w:ind w:left="0"/>
              <w:rPr>
                <w:rFonts w:ascii="Arial" w:hAnsi="Arial" w:cs="Arial"/>
                <w:lang w:val="nb-NO"/>
              </w:rPr>
            </w:pPr>
            <w:r w:rsidRPr="00BA5F03">
              <w:rPr>
                <w:rFonts w:ascii="Arial" w:hAnsi="Arial" w:cs="Arial"/>
                <w:lang w:val="nb-NO"/>
              </w:rPr>
              <w:t>Oppgaveansvarlig:</w:t>
            </w:r>
          </w:p>
        </w:tc>
        <w:tc>
          <w:tcPr>
            <w:tcW w:w="2117" w:type="dxa"/>
          </w:tcPr>
          <w:p w14:paraId="3093626E" w14:textId="77777777" w:rsidR="00954782" w:rsidRPr="00BA5F03" w:rsidRDefault="00954782" w:rsidP="0033771D">
            <w:pPr>
              <w:ind w:left="0"/>
              <w:rPr>
                <w:rFonts w:ascii="Arial" w:hAnsi="Arial" w:cs="Arial"/>
                <w:lang w:val="nb-NO"/>
              </w:rPr>
            </w:pPr>
            <w:r w:rsidRPr="00BA5F03">
              <w:rPr>
                <w:rFonts w:ascii="Arial" w:hAnsi="Arial" w:cs="Arial"/>
                <w:lang w:val="nb-NO"/>
              </w:rPr>
              <w:t>Navn:</w:t>
            </w:r>
          </w:p>
        </w:tc>
        <w:tc>
          <w:tcPr>
            <w:tcW w:w="5112" w:type="dxa"/>
            <w:gridSpan w:val="4"/>
          </w:tcPr>
          <w:p w14:paraId="2133EA42" w14:textId="77777777" w:rsidR="00954782" w:rsidRPr="00BA5F03" w:rsidRDefault="00954782" w:rsidP="0033771D">
            <w:pPr>
              <w:ind w:left="0"/>
              <w:rPr>
                <w:rFonts w:ascii="Arial" w:hAnsi="Arial" w:cs="Arial"/>
                <w:lang w:val="nb-NO"/>
              </w:rPr>
            </w:pPr>
            <w:r>
              <w:rPr>
                <w:rFonts w:ascii="Arial" w:hAnsi="Arial" w:cs="Arial"/>
                <w:lang w:val="nb-NO"/>
              </w:rPr>
              <w:t>Jan Pål Loennechen</w:t>
            </w:r>
          </w:p>
        </w:tc>
      </w:tr>
      <w:tr w:rsidR="00954782" w14:paraId="5B522AB6" w14:textId="77777777" w:rsidTr="0033771D">
        <w:tc>
          <w:tcPr>
            <w:tcW w:w="2726" w:type="dxa"/>
          </w:tcPr>
          <w:p w14:paraId="4A3E91EC" w14:textId="77777777" w:rsidR="00954782" w:rsidRPr="00BA5F03" w:rsidRDefault="00954782" w:rsidP="0033771D">
            <w:pPr>
              <w:ind w:left="0"/>
              <w:rPr>
                <w:rFonts w:ascii="Arial" w:hAnsi="Arial" w:cs="Arial"/>
                <w:lang w:val="nb-NO"/>
              </w:rPr>
            </w:pPr>
          </w:p>
        </w:tc>
        <w:tc>
          <w:tcPr>
            <w:tcW w:w="2117" w:type="dxa"/>
          </w:tcPr>
          <w:p w14:paraId="5D70E399" w14:textId="77777777" w:rsidR="00954782" w:rsidRPr="00BA5F03" w:rsidRDefault="00954782" w:rsidP="0033771D">
            <w:pPr>
              <w:ind w:left="0"/>
              <w:rPr>
                <w:rFonts w:ascii="Arial" w:hAnsi="Arial" w:cs="Arial"/>
                <w:lang w:val="nb-NO"/>
              </w:rPr>
            </w:pPr>
            <w:r w:rsidRPr="00BA5F03">
              <w:rPr>
                <w:rFonts w:ascii="Arial" w:hAnsi="Arial" w:cs="Arial"/>
                <w:lang w:val="nb-NO"/>
              </w:rPr>
              <w:t>E-post:</w:t>
            </w:r>
          </w:p>
        </w:tc>
        <w:tc>
          <w:tcPr>
            <w:tcW w:w="5112" w:type="dxa"/>
            <w:gridSpan w:val="4"/>
          </w:tcPr>
          <w:p w14:paraId="4ED84EC1" w14:textId="77777777" w:rsidR="00954782" w:rsidRPr="00BA5F03" w:rsidRDefault="00954782" w:rsidP="0033771D">
            <w:pPr>
              <w:ind w:left="0"/>
              <w:rPr>
                <w:rFonts w:ascii="Arial" w:hAnsi="Arial" w:cs="Arial"/>
                <w:lang w:val="nb-NO"/>
              </w:rPr>
            </w:pPr>
            <w:r>
              <w:rPr>
                <w:rFonts w:ascii="Arial" w:hAnsi="Arial" w:cs="Arial"/>
                <w:lang w:val="nb-NO"/>
              </w:rPr>
              <w:t>jan.loennechen@stolav.no</w:t>
            </w:r>
          </w:p>
        </w:tc>
      </w:tr>
      <w:tr w:rsidR="00954782" w14:paraId="29E7C856" w14:textId="77777777" w:rsidTr="0033771D">
        <w:tc>
          <w:tcPr>
            <w:tcW w:w="2726" w:type="dxa"/>
          </w:tcPr>
          <w:p w14:paraId="7A3D77D5" w14:textId="77777777" w:rsidR="00954782" w:rsidRPr="00BA5F03" w:rsidRDefault="00954782" w:rsidP="0033771D">
            <w:pPr>
              <w:ind w:left="0"/>
              <w:rPr>
                <w:rFonts w:ascii="Arial" w:hAnsi="Arial" w:cs="Arial"/>
                <w:lang w:val="nb-NO"/>
              </w:rPr>
            </w:pPr>
          </w:p>
        </w:tc>
        <w:tc>
          <w:tcPr>
            <w:tcW w:w="2117" w:type="dxa"/>
          </w:tcPr>
          <w:p w14:paraId="232B1FEA" w14:textId="77777777" w:rsidR="00954782" w:rsidRPr="00BA5F03" w:rsidRDefault="00954782" w:rsidP="0033771D">
            <w:pPr>
              <w:ind w:left="0"/>
              <w:rPr>
                <w:rFonts w:ascii="Arial" w:hAnsi="Arial" w:cs="Arial"/>
                <w:lang w:val="nb-NO"/>
              </w:rPr>
            </w:pPr>
            <w:r w:rsidRPr="00BA5F03">
              <w:rPr>
                <w:rFonts w:ascii="Arial" w:hAnsi="Arial" w:cs="Arial"/>
                <w:lang w:val="nb-NO"/>
              </w:rPr>
              <w:t>Telefonnummer:</w:t>
            </w:r>
          </w:p>
        </w:tc>
        <w:tc>
          <w:tcPr>
            <w:tcW w:w="5112" w:type="dxa"/>
            <w:gridSpan w:val="4"/>
          </w:tcPr>
          <w:p w14:paraId="48741F76" w14:textId="0E5C0F92" w:rsidR="00954782" w:rsidRPr="00BA5F03" w:rsidRDefault="00954782" w:rsidP="0033771D">
            <w:pPr>
              <w:ind w:left="0"/>
              <w:rPr>
                <w:rFonts w:ascii="Arial" w:hAnsi="Arial" w:cs="Arial"/>
                <w:lang w:val="nb-NO"/>
              </w:rPr>
            </w:pPr>
          </w:p>
        </w:tc>
      </w:tr>
      <w:tr w:rsidR="00954782" w:rsidRPr="00977CE2" w14:paraId="75F5D96A" w14:textId="77777777" w:rsidTr="0033771D">
        <w:tc>
          <w:tcPr>
            <w:tcW w:w="2726" w:type="dxa"/>
          </w:tcPr>
          <w:p w14:paraId="3BFD563F" w14:textId="77777777" w:rsidR="00954782" w:rsidRPr="00BA5F03" w:rsidRDefault="00954782" w:rsidP="0033771D">
            <w:pPr>
              <w:ind w:left="0"/>
              <w:rPr>
                <w:rFonts w:ascii="Arial" w:hAnsi="Arial" w:cs="Arial"/>
                <w:lang w:val="nb-NO"/>
              </w:rPr>
            </w:pPr>
            <w:r w:rsidRPr="00BA5F03">
              <w:rPr>
                <w:rFonts w:ascii="Arial" w:hAnsi="Arial" w:cs="Arial"/>
                <w:lang w:val="nb-NO"/>
              </w:rPr>
              <w:t xml:space="preserve">Læringsmål </w:t>
            </w:r>
          </w:p>
          <w:p w14:paraId="00E281E9" w14:textId="77777777" w:rsidR="00954782" w:rsidRPr="00BA5F03" w:rsidRDefault="00954782" w:rsidP="0033771D">
            <w:pPr>
              <w:ind w:left="0"/>
              <w:rPr>
                <w:rFonts w:ascii="Arial" w:hAnsi="Arial" w:cs="Arial"/>
                <w:lang w:val="nb-NO"/>
              </w:rPr>
            </w:pPr>
            <w:r w:rsidRPr="00BA5F03">
              <w:rPr>
                <w:rFonts w:ascii="Arial" w:hAnsi="Arial" w:cs="Arial"/>
                <w:lang w:val="nb-NO"/>
              </w:rPr>
              <w:t>(ett eller flere)</w:t>
            </w:r>
          </w:p>
        </w:tc>
        <w:tc>
          <w:tcPr>
            <w:tcW w:w="7229" w:type="dxa"/>
            <w:gridSpan w:val="5"/>
          </w:tcPr>
          <w:p w14:paraId="0C9E8504" w14:textId="77777777" w:rsidR="00954782" w:rsidRPr="003B0237" w:rsidRDefault="00954782" w:rsidP="0033771D">
            <w:pPr>
              <w:ind w:left="0"/>
              <w:rPr>
                <w:rFonts w:ascii="Arial" w:hAnsi="Arial" w:cs="Arial"/>
                <w:sz w:val="16"/>
                <w:lang w:val="nb-NO"/>
              </w:rPr>
            </w:pPr>
            <w:r w:rsidRPr="003B0237">
              <w:rPr>
                <w:rFonts w:ascii="Arial" w:hAnsi="Arial" w:cs="Arial"/>
                <w:sz w:val="16"/>
                <w:lang w:val="nb-NO"/>
              </w:rPr>
              <w:t xml:space="preserve">Læringsmålene finnes på: </w:t>
            </w:r>
            <w:r w:rsidRPr="00720CE7">
              <w:rPr>
                <w:rFonts w:ascii="Arial" w:hAnsi="Arial" w:cs="Arial"/>
                <w:color w:val="275DC5"/>
                <w:sz w:val="16"/>
                <w:u w:val="single" w:color="275DC5"/>
                <w:lang w:val="nb-NO"/>
              </w:rPr>
              <w:t>https://vev.medisin.ntnu.no/lmdb/qx/build/index.php</w:t>
            </w:r>
          </w:p>
          <w:p w14:paraId="386194DD" w14:textId="77777777" w:rsidR="00954782" w:rsidRDefault="00954782" w:rsidP="0033771D">
            <w:pPr>
              <w:autoSpaceDE w:val="0"/>
              <w:autoSpaceDN w:val="0"/>
              <w:adjustRightInd w:val="0"/>
              <w:spacing w:after="0"/>
              <w:ind w:left="0" w:right="0"/>
              <w:rPr>
                <w:rFonts w:ascii="Times New Roman" w:hAnsi="Times New Roman"/>
                <w:sz w:val="20"/>
                <w:szCs w:val="20"/>
                <w:lang w:val="nb-NO"/>
              </w:rPr>
            </w:pPr>
            <w:r>
              <w:rPr>
                <w:rFonts w:ascii="Times New Roman" w:hAnsi="Times New Roman"/>
                <w:sz w:val="20"/>
                <w:szCs w:val="20"/>
                <w:lang w:val="nb-NO"/>
              </w:rPr>
              <w:t>3.1.3 Gjøre rede for diagnostikk av koronariskemi, hjerteinfarkt, hjertesvikt, klaffefeil, hjertearytmier og karsykdom ved</w:t>
            </w:r>
          </w:p>
          <w:p w14:paraId="1298C049" w14:textId="77777777" w:rsidR="00954782" w:rsidRDefault="00954782" w:rsidP="0033771D">
            <w:pPr>
              <w:autoSpaceDE w:val="0"/>
              <w:autoSpaceDN w:val="0"/>
              <w:adjustRightInd w:val="0"/>
              <w:spacing w:after="0"/>
              <w:ind w:left="0" w:right="0"/>
              <w:rPr>
                <w:rFonts w:ascii="Times New Roman" w:hAnsi="Times New Roman"/>
                <w:sz w:val="20"/>
                <w:szCs w:val="20"/>
                <w:lang w:val="nb-NO"/>
              </w:rPr>
            </w:pPr>
            <w:r>
              <w:rPr>
                <w:rFonts w:ascii="Times New Roman" w:hAnsi="Times New Roman"/>
                <w:sz w:val="20"/>
                <w:szCs w:val="20"/>
                <w:lang w:val="nb-NO"/>
              </w:rPr>
              <w:t>hjelp av klinisk undersøkelse, ankeltrykk, EKG, ultralyd og laboratorieundersøkelser</w:t>
            </w:r>
          </w:p>
          <w:p w14:paraId="09157229" w14:textId="77777777" w:rsidR="00954782" w:rsidRDefault="00954782" w:rsidP="0033771D">
            <w:pPr>
              <w:autoSpaceDE w:val="0"/>
              <w:autoSpaceDN w:val="0"/>
              <w:adjustRightInd w:val="0"/>
              <w:spacing w:after="0"/>
              <w:ind w:left="0" w:right="0"/>
              <w:rPr>
                <w:rFonts w:ascii="Times New Roman" w:hAnsi="Times New Roman"/>
                <w:sz w:val="20"/>
                <w:szCs w:val="20"/>
                <w:lang w:val="nb-NO"/>
              </w:rPr>
            </w:pPr>
            <w:r>
              <w:rPr>
                <w:rFonts w:ascii="Times New Roman" w:hAnsi="Times New Roman"/>
                <w:sz w:val="20"/>
                <w:szCs w:val="20"/>
                <w:lang w:val="nb-NO"/>
              </w:rPr>
              <w:t>3.1.4 Gjøre rede for de forandringer i hjertets elektriske aktivitet og i pumpefunksjonen som ledsager vanlige sykdommer i</w:t>
            </w:r>
          </w:p>
          <w:p w14:paraId="16C946DE" w14:textId="77777777" w:rsidR="00954782" w:rsidRDefault="00954782" w:rsidP="0033771D">
            <w:pPr>
              <w:autoSpaceDE w:val="0"/>
              <w:autoSpaceDN w:val="0"/>
              <w:adjustRightInd w:val="0"/>
              <w:spacing w:after="0"/>
              <w:ind w:left="0" w:right="0"/>
              <w:rPr>
                <w:rFonts w:ascii="Times New Roman" w:hAnsi="Times New Roman"/>
                <w:sz w:val="20"/>
                <w:szCs w:val="20"/>
                <w:lang w:val="nb-NO"/>
              </w:rPr>
            </w:pPr>
            <w:r>
              <w:rPr>
                <w:rFonts w:ascii="Times New Roman" w:hAnsi="Times New Roman"/>
                <w:sz w:val="20"/>
                <w:szCs w:val="20"/>
                <w:lang w:val="nb-NO"/>
              </w:rPr>
              <w:t>hjerte og blodkar, og forklare hvordan disse forandringene vil vises i EKG og ved andre spesialundersøkelser av hjertet</w:t>
            </w:r>
          </w:p>
          <w:p w14:paraId="42B0806D" w14:textId="77777777" w:rsidR="00954782" w:rsidRDefault="00954782" w:rsidP="0033771D">
            <w:pPr>
              <w:autoSpaceDE w:val="0"/>
              <w:autoSpaceDN w:val="0"/>
              <w:adjustRightInd w:val="0"/>
              <w:spacing w:after="0"/>
              <w:ind w:left="0" w:right="0"/>
              <w:rPr>
                <w:rFonts w:ascii="Times New Roman" w:hAnsi="Times New Roman"/>
                <w:sz w:val="20"/>
                <w:szCs w:val="20"/>
                <w:lang w:val="nb-NO"/>
              </w:rPr>
            </w:pPr>
            <w:r>
              <w:rPr>
                <w:rFonts w:ascii="Times New Roman" w:hAnsi="Times New Roman"/>
                <w:sz w:val="20"/>
                <w:szCs w:val="20"/>
                <w:lang w:val="nb-NO"/>
              </w:rPr>
              <w:t>3.1.5 Gjøre rede for årsaker, diagnostikk og foreslå behandlingstiltak ved smerter og ubehag i brystet og i andre</w:t>
            </w:r>
          </w:p>
          <w:p w14:paraId="083B9DE8" w14:textId="77777777" w:rsidR="00954782" w:rsidRDefault="00954782" w:rsidP="0033771D">
            <w:pPr>
              <w:ind w:left="0"/>
              <w:rPr>
                <w:rFonts w:ascii="Arial" w:hAnsi="Arial" w:cs="Arial"/>
                <w:lang w:val="nb-NO"/>
              </w:rPr>
            </w:pPr>
            <w:r>
              <w:rPr>
                <w:rFonts w:ascii="Times New Roman" w:hAnsi="Times New Roman"/>
                <w:sz w:val="20"/>
                <w:szCs w:val="20"/>
                <w:lang w:val="nb-NO"/>
              </w:rPr>
              <w:t>lokalisasjoner, bilyd over hjertet, uregelmessig hjerteaksjon, dyspne og perifere ødemer</w:t>
            </w:r>
          </w:p>
          <w:p w14:paraId="72258B9E" w14:textId="77777777" w:rsidR="00954782" w:rsidRDefault="00954782" w:rsidP="0033771D">
            <w:pPr>
              <w:ind w:left="0"/>
              <w:rPr>
                <w:rFonts w:ascii="Arial" w:hAnsi="Arial" w:cs="Arial"/>
                <w:lang w:val="nb-NO"/>
              </w:rPr>
            </w:pPr>
          </w:p>
          <w:p w14:paraId="256A3166" w14:textId="77777777" w:rsidR="00954782" w:rsidRPr="00BA5F03" w:rsidRDefault="00954782" w:rsidP="0033771D">
            <w:pPr>
              <w:ind w:left="0"/>
              <w:rPr>
                <w:rFonts w:ascii="Arial" w:hAnsi="Arial" w:cs="Arial"/>
                <w:lang w:val="nb-NO"/>
              </w:rPr>
            </w:pPr>
          </w:p>
        </w:tc>
      </w:tr>
      <w:tr w:rsidR="00954782" w14:paraId="4060E1A0" w14:textId="77777777" w:rsidTr="0033771D">
        <w:trPr>
          <w:trHeight w:val="102"/>
        </w:trPr>
        <w:tc>
          <w:tcPr>
            <w:tcW w:w="9955" w:type="dxa"/>
            <w:gridSpan w:val="6"/>
            <w:shd w:val="clear" w:color="auto" w:fill="000000" w:themeFill="text1"/>
          </w:tcPr>
          <w:p w14:paraId="73A29CA8" w14:textId="77777777" w:rsidR="00954782" w:rsidRPr="008D49B8" w:rsidRDefault="00954782" w:rsidP="0033771D">
            <w:pPr>
              <w:ind w:left="0"/>
              <w:rPr>
                <w:rFonts w:ascii="Arial" w:hAnsi="Arial" w:cs="Arial"/>
                <w:b/>
                <w:lang w:val="nb-NO"/>
              </w:rPr>
            </w:pPr>
            <w:r w:rsidRPr="008D49B8">
              <w:rPr>
                <w:rFonts w:ascii="Arial" w:hAnsi="Arial" w:cs="Arial"/>
                <w:b/>
                <w:lang w:val="nb-NO"/>
              </w:rPr>
              <w:t>Oppgave</w:t>
            </w:r>
          </w:p>
        </w:tc>
      </w:tr>
      <w:tr w:rsidR="00954782" w:rsidRPr="00977CE2" w14:paraId="7DE5DA5E" w14:textId="77777777" w:rsidTr="0033771D">
        <w:tc>
          <w:tcPr>
            <w:tcW w:w="2726" w:type="dxa"/>
          </w:tcPr>
          <w:p w14:paraId="5FBC960F" w14:textId="77777777" w:rsidR="00954782" w:rsidRPr="00BA5F03" w:rsidRDefault="00954782" w:rsidP="0033771D">
            <w:pPr>
              <w:ind w:left="0"/>
              <w:rPr>
                <w:rFonts w:ascii="Arial" w:hAnsi="Arial" w:cs="Arial"/>
                <w:lang w:val="nb-NO"/>
              </w:rPr>
            </w:pPr>
            <w:r>
              <w:rPr>
                <w:rFonts w:ascii="Arial" w:hAnsi="Arial" w:cs="Arial"/>
                <w:lang w:val="nb-NO"/>
              </w:rPr>
              <w:t>Vignett</w:t>
            </w:r>
          </w:p>
        </w:tc>
        <w:tc>
          <w:tcPr>
            <w:tcW w:w="7229" w:type="dxa"/>
            <w:gridSpan w:val="5"/>
            <w:shd w:val="clear" w:color="auto" w:fill="EAF1DD" w:themeFill="accent3" w:themeFillTint="33"/>
          </w:tcPr>
          <w:p w14:paraId="60D59C9B" w14:textId="77777777" w:rsidR="00954782" w:rsidRPr="00BA5F03" w:rsidRDefault="00954782" w:rsidP="0033771D">
            <w:pPr>
              <w:ind w:left="0"/>
              <w:rPr>
                <w:rFonts w:ascii="Arial" w:hAnsi="Arial" w:cs="Arial"/>
                <w:lang w:val="nb-NO"/>
              </w:rPr>
            </w:pPr>
            <w:r>
              <w:rPr>
                <w:rFonts w:ascii="Arial" w:hAnsi="Arial" w:cs="Arial"/>
                <w:lang w:val="nb-NO"/>
              </w:rPr>
              <w:t>En 48 år gammel mann har bestilt time hos deg som fastlege for en helsekontroll. Han jobber som IT-ansvarlig i kommunen. Både hans far og bror behandles for høyt blodtrykk. Far fikk hjerteinfarkt 58 år gammel, mens mor hadde atrieflimmer og fikk hjerneslag 65 år gammel. Selv er han stort sett frisk og bruker ingen medikamenter. Han er lite fysisk aktiv. Han er overvektig med kroppsmasseindeks på 29 kg/m</w:t>
            </w:r>
            <w:r w:rsidRPr="00720DF8">
              <w:rPr>
                <w:rFonts w:ascii="Arial" w:hAnsi="Arial" w:cs="Arial"/>
                <w:vertAlign w:val="superscript"/>
                <w:lang w:val="nb-NO"/>
              </w:rPr>
              <w:t>2</w:t>
            </w:r>
            <w:r>
              <w:rPr>
                <w:rFonts w:ascii="Arial" w:hAnsi="Arial" w:cs="Arial"/>
                <w:lang w:val="nb-NO"/>
              </w:rPr>
              <w:t xml:space="preserve"> og sluttet å røyke for 15 år siden. Du måler blodtrykk 160/105 </w:t>
            </w:r>
            <w:proofErr w:type="spellStart"/>
            <w:r>
              <w:rPr>
                <w:rFonts w:ascii="Arial" w:hAnsi="Arial" w:cs="Arial"/>
                <w:lang w:val="nb-NO"/>
              </w:rPr>
              <w:t>mmHg</w:t>
            </w:r>
            <w:proofErr w:type="spellEnd"/>
            <w:r>
              <w:rPr>
                <w:rFonts w:ascii="Arial" w:hAnsi="Arial" w:cs="Arial"/>
                <w:lang w:val="nb-NO"/>
              </w:rPr>
              <w:t>. Deretter tar du et EKG hvor du får mistanke om at han har venstre ventrikkelhypertrofi.</w:t>
            </w:r>
          </w:p>
        </w:tc>
      </w:tr>
      <w:tr w:rsidR="00954782" w:rsidRPr="00977CE2" w14:paraId="736F5362" w14:textId="77777777" w:rsidTr="0033771D">
        <w:trPr>
          <w:trHeight w:val="370"/>
        </w:trPr>
        <w:tc>
          <w:tcPr>
            <w:tcW w:w="2726" w:type="dxa"/>
            <w:shd w:val="clear" w:color="auto" w:fill="EAF1DD" w:themeFill="accent3" w:themeFillTint="33"/>
          </w:tcPr>
          <w:p w14:paraId="75F75636" w14:textId="77777777" w:rsidR="00954782" w:rsidRPr="00385656" w:rsidRDefault="00954782" w:rsidP="0033771D">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1</w:t>
            </w:r>
            <w:r w:rsidRPr="00385656">
              <w:rPr>
                <w:rFonts w:ascii="Arial" w:hAnsi="Arial" w:cs="Arial"/>
                <w:b/>
                <w:lang w:val="nb-NO"/>
              </w:rPr>
              <w:t xml:space="preserve"> (</w:t>
            </w:r>
            <w:r>
              <w:rPr>
                <w:rFonts w:ascii="Arial" w:hAnsi="Arial" w:cs="Arial"/>
                <w:b/>
                <w:lang w:val="nb-NO"/>
              </w:rPr>
              <w:t xml:space="preserve">1 </w:t>
            </w:r>
            <w:r w:rsidRPr="00385656">
              <w:rPr>
                <w:rFonts w:ascii="Arial" w:hAnsi="Arial" w:cs="Arial"/>
                <w:b/>
                <w:lang w:val="nb-NO"/>
              </w:rPr>
              <w:t>poeng)</w:t>
            </w:r>
          </w:p>
        </w:tc>
        <w:tc>
          <w:tcPr>
            <w:tcW w:w="7229" w:type="dxa"/>
            <w:gridSpan w:val="5"/>
            <w:shd w:val="clear" w:color="auto" w:fill="EAF1DD" w:themeFill="accent3" w:themeFillTint="33"/>
          </w:tcPr>
          <w:p w14:paraId="2CB33E72" w14:textId="77777777" w:rsidR="00954782" w:rsidRPr="00355E50" w:rsidRDefault="00954782" w:rsidP="0033771D">
            <w:pPr>
              <w:ind w:left="0"/>
              <w:rPr>
                <w:rFonts w:ascii="Arial" w:hAnsi="Arial" w:cs="Arial"/>
                <w:b/>
                <w:lang w:val="nb-NO"/>
              </w:rPr>
            </w:pPr>
            <w:r w:rsidRPr="00355E50">
              <w:rPr>
                <w:b/>
                <w:lang w:val="nb-NO"/>
              </w:rPr>
              <w:t xml:space="preserve">Hva er kriteriene for venstre ventrikkelhypertrofi i EKG etter </w:t>
            </w:r>
            <w:proofErr w:type="spellStart"/>
            <w:r w:rsidRPr="00355E50">
              <w:rPr>
                <w:b/>
                <w:lang w:val="nb-NO"/>
              </w:rPr>
              <w:t>Sokolo</w:t>
            </w:r>
            <w:r>
              <w:rPr>
                <w:b/>
                <w:lang w:val="nb-NO"/>
              </w:rPr>
              <w:t>w</w:t>
            </w:r>
            <w:proofErr w:type="spellEnd"/>
            <w:r>
              <w:rPr>
                <w:b/>
                <w:lang w:val="nb-NO"/>
              </w:rPr>
              <w:t>-</w:t>
            </w:r>
            <w:r w:rsidRPr="00355E50">
              <w:rPr>
                <w:b/>
                <w:lang w:val="nb-NO"/>
              </w:rPr>
              <w:t xml:space="preserve">Lyons </w:t>
            </w:r>
            <w:r>
              <w:rPr>
                <w:b/>
                <w:lang w:val="nb-NO"/>
              </w:rPr>
              <w:t>indeks</w:t>
            </w:r>
            <w:r w:rsidRPr="00355E50">
              <w:rPr>
                <w:b/>
                <w:lang w:val="nb-NO"/>
              </w:rPr>
              <w:t xml:space="preserve"> og hva er </w:t>
            </w:r>
            <w:r>
              <w:rPr>
                <w:b/>
                <w:lang w:val="nb-NO"/>
              </w:rPr>
              <w:t>d</w:t>
            </w:r>
            <w:r w:rsidRPr="00355E50">
              <w:rPr>
                <w:b/>
                <w:lang w:val="nb-NO"/>
              </w:rPr>
              <w:t xml:space="preserve">et vanligste tilleggsfunnet </w:t>
            </w:r>
            <w:r>
              <w:rPr>
                <w:b/>
                <w:lang w:val="nb-NO"/>
              </w:rPr>
              <w:t xml:space="preserve">i EKG </w:t>
            </w:r>
            <w:r w:rsidRPr="00355E50">
              <w:rPr>
                <w:b/>
                <w:lang w:val="nb-NO"/>
              </w:rPr>
              <w:t>som styrker mistanken om venstre ventrikkelhypertrofi</w:t>
            </w:r>
            <w:r>
              <w:rPr>
                <w:b/>
                <w:lang w:val="nb-NO"/>
              </w:rPr>
              <w:t>?</w:t>
            </w:r>
          </w:p>
        </w:tc>
      </w:tr>
      <w:tr w:rsidR="00954782" w14:paraId="49E30F62" w14:textId="77777777" w:rsidTr="0033771D">
        <w:tc>
          <w:tcPr>
            <w:tcW w:w="2726" w:type="dxa"/>
          </w:tcPr>
          <w:p w14:paraId="10DECABE"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4E14A37B"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08D071F7" w14:textId="77777777" w:rsidR="00954782" w:rsidRPr="00BA5F03" w:rsidRDefault="00954782" w:rsidP="0033771D">
            <w:pPr>
              <w:ind w:left="0"/>
              <w:rPr>
                <w:rFonts w:ascii="Arial" w:hAnsi="Arial" w:cs="Arial"/>
                <w:lang w:val="nb-NO"/>
              </w:rPr>
            </w:pPr>
            <w:r>
              <w:rPr>
                <w:rFonts w:ascii="Arial" w:hAnsi="Arial" w:cs="Arial"/>
                <w:lang w:val="nb-NO"/>
              </w:rPr>
              <w:t>x</w:t>
            </w:r>
          </w:p>
        </w:tc>
        <w:tc>
          <w:tcPr>
            <w:tcW w:w="2376" w:type="dxa"/>
          </w:tcPr>
          <w:p w14:paraId="3FB0C0C3"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34" w:type="dxa"/>
          </w:tcPr>
          <w:p w14:paraId="7ADFBCDF" w14:textId="77777777" w:rsidR="00954782" w:rsidRPr="00BA5F03" w:rsidRDefault="00954782" w:rsidP="0033771D">
            <w:pPr>
              <w:ind w:left="0"/>
              <w:rPr>
                <w:rFonts w:ascii="Arial" w:hAnsi="Arial" w:cs="Arial"/>
                <w:lang w:val="nb-NO"/>
              </w:rPr>
            </w:pPr>
          </w:p>
        </w:tc>
        <w:tc>
          <w:tcPr>
            <w:tcW w:w="1985" w:type="dxa"/>
          </w:tcPr>
          <w:p w14:paraId="745DB484" w14:textId="77777777" w:rsidR="00954782" w:rsidRPr="00BA5F03" w:rsidRDefault="00954782" w:rsidP="0033771D">
            <w:pPr>
              <w:ind w:left="0"/>
              <w:rPr>
                <w:rFonts w:ascii="Arial" w:hAnsi="Arial" w:cs="Arial"/>
                <w:lang w:val="nb-NO"/>
              </w:rPr>
            </w:pPr>
          </w:p>
        </w:tc>
      </w:tr>
      <w:tr w:rsidR="00954782" w:rsidRPr="00954782" w14:paraId="4498B5DD" w14:textId="77777777" w:rsidTr="0033771D">
        <w:tc>
          <w:tcPr>
            <w:tcW w:w="2726" w:type="dxa"/>
          </w:tcPr>
          <w:p w14:paraId="26D1FDF1"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6107CA22" w14:textId="77777777" w:rsidR="00954782" w:rsidRPr="00DE064E" w:rsidRDefault="00954782" w:rsidP="0033771D">
            <w:pPr>
              <w:ind w:left="0"/>
              <w:rPr>
                <w:rFonts w:ascii="Arial" w:hAnsi="Arial" w:cs="Arial"/>
                <w:lang w:val="nb-NO"/>
              </w:rPr>
            </w:pPr>
            <w:proofErr w:type="spellStart"/>
            <w:r w:rsidRPr="00DE064E">
              <w:rPr>
                <w:rFonts w:ascii="Arial" w:hAnsi="Arial" w:cs="Arial"/>
                <w:lang w:val="nb-NO"/>
              </w:rPr>
              <w:t>Sokolow</w:t>
            </w:r>
            <w:proofErr w:type="spellEnd"/>
            <w:r w:rsidRPr="00DE064E">
              <w:rPr>
                <w:rFonts w:ascii="Arial" w:hAnsi="Arial" w:cs="Arial"/>
                <w:lang w:val="nb-NO"/>
              </w:rPr>
              <w:t xml:space="preserve">-Lyon indeks: S i V1 + R i V5 eller V6 ≥ 35 mm </w:t>
            </w:r>
            <w:r>
              <w:rPr>
                <w:rFonts w:ascii="Arial" w:hAnsi="Arial" w:cs="Arial"/>
                <w:lang w:val="nb-NO"/>
              </w:rPr>
              <w:t>(3,5 mV)</w:t>
            </w:r>
            <w:r w:rsidRPr="00DE064E">
              <w:rPr>
                <w:rFonts w:ascii="Arial" w:hAnsi="Arial" w:cs="Arial"/>
                <w:lang w:val="nb-NO"/>
              </w:rPr>
              <w:t>.</w:t>
            </w:r>
            <w:r>
              <w:rPr>
                <w:rFonts w:ascii="Arial" w:hAnsi="Arial" w:cs="Arial"/>
                <w:lang w:val="nb-NO"/>
              </w:rPr>
              <w:t xml:space="preserve"> Det vanligst tilleggsfunnet som styrker mistanken er ST-depresjoner og / eller T-inversjoner, oftest i avledningene </w:t>
            </w:r>
            <w:proofErr w:type="spellStart"/>
            <w:r>
              <w:rPr>
                <w:rFonts w:ascii="Arial" w:hAnsi="Arial" w:cs="Arial"/>
                <w:lang w:val="nb-NO"/>
              </w:rPr>
              <w:t>aVL</w:t>
            </w:r>
            <w:proofErr w:type="spellEnd"/>
            <w:r>
              <w:rPr>
                <w:rFonts w:ascii="Arial" w:hAnsi="Arial" w:cs="Arial"/>
                <w:lang w:val="nb-NO"/>
              </w:rPr>
              <w:t>, I, V5 og V6. ST-T forandringer, ST-forandringer godtas også som svar på tilleggsfunn.</w:t>
            </w:r>
          </w:p>
          <w:p w14:paraId="02E2746A" w14:textId="77777777" w:rsidR="00954782" w:rsidRPr="00DE064E" w:rsidRDefault="00954782" w:rsidP="0033771D">
            <w:pPr>
              <w:ind w:left="0"/>
              <w:rPr>
                <w:rFonts w:ascii="Arial" w:hAnsi="Arial" w:cs="Arial"/>
                <w:lang w:val="nb-NO"/>
              </w:rPr>
            </w:pPr>
          </w:p>
        </w:tc>
      </w:tr>
      <w:tr w:rsidR="00954782" w:rsidRPr="00977CE2" w14:paraId="6736FAAA" w14:textId="77777777" w:rsidTr="0033771D">
        <w:tc>
          <w:tcPr>
            <w:tcW w:w="2726" w:type="dxa"/>
          </w:tcPr>
          <w:p w14:paraId="3185B156" w14:textId="77777777" w:rsidR="00954782" w:rsidRPr="00BA5F03" w:rsidRDefault="00954782" w:rsidP="0033771D">
            <w:pPr>
              <w:ind w:left="0"/>
              <w:rPr>
                <w:rFonts w:ascii="Arial" w:hAnsi="Arial" w:cs="Arial"/>
                <w:lang w:val="nb-NO"/>
              </w:rPr>
            </w:pPr>
            <w:r>
              <w:rPr>
                <w:rFonts w:ascii="Arial" w:hAnsi="Arial" w:cs="Arial"/>
                <w:lang w:val="nb-NO"/>
              </w:rPr>
              <w:lastRenderedPageBreak/>
              <w:t>Hva gir poeng?</w:t>
            </w:r>
          </w:p>
        </w:tc>
        <w:tc>
          <w:tcPr>
            <w:tcW w:w="7229" w:type="dxa"/>
            <w:gridSpan w:val="5"/>
          </w:tcPr>
          <w:p w14:paraId="70F0F6BF" w14:textId="77777777" w:rsidR="00954782" w:rsidRPr="00BA5F03" w:rsidRDefault="00954782" w:rsidP="0033771D">
            <w:pPr>
              <w:ind w:left="0"/>
              <w:rPr>
                <w:rFonts w:ascii="Arial" w:hAnsi="Arial" w:cs="Arial"/>
                <w:lang w:val="nb-NO"/>
              </w:rPr>
            </w:pPr>
            <w:r>
              <w:rPr>
                <w:rFonts w:ascii="Arial" w:hAnsi="Arial" w:cs="Arial"/>
                <w:lang w:val="nb-NO"/>
              </w:rPr>
              <w:t>0,5 poeng for indeks og 0,5 poeng for tilleggsfunn (ikke nødvendig med lokalisering)</w:t>
            </w:r>
            <w:r w:rsidRPr="007601DD">
              <w:rPr>
                <w:rFonts w:ascii="Arial" w:hAnsi="Arial" w:cs="Arial"/>
                <w:lang w:val="nb-NO"/>
              </w:rPr>
              <w:t>.</w:t>
            </w:r>
          </w:p>
        </w:tc>
      </w:tr>
    </w:tbl>
    <w:p w14:paraId="433B4092" w14:textId="77777777" w:rsidR="00954782" w:rsidRPr="00957CE4" w:rsidRDefault="00954782" w:rsidP="00954782">
      <w:pPr>
        <w:ind w:left="0"/>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954782" w:rsidRPr="00977CE2" w14:paraId="28204896" w14:textId="77777777" w:rsidTr="0033771D">
        <w:tc>
          <w:tcPr>
            <w:tcW w:w="2726" w:type="dxa"/>
          </w:tcPr>
          <w:p w14:paraId="532901B2" w14:textId="77777777" w:rsidR="00954782" w:rsidRPr="00BA5F03" w:rsidRDefault="00954782" w:rsidP="0033771D">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2</w:t>
            </w:r>
          </w:p>
        </w:tc>
        <w:tc>
          <w:tcPr>
            <w:tcW w:w="7229" w:type="dxa"/>
            <w:gridSpan w:val="5"/>
            <w:shd w:val="clear" w:color="auto" w:fill="EAF1DD" w:themeFill="accent3" w:themeFillTint="33"/>
          </w:tcPr>
          <w:p w14:paraId="6732EFA4" w14:textId="77777777" w:rsidR="00954782" w:rsidRPr="00BA5F03" w:rsidRDefault="00954782" w:rsidP="0033771D">
            <w:pPr>
              <w:ind w:left="0"/>
              <w:rPr>
                <w:rFonts w:ascii="Arial" w:hAnsi="Arial" w:cs="Arial"/>
                <w:lang w:val="nb-NO"/>
              </w:rPr>
            </w:pPr>
            <w:r>
              <w:rPr>
                <w:rFonts w:ascii="Arial" w:hAnsi="Arial" w:cs="Arial"/>
                <w:lang w:val="nb-NO"/>
              </w:rPr>
              <w:t xml:space="preserve">Du bekrefter etter hvert at pasienten har hypertensjon og venstre ventrikkelhypertrofi. </w:t>
            </w:r>
          </w:p>
        </w:tc>
      </w:tr>
      <w:tr w:rsidR="00954782" w:rsidRPr="00977CE2" w14:paraId="54D13BF1" w14:textId="77777777" w:rsidTr="0033771D">
        <w:tc>
          <w:tcPr>
            <w:tcW w:w="2726" w:type="dxa"/>
            <w:shd w:val="clear" w:color="auto" w:fill="EAF1DD" w:themeFill="accent3" w:themeFillTint="33"/>
          </w:tcPr>
          <w:p w14:paraId="798D6C71" w14:textId="77777777" w:rsidR="00954782" w:rsidRPr="00385656" w:rsidRDefault="00954782" w:rsidP="0033771D">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2</w:t>
            </w:r>
            <w:r w:rsidRPr="00385656">
              <w:rPr>
                <w:rFonts w:ascii="Arial" w:hAnsi="Arial" w:cs="Arial"/>
                <w:b/>
                <w:lang w:val="nb-NO"/>
              </w:rPr>
              <w:t xml:space="preserve"> (</w:t>
            </w:r>
            <w:r>
              <w:rPr>
                <w:rFonts w:ascii="Arial" w:hAnsi="Arial" w:cs="Arial"/>
                <w:b/>
                <w:lang w:val="nb-NO"/>
              </w:rPr>
              <w:t xml:space="preserve">1 </w:t>
            </w:r>
            <w:r w:rsidRPr="00385656">
              <w:rPr>
                <w:rFonts w:ascii="Arial" w:hAnsi="Arial" w:cs="Arial"/>
                <w:b/>
                <w:lang w:val="nb-NO"/>
              </w:rPr>
              <w:t>poeng)</w:t>
            </w:r>
          </w:p>
        </w:tc>
        <w:tc>
          <w:tcPr>
            <w:tcW w:w="7229" w:type="dxa"/>
            <w:gridSpan w:val="5"/>
            <w:shd w:val="clear" w:color="auto" w:fill="EAF1DD" w:themeFill="accent3" w:themeFillTint="33"/>
          </w:tcPr>
          <w:p w14:paraId="418635F8" w14:textId="77777777" w:rsidR="00954782" w:rsidRPr="00385656" w:rsidRDefault="00954782" w:rsidP="0033771D">
            <w:pPr>
              <w:ind w:left="0"/>
              <w:rPr>
                <w:rFonts w:ascii="Arial" w:hAnsi="Arial" w:cs="Arial"/>
                <w:b/>
                <w:lang w:val="nb-NO"/>
              </w:rPr>
            </w:pPr>
            <w:r w:rsidRPr="00963AFD">
              <w:rPr>
                <w:rFonts w:ascii="Arial" w:hAnsi="Arial" w:cs="Arial"/>
                <w:b/>
                <w:lang w:val="nb-NO"/>
              </w:rPr>
              <w:t xml:space="preserve">Hvilken betydning har </w:t>
            </w:r>
            <w:r>
              <w:rPr>
                <w:rFonts w:ascii="Arial" w:hAnsi="Arial" w:cs="Arial"/>
                <w:b/>
                <w:lang w:val="nb-NO"/>
              </w:rPr>
              <w:t xml:space="preserve">den </w:t>
            </w:r>
            <w:r w:rsidRPr="00963AFD">
              <w:rPr>
                <w:rFonts w:ascii="Arial" w:hAnsi="Arial" w:cs="Arial"/>
                <w:b/>
                <w:lang w:val="nb-NO"/>
              </w:rPr>
              <w:t>påvist venstre ventrikkelhypertrofi</w:t>
            </w:r>
            <w:r>
              <w:rPr>
                <w:rFonts w:ascii="Arial" w:hAnsi="Arial" w:cs="Arial"/>
                <w:b/>
                <w:lang w:val="nb-NO"/>
              </w:rPr>
              <w:t xml:space="preserve">en for </w:t>
            </w:r>
            <w:r w:rsidRPr="00963AFD">
              <w:rPr>
                <w:rFonts w:ascii="Arial" w:hAnsi="Arial" w:cs="Arial"/>
                <w:b/>
                <w:lang w:val="nb-NO"/>
              </w:rPr>
              <w:t>prognose og vurdering</w:t>
            </w:r>
            <w:r>
              <w:rPr>
                <w:rFonts w:ascii="Arial" w:hAnsi="Arial" w:cs="Arial"/>
                <w:b/>
                <w:lang w:val="nb-NO"/>
              </w:rPr>
              <w:t xml:space="preserve"> av behandling</w:t>
            </w:r>
            <w:r w:rsidRPr="00963AFD">
              <w:rPr>
                <w:rFonts w:ascii="Arial" w:hAnsi="Arial" w:cs="Arial"/>
                <w:b/>
                <w:lang w:val="nb-NO"/>
              </w:rPr>
              <w:t>?</w:t>
            </w:r>
          </w:p>
        </w:tc>
      </w:tr>
      <w:tr w:rsidR="00954782" w14:paraId="792B3E7A" w14:textId="77777777" w:rsidTr="0033771D">
        <w:tc>
          <w:tcPr>
            <w:tcW w:w="2726" w:type="dxa"/>
          </w:tcPr>
          <w:p w14:paraId="79F56603"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56577CA5"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7555B402" w14:textId="77777777" w:rsidR="00954782" w:rsidRPr="00BA5F03" w:rsidRDefault="00954782" w:rsidP="0033771D">
            <w:pPr>
              <w:ind w:left="0"/>
              <w:rPr>
                <w:rFonts w:ascii="Arial" w:hAnsi="Arial" w:cs="Arial"/>
                <w:lang w:val="nb-NO"/>
              </w:rPr>
            </w:pPr>
          </w:p>
        </w:tc>
        <w:tc>
          <w:tcPr>
            <w:tcW w:w="2376" w:type="dxa"/>
          </w:tcPr>
          <w:p w14:paraId="73E7AA68"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25" w:type="dxa"/>
          </w:tcPr>
          <w:p w14:paraId="19815763" w14:textId="77777777" w:rsidR="00954782" w:rsidRPr="00BA5F03" w:rsidRDefault="00954782" w:rsidP="0033771D">
            <w:pPr>
              <w:ind w:left="0"/>
              <w:rPr>
                <w:rFonts w:ascii="Arial" w:hAnsi="Arial" w:cs="Arial"/>
                <w:lang w:val="nb-NO"/>
              </w:rPr>
            </w:pPr>
            <w:r>
              <w:rPr>
                <w:rFonts w:ascii="Arial" w:hAnsi="Arial" w:cs="Arial"/>
                <w:lang w:val="nb-NO"/>
              </w:rPr>
              <w:t>x</w:t>
            </w:r>
          </w:p>
        </w:tc>
        <w:tc>
          <w:tcPr>
            <w:tcW w:w="1994" w:type="dxa"/>
          </w:tcPr>
          <w:p w14:paraId="12023155" w14:textId="77777777" w:rsidR="00954782" w:rsidRPr="00BA5F03" w:rsidRDefault="00954782" w:rsidP="0033771D">
            <w:pPr>
              <w:ind w:left="0"/>
              <w:rPr>
                <w:rFonts w:ascii="Arial" w:hAnsi="Arial" w:cs="Arial"/>
                <w:lang w:val="nb-NO"/>
              </w:rPr>
            </w:pPr>
          </w:p>
        </w:tc>
      </w:tr>
      <w:tr w:rsidR="00954782" w:rsidRPr="00963AFD" w14:paraId="24E40B6B" w14:textId="77777777" w:rsidTr="0033771D">
        <w:tc>
          <w:tcPr>
            <w:tcW w:w="2726" w:type="dxa"/>
          </w:tcPr>
          <w:p w14:paraId="0B08BBCB"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69191CC1" w14:textId="77777777" w:rsidR="00954782" w:rsidRDefault="00954782" w:rsidP="0033771D">
            <w:pPr>
              <w:ind w:left="0"/>
              <w:rPr>
                <w:rFonts w:ascii="Arial" w:hAnsi="Arial" w:cs="Arial"/>
                <w:lang w:val="nb-NO"/>
              </w:rPr>
            </w:pPr>
            <w:r>
              <w:rPr>
                <w:rFonts w:ascii="Arial" w:hAnsi="Arial" w:cs="Arial"/>
                <w:lang w:val="nb-NO"/>
              </w:rPr>
              <w:t>Pasienter med hypertensjon og påvist venstre ventrikkelhypertrofi har økt risiko for alvorlige hendelser som hjerneslag, hjerteinfarkt og kardiovaskulær død. Venstre ventrikkelhypertrofi styrker indikasjonen for medikamentell behandling av hypertensjon.</w:t>
            </w:r>
          </w:p>
          <w:p w14:paraId="0371194B" w14:textId="77777777" w:rsidR="00954782" w:rsidRPr="00BA5F03" w:rsidRDefault="00954782" w:rsidP="0033771D">
            <w:pPr>
              <w:ind w:left="0"/>
              <w:rPr>
                <w:rFonts w:ascii="Arial" w:hAnsi="Arial" w:cs="Arial"/>
                <w:lang w:val="nb-NO"/>
              </w:rPr>
            </w:pPr>
          </w:p>
        </w:tc>
      </w:tr>
      <w:tr w:rsidR="00954782" w:rsidRPr="00977CE2" w14:paraId="113CAFA0" w14:textId="77777777" w:rsidTr="0033771D">
        <w:tc>
          <w:tcPr>
            <w:tcW w:w="2726" w:type="dxa"/>
          </w:tcPr>
          <w:p w14:paraId="5B96D20C" w14:textId="77777777" w:rsidR="00954782" w:rsidRPr="00BA5F03" w:rsidRDefault="00954782" w:rsidP="0033771D">
            <w:pPr>
              <w:ind w:left="0"/>
              <w:rPr>
                <w:rFonts w:ascii="Arial" w:hAnsi="Arial" w:cs="Arial"/>
                <w:lang w:val="nb-NO"/>
              </w:rPr>
            </w:pPr>
            <w:r>
              <w:rPr>
                <w:rFonts w:ascii="Arial" w:hAnsi="Arial" w:cs="Arial"/>
                <w:lang w:val="nb-NO"/>
              </w:rPr>
              <w:t>Hva gir poeng?</w:t>
            </w:r>
          </w:p>
        </w:tc>
        <w:tc>
          <w:tcPr>
            <w:tcW w:w="7229" w:type="dxa"/>
            <w:gridSpan w:val="5"/>
          </w:tcPr>
          <w:p w14:paraId="44050FD1" w14:textId="77777777" w:rsidR="00954782" w:rsidRPr="00BA5F03" w:rsidRDefault="00954782" w:rsidP="0033771D">
            <w:pPr>
              <w:ind w:left="0"/>
              <w:rPr>
                <w:rFonts w:ascii="Arial" w:hAnsi="Arial" w:cs="Arial"/>
                <w:lang w:val="nb-NO"/>
              </w:rPr>
            </w:pPr>
            <w:r>
              <w:rPr>
                <w:rFonts w:ascii="Arial" w:hAnsi="Arial" w:cs="Arial"/>
                <w:lang w:val="nb-NO"/>
              </w:rPr>
              <w:t>0,5 poeng for prognose (må ikke nevne spesifikke hendelser) og 0,5 poeng for behandlingsindikasjon</w:t>
            </w:r>
          </w:p>
        </w:tc>
      </w:tr>
    </w:tbl>
    <w:p w14:paraId="602A59C6" w14:textId="77777777" w:rsidR="00954782" w:rsidRPr="00957CE4" w:rsidRDefault="00954782" w:rsidP="00954782">
      <w:pPr>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954782" w:rsidRPr="00977CE2" w14:paraId="049012BE" w14:textId="77777777" w:rsidTr="0033771D">
        <w:tc>
          <w:tcPr>
            <w:tcW w:w="2726" w:type="dxa"/>
          </w:tcPr>
          <w:p w14:paraId="53C2FA2A" w14:textId="77777777" w:rsidR="00954782" w:rsidRPr="00BA5F03" w:rsidRDefault="00954782" w:rsidP="0033771D">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3</w:t>
            </w:r>
          </w:p>
        </w:tc>
        <w:tc>
          <w:tcPr>
            <w:tcW w:w="7229" w:type="dxa"/>
            <w:gridSpan w:val="5"/>
            <w:shd w:val="clear" w:color="auto" w:fill="EAF1DD" w:themeFill="accent3" w:themeFillTint="33"/>
          </w:tcPr>
          <w:p w14:paraId="7A03F30C" w14:textId="77777777" w:rsidR="00954782" w:rsidRPr="00BA5F03" w:rsidRDefault="00954782" w:rsidP="0033771D">
            <w:pPr>
              <w:ind w:left="0"/>
              <w:rPr>
                <w:rFonts w:ascii="Arial" w:hAnsi="Arial" w:cs="Arial"/>
                <w:lang w:val="nb-NO"/>
              </w:rPr>
            </w:pPr>
            <w:r>
              <w:rPr>
                <w:rFonts w:ascii="Arial" w:hAnsi="Arial" w:cs="Arial"/>
                <w:lang w:val="nb-NO"/>
              </w:rPr>
              <w:t xml:space="preserve">Etter oppstart med medikamenter oppnås tilfredsstillende kontroll av blodtrykket. Han går jevnlig til kontroll hos deg og du starter med en </w:t>
            </w:r>
            <w:r w:rsidRPr="0091391D">
              <w:rPr>
                <w:rFonts w:ascii="Arial" w:hAnsi="Arial" w:cs="Arial"/>
                <w:lang w:val="nb-NO"/>
              </w:rPr>
              <w:t>HMG-</w:t>
            </w:r>
            <w:proofErr w:type="spellStart"/>
            <w:r w:rsidRPr="0091391D">
              <w:rPr>
                <w:rFonts w:ascii="Arial" w:hAnsi="Arial" w:cs="Arial"/>
                <w:lang w:val="nb-NO"/>
              </w:rPr>
              <w:t>CoA</w:t>
            </w:r>
            <w:proofErr w:type="spellEnd"/>
            <w:r w:rsidRPr="0091391D">
              <w:rPr>
                <w:rFonts w:ascii="Arial" w:hAnsi="Arial" w:cs="Arial"/>
                <w:lang w:val="nb-NO"/>
              </w:rPr>
              <w:t>-</w:t>
            </w:r>
            <w:proofErr w:type="spellStart"/>
            <w:r w:rsidRPr="0091391D">
              <w:rPr>
                <w:rFonts w:ascii="Arial" w:hAnsi="Arial" w:cs="Arial"/>
                <w:lang w:val="nb-NO"/>
              </w:rPr>
              <w:t>reduktasehemmer</w:t>
            </w:r>
            <w:proofErr w:type="spellEnd"/>
            <w:r>
              <w:rPr>
                <w:rFonts w:ascii="Arial" w:hAnsi="Arial" w:cs="Arial"/>
                <w:lang w:val="nb-NO"/>
              </w:rPr>
              <w:t xml:space="preserve"> grunnet hyperkolesterolemi. I en alder av 56 år legges pasienten inn på lokalsykehuset grunnet en episode med språkforstyrrelse (dysfasi) som går helt tilbake. MR-undersøkelse viser at han har gjennomgått et lite hjerneinfarkt. Som et ledd i utredningen henvises pasienten til et langtids-EKG for å vurdere om han har atrieflimmer.</w:t>
            </w:r>
          </w:p>
        </w:tc>
      </w:tr>
      <w:tr w:rsidR="00954782" w:rsidRPr="00977CE2" w14:paraId="37AEAB2F" w14:textId="77777777" w:rsidTr="0033771D">
        <w:tc>
          <w:tcPr>
            <w:tcW w:w="2726" w:type="dxa"/>
            <w:shd w:val="clear" w:color="auto" w:fill="EAF1DD" w:themeFill="accent3" w:themeFillTint="33"/>
          </w:tcPr>
          <w:p w14:paraId="262BAE69" w14:textId="77777777" w:rsidR="00954782" w:rsidRPr="00385656" w:rsidRDefault="00954782" w:rsidP="0033771D">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3</w:t>
            </w:r>
            <w:r w:rsidRPr="00385656">
              <w:rPr>
                <w:rFonts w:ascii="Arial" w:hAnsi="Arial" w:cs="Arial"/>
                <w:b/>
                <w:lang w:val="nb-NO"/>
              </w:rPr>
              <w:t xml:space="preserve"> (</w:t>
            </w:r>
            <w:r>
              <w:rPr>
                <w:rFonts w:ascii="Arial" w:hAnsi="Arial" w:cs="Arial"/>
                <w:b/>
                <w:lang w:val="nb-NO"/>
              </w:rPr>
              <w:t xml:space="preserve">1,5 </w:t>
            </w:r>
            <w:r w:rsidRPr="00385656">
              <w:rPr>
                <w:rFonts w:ascii="Arial" w:hAnsi="Arial" w:cs="Arial"/>
                <w:b/>
                <w:lang w:val="nb-NO"/>
              </w:rPr>
              <w:t>poeng)</w:t>
            </w:r>
          </w:p>
        </w:tc>
        <w:tc>
          <w:tcPr>
            <w:tcW w:w="7229" w:type="dxa"/>
            <w:gridSpan w:val="5"/>
            <w:shd w:val="clear" w:color="auto" w:fill="EAF1DD" w:themeFill="accent3" w:themeFillTint="33"/>
          </w:tcPr>
          <w:p w14:paraId="74CEAC23" w14:textId="77777777" w:rsidR="00954782" w:rsidRPr="00385656" w:rsidRDefault="00954782" w:rsidP="0033771D">
            <w:pPr>
              <w:ind w:left="0"/>
              <w:rPr>
                <w:rFonts w:ascii="Arial" w:hAnsi="Arial" w:cs="Arial"/>
                <w:b/>
                <w:lang w:val="nb-NO"/>
              </w:rPr>
            </w:pPr>
            <w:r>
              <w:rPr>
                <w:rFonts w:ascii="Arial" w:hAnsi="Arial" w:cs="Arial"/>
                <w:b/>
                <w:lang w:val="nb-NO"/>
              </w:rPr>
              <w:t xml:space="preserve">Hvilke tre EKG-funn er typiske ved atrieflimmer? </w:t>
            </w:r>
          </w:p>
        </w:tc>
      </w:tr>
      <w:tr w:rsidR="00954782" w:rsidRPr="00BA5F03" w14:paraId="57ACEDFC" w14:textId="77777777" w:rsidTr="0033771D">
        <w:tc>
          <w:tcPr>
            <w:tcW w:w="2726" w:type="dxa"/>
          </w:tcPr>
          <w:p w14:paraId="42E9F647"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2499D138"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3BFC1980" w14:textId="77777777" w:rsidR="00954782" w:rsidRPr="00BA5F03" w:rsidRDefault="00954782" w:rsidP="0033771D">
            <w:pPr>
              <w:ind w:left="0"/>
              <w:rPr>
                <w:rFonts w:ascii="Arial" w:hAnsi="Arial" w:cs="Arial"/>
                <w:lang w:val="nb-NO"/>
              </w:rPr>
            </w:pPr>
            <w:r>
              <w:rPr>
                <w:rFonts w:ascii="Arial" w:hAnsi="Arial" w:cs="Arial"/>
                <w:lang w:val="nb-NO"/>
              </w:rPr>
              <w:t>x</w:t>
            </w:r>
          </w:p>
        </w:tc>
        <w:tc>
          <w:tcPr>
            <w:tcW w:w="2376" w:type="dxa"/>
          </w:tcPr>
          <w:p w14:paraId="516B1A44"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25" w:type="dxa"/>
          </w:tcPr>
          <w:p w14:paraId="14DB8995" w14:textId="77777777" w:rsidR="00954782" w:rsidRPr="00BA5F03" w:rsidRDefault="00954782" w:rsidP="0033771D">
            <w:pPr>
              <w:ind w:left="0"/>
              <w:rPr>
                <w:rFonts w:ascii="Arial" w:hAnsi="Arial" w:cs="Arial"/>
                <w:lang w:val="nb-NO"/>
              </w:rPr>
            </w:pPr>
          </w:p>
        </w:tc>
        <w:tc>
          <w:tcPr>
            <w:tcW w:w="1994" w:type="dxa"/>
          </w:tcPr>
          <w:p w14:paraId="4539DBAA" w14:textId="77777777" w:rsidR="00954782" w:rsidRPr="00BA5F03" w:rsidRDefault="00954782" w:rsidP="0033771D">
            <w:pPr>
              <w:ind w:left="0"/>
              <w:rPr>
                <w:rFonts w:ascii="Arial" w:hAnsi="Arial" w:cs="Arial"/>
                <w:lang w:val="nb-NO"/>
              </w:rPr>
            </w:pPr>
          </w:p>
        </w:tc>
      </w:tr>
      <w:tr w:rsidR="00954782" w:rsidRPr="00977CE2" w14:paraId="2AC4BCB2" w14:textId="77777777" w:rsidTr="0033771D">
        <w:tc>
          <w:tcPr>
            <w:tcW w:w="2726" w:type="dxa"/>
          </w:tcPr>
          <w:p w14:paraId="2032C599"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56D34B62" w14:textId="77777777" w:rsidR="00954782" w:rsidRDefault="00954782" w:rsidP="0033771D">
            <w:pPr>
              <w:ind w:left="0"/>
              <w:rPr>
                <w:rFonts w:ascii="Arial" w:hAnsi="Arial" w:cs="Arial"/>
                <w:lang w:val="nb-NO"/>
              </w:rPr>
            </w:pPr>
            <w:r>
              <w:rPr>
                <w:rFonts w:ascii="Arial" w:hAnsi="Arial" w:cs="Arial"/>
                <w:lang w:val="nb-NO"/>
              </w:rPr>
              <w:t>Uregelmessig QRS avstand, fravær av P-bølger, uregelmessig grunnlinje.</w:t>
            </w:r>
          </w:p>
          <w:p w14:paraId="02FFCF6A" w14:textId="77777777" w:rsidR="00954782" w:rsidRPr="00BA5F03" w:rsidRDefault="00954782" w:rsidP="0033771D">
            <w:pPr>
              <w:ind w:left="0"/>
              <w:rPr>
                <w:rFonts w:ascii="Arial" w:hAnsi="Arial" w:cs="Arial"/>
                <w:lang w:val="nb-NO"/>
              </w:rPr>
            </w:pPr>
          </w:p>
        </w:tc>
      </w:tr>
      <w:tr w:rsidR="00954782" w:rsidRPr="00BA5F03" w14:paraId="74C0CC6C" w14:textId="77777777" w:rsidTr="0033771D">
        <w:tc>
          <w:tcPr>
            <w:tcW w:w="2726" w:type="dxa"/>
          </w:tcPr>
          <w:p w14:paraId="5887D26E" w14:textId="77777777" w:rsidR="00954782" w:rsidRPr="00BA5F03" w:rsidRDefault="00954782" w:rsidP="0033771D">
            <w:pPr>
              <w:ind w:left="0"/>
              <w:rPr>
                <w:rFonts w:ascii="Arial" w:hAnsi="Arial" w:cs="Arial"/>
                <w:lang w:val="nb-NO"/>
              </w:rPr>
            </w:pPr>
            <w:r>
              <w:rPr>
                <w:rFonts w:ascii="Arial" w:hAnsi="Arial" w:cs="Arial"/>
                <w:lang w:val="nb-NO"/>
              </w:rPr>
              <w:t>Hva gir poeng?</w:t>
            </w:r>
          </w:p>
        </w:tc>
        <w:tc>
          <w:tcPr>
            <w:tcW w:w="7229" w:type="dxa"/>
            <w:gridSpan w:val="5"/>
          </w:tcPr>
          <w:p w14:paraId="6DA0A7AA" w14:textId="77777777" w:rsidR="00954782" w:rsidRDefault="00954782" w:rsidP="0033771D">
            <w:pPr>
              <w:ind w:left="0"/>
              <w:rPr>
                <w:rFonts w:ascii="Arial" w:hAnsi="Arial" w:cs="Arial"/>
                <w:lang w:val="nb-NO"/>
              </w:rPr>
            </w:pPr>
            <w:r>
              <w:rPr>
                <w:rFonts w:ascii="Arial" w:hAnsi="Arial" w:cs="Arial"/>
                <w:lang w:val="nb-NO"/>
              </w:rPr>
              <w:t>0,5 poeng for hver.</w:t>
            </w:r>
          </w:p>
          <w:p w14:paraId="474D1F91" w14:textId="77777777" w:rsidR="00954782" w:rsidRPr="00BA5F03" w:rsidRDefault="00954782" w:rsidP="0033771D">
            <w:pPr>
              <w:ind w:left="0"/>
              <w:rPr>
                <w:rFonts w:ascii="Arial" w:hAnsi="Arial" w:cs="Arial"/>
                <w:lang w:val="nb-NO"/>
              </w:rPr>
            </w:pPr>
          </w:p>
        </w:tc>
      </w:tr>
    </w:tbl>
    <w:p w14:paraId="236F47C4" w14:textId="77777777" w:rsidR="00954782" w:rsidRDefault="00954782" w:rsidP="00954782"/>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954782" w:rsidRPr="00977CE2" w14:paraId="228AAEC9" w14:textId="77777777" w:rsidTr="0033771D">
        <w:tc>
          <w:tcPr>
            <w:tcW w:w="2726" w:type="dxa"/>
          </w:tcPr>
          <w:p w14:paraId="7F20FFD8" w14:textId="77777777" w:rsidR="00954782" w:rsidRPr="00BA5F03" w:rsidRDefault="00954782" w:rsidP="0033771D">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4</w:t>
            </w:r>
          </w:p>
        </w:tc>
        <w:tc>
          <w:tcPr>
            <w:tcW w:w="7229" w:type="dxa"/>
            <w:gridSpan w:val="5"/>
            <w:shd w:val="clear" w:color="auto" w:fill="EAF1DD" w:themeFill="accent3" w:themeFillTint="33"/>
          </w:tcPr>
          <w:p w14:paraId="3003F2E9" w14:textId="77777777" w:rsidR="00954782" w:rsidRPr="00BA5F03" w:rsidRDefault="00954782" w:rsidP="0033771D">
            <w:pPr>
              <w:ind w:left="0"/>
              <w:rPr>
                <w:rFonts w:ascii="Arial" w:hAnsi="Arial" w:cs="Arial"/>
                <w:lang w:val="nb-NO"/>
              </w:rPr>
            </w:pPr>
            <w:r>
              <w:rPr>
                <w:rFonts w:ascii="Arial" w:hAnsi="Arial" w:cs="Arial"/>
                <w:lang w:val="nb-NO"/>
              </w:rPr>
              <w:t xml:space="preserve">Det viser seg at pasienten har episoder med atrieflimmer på langtids-EKG. Atrieflimmer er forbundet med økt risiko for </w:t>
            </w:r>
            <w:r>
              <w:rPr>
                <w:rFonts w:ascii="Arial" w:hAnsi="Arial" w:cs="Arial"/>
                <w:lang w:val="nb-NO"/>
              </w:rPr>
              <w:lastRenderedPageBreak/>
              <w:t xml:space="preserve">embolier fra hjertet. En kan bruke </w:t>
            </w:r>
            <w:proofErr w:type="spellStart"/>
            <w:r>
              <w:rPr>
                <w:rFonts w:ascii="Arial" w:hAnsi="Arial" w:cs="Arial"/>
                <w:lang w:val="nb-NO"/>
              </w:rPr>
              <w:t>CHADSVASc</w:t>
            </w:r>
            <w:proofErr w:type="spellEnd"/>
            <w:r>
              <w:rPr>
                <w:rFonts w:ascii="Arial" w:hAnsi="Arial" w:cs="Arial"/>
                <w:lang w:val="nb-NO"/>
              </w:rPr>
              <w:t>-skår for å vurdere slik risiko.</w:t>
            </w:r>
          </w:p>
        </w:tc>
      </w:tr>
      <w:tr w:rsidR="00954782" w:rsidRPr="00977CE2" w14:paraId="0898C4D6" w14:textId="77777777" w:rsidTr="0033771D">
        <w:tc>
          <w:tcPr>
            <w:tcW w:w="2726" w:type="dxa"/>
            <w:shd w:val="clear" w:color="auto" w:fill="EAF1DD" w:themeFill="accent3" w:themeFillTint="33"/>
          </w:tcPr>
          <w:p w14:paraId="3D601C34" w14:textId="77777777" w:rsidR="00954782" w:rsidRPr="00385656" w:rsidRDefault="00954782" w:rsidP="0033771D">
            <w:pPr>
              <w:ind w:left="0"/>
              <w:rPr>
                <w:rFonts w:ascii="Arial" w:hAnsi="Arial" w:cs="Arial"/>
                <w:b/>
                <w:lang w:val="nb-NO"/>
              </w:rPr>
            </w:pPr>
            <w:r w:rsidRPr="00385656">
              <w:rPr>
                <w:rFonts w:ascii="Arial" w:hAnsi="Arial" w:cs="Arial"/>
                <w:b/>
                <w:lang w:val="nb-NO"/>
              </w:rPr>
              <w:lastRenderedPageBreak/>
              <w:t>Spørsmål</w:t>
            </w:r>
            <w:r>
              <w:rPr>
                <w:rFonts w:ascii="Arial" w:hAnsi="Arial" w:cs="Arial"/>
                <w:b/>
                <w:lang w:val="nb-NO"/>
              </w:rPr>
              <w:t xml:space="preserve"> 4</w:t>
            </w:r>
            <w:r w:rsidRPr="00385656">
              <w:rPr>
                <w:rFonts w:ascii="Arial" w:hAnsi="Arial" w:cs="Arial"/>
                <w:b/>
                <w:lang w:val="nb-NO"/>
              </w:rPr>
              <w:t xml:space="preserve"> (</w:t>
            </w:r>
            <w:r>
              <w:rPr>
                <w:rFonts w:ascii="Arial" w:hAnsi="Arial" w:cs="Arial"/>
                <w:b/>
                <w:lang w:val="nb-NO"/>
              </w:rPr>
              <w:t xml:space="preserve">2,5 </w:t>
            </w:r>
            <w:r w:rsidRPr="00385656">
              <w:rPr>
                <w:rFonts w:ascii="Arial" w:hAnsi="Arial" w:cs="Arial"/>
                <w:b/>
                <w:lang w:val="nb-NO"/>
              </w:rPr>
              <w:t>poeng)</w:t>
            </w:r>
          </w:p>
        </w:tc>
        <w:tc>
          <w:tcPr>
            <w:tcW w:w="7229" w:type="dxa"/>
            <w:gridSpan w:val="5"/>
            <w:shd w:val="clear" w:color="auto" w:fill="EAF1DD" w:themeFill="accent3" w:themeFillTint="33"/>
          </w:tcPr>
          <w:p w14:paraId="2B26BFCC" w14:textId="77777777" w:rsidR="00954782" w:rsidRPr="00385656" w:rsidRDefault="00954782" w:rsidP="0033771D">
            <w:pPr>
              <w:ind w:left="0"/>
              <w:rPr>
                <w:rFonts w:ascii="Arial" w:hAnsi="Arial" w:cs="Arial"/>
                <w:b/>
                <w:lang w:val="nb-NO"/>
              </w:rPr>
            </w:pPr>
            <w:r>
              <w:rPr>
                <w:rFonts w:ascii="Arial" w:hAnsi="Arial" w:cs="Arial"/>
                <w:b/>
                <w:lang w:val="nb-NO"/>
              </w:rPr>
              <w:t xml:space="preserve">Hvilke kriterier inngår i </w:t>
            </w:r>
            <w:proofErr w:type="spellStart"/>
            <w:r>
              <w:rPr>
                <w:rFonts w:ascii="Arial" w:hAnsi="Arial" w:cs="Arial"/>
                <w:b/>
                <w:lang w:val="nb-NO"/>
              </w:rPr>
              <w:t>CHADSVASc</w:t>
            </w:r>
            <w:proofErr w:type="spellEnd"/>
            <w:r>
              <w:rPr>
                <w:rFonts w:ascii="Arial" w:hAnsi="Arial" w:cs="Arial"/>
                <w:b/>
                <w:lang w:val="nb-NO"/>
              </w:rPr>
              <w:t xml:space="preserve">-skår, hvilke to kriterier gir 2 poeng i skåren og hva er pasientens skår? </w:t>
            </w:r>
          </w:p>
        </w:tc>
      </w:tr>
      <w:tr w:rsidR="00954782" w:rsidRPr="00BA5F03" w14:paraId="0591F3B9" w14:textId="77777777" w:rsidTr="0033771D">
        <w:tc>
          <w:tcPr>
            <w:tcW w:w="2726" w:type="dxa"/>
          </w:tcPr>
          <w:p w14:paraId="67C40368"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65C3996D"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1BE1D2FA" w14:textId="77777777" w:rsidR="00954782" w:rsidRPr="00BA5F03" w:rsidRDefault="00954782" w:rsidP="0033771D">
            <w:pPr>
              <w:ind w:left="0"/>
              <w:rPr>
                <w:rFonts w:ascii="Arial" w:hAnsi="Arial" w:cs="Arial"/>
                <w:lang w:val="nb-NO"/>
              </w:rPr>
            </w:pPr>
            <w:r>
              <w:rPr>
                <w:rFonts w:ascii="Arial" w:hAnsi="Arial" w:cs="Arial"/>
                <w:lang w:val="nb-NO"/>
              </w:rPr>
              <w:t>x</w:t>
            </w:r>
          </w:p>
        </w:tc>
        <w:tc>
          <w:tcPr>
            <w:tcW w:w="2376" w:type="dxa"/>
          </w:tcPr>
          <w:p w14:paraId="41677545"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25" w:type="dxa"/>
          </w:tcPr>
          <w:p w14:paraId="390AB79A" w14:textId="77777777" w:rsidR="00954782" w:rsidRPr="00BA5F03" w:rsidRDefault="00954782" w:rsidP="0033771D">
            <w:pPr>
              <w:ind w:left="0"/>
              <w:rPr>
                <w:rFonts w:ascii="Arial" w:hAnsi="Arial" w:cs="Arial"/>
                <w:lang w:val="nb-NO"/>
              </w:rPr>
            </w:pPr>
            <w:r>
              <w:rPr>
                <w:rFonts w:ascii="Arial" w:hAnsi="Arial" w:cs="Arial"/>
                <w:lang w:val="nb-NO"/>
              </w:rPr>
              <w:t>x</w:t>
            </w:r>
          </w:p>
        </w:tc>
        <w:tc>
          <w:tcPr>
            <w:tcW w:w="1994" w:type="dxa"/>
          </w:tcPr>
          <w:p w14:paraId="6B32591F" w14:textId="77777777" w:rsidR="00954782" w:rsidRPr="00BA5F03" w:rsidRDefault="00954782" w:rsidP="0033771D">
            <w:pPr>
              <w:ind w:left="0"/>
              <w:rPr>
                <w:rFonts w:ascii="Arial" w:hAnsi="Arial" w:cs="Arial"/>
                <w:lang w:val="nb-NO"/>
              </w:rPr>
            </w:pPr>
          </w:p>
        </w:tc>
      </w:tr>
      <w:tr w:rsidR="00954782" w:rsidRPr="00977CE2" w14:paraId="3FFF8AF6" w14:textId="77777777" w:rsidTr="0033771D">
        <w:tc>
          <w:tcPr>
            <w:tcW w:w="2726" w:type="dxa"/>
          </w:tcPr>
          <w:p w14:paraId="4B3FC49E"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6866B504" w14:textId="77777777" w:rsidR="00954782" w:rsidRDefault="00954782" w:rsidP="0033771D">
            <w:pPr>
              <w:ind w:left="0"/>
              <w:rPr>
                <w:rFonts w:ascii="Arial" w:hAnsi="Arial" w:cs="Arial"/>
                <w:lang w:val="nb-NO"/>
              </w:rPr>
            </w:pPr>
            <w:r>
              <w:rPr>
                <w:rFonts w:ascii="Arial" w:hAnsi="Arial" w:cs="Arial"/>
                <w:lang w:val="nb-NO"/>
              </w:rPr>
              <w:t xml:space="preserve">Hjertesvikt, hypertensjon, alder &gt; 65 år, alder &gt; 75 år, diabetes </w:t>
            </w:r>
            <w:proofErr w:type="spellStart"/>
            <w:r>
              <w:rPr>
                <w:rFonts w:ascii="Arial" w:hAnsi="Arial" w:cs="Arial"/>
                <w:lang w:val="nb-NO"/>
              </w:rPr>
              <w:t>mellitus</w:t>
            </w:r>
            <w:proofErr w:type="spellEnd"/>
            <w:r>
              <w:rPr>
                <w:rFonts w:ascii="Arial" w:hAnsi="Arial" w:cs="Arial"/>
                <w:lang w:val="nb-NO"/>
              </w:rPr>
              <w:t xml:space="preserve">, tidligere slag eller TIA, kjent karsykdom, kvinne. </w:t>
            </w:r>
          </w:p>
          <w:p w14:paraId="473B4F91" w14:textId="77777777" w:rsidR="00954782" w:rsidRDefault="00954782" w:rsidP="0033771D">
            <w:pPr>
              <w:ind w:left="0"/>
              <w:rPr>
                <w:rFonts w:ascii="Arial" w:hAnsi="Arial" w:cs="Arial"/>
                <w:lang w:val="nb-NO"/>
              </w:rPr>
            </w:pPr>
            <w:r>
              <w:rPr>
                <w:rFonts w:ascii="Arial" w:hAnsi="Arial" w:cs="Arial"/>
                <w:lang w:val="nb-NO"/>
              </w:rPr>
              <w:t xml:space="preserve">Alder &gt; 75 år og tidligere slag/TIA gir 2 poeng, de andre 1 poeng. </w:t>
            </w:r>
          </w:p>
          <w:p w14:paraId="496843D8" w14:textId="77777777" w:rsidR="00954782" w:rsidRPr="00BA5F03" w:rsidRDefault="00954782" w:rsidP="0033771D">
            <w:pPr>
              <w:ind w:left="0"/>
              <w:rPr>
                <w:rFonts w:ascii="Arial" w:hAnsi="Arial" w:cs="Arial"/>
                <w:lang w:val="nb-NO"/>
              </w:rPr>
            </w:pPr>
            <w:r>
              <w:rPr>
                <w:rFonts w:ascii="Arial" w:hAnsi="Arial" w:cs="Arial"/>
                <w:lang w:val="nb-NO"/>
              </w:rPr>
              <w:t>Pasientens skår er 3 (hypertensjon 1 p, hjerneinfarkt 2 p).</w:t>
            </w:r>
          </w:p>
        </w:tc>
      </w:tr>
      <w:tr w:rsidR="00954782" w:rsidRPr="003E5FDA" w14:paraId="50F39462" w14:textId="77777777" w:rsidTr="0033771D">
        <w:tc>
          <w:tcPr>
            <w:tcW w:w="2726" w:type="dxa"/>
          </w:tcPr>
          <w:p w14:paraId="4982E2DF" w14:textId="77777777" w:rsidR="00954782" w:rsidRPr="00BA5F03" w:rsidRDefault="00954782" w:rsidP="0033771D">
            <w:pPr>
              <w:ind w:left="0"/>
              <w:rPr>
                <w:rFonts w:ascii="Arial" w:hAnsi="Arial" w:cs="Arial"/>
                <w:lang w:val="nb-NO"/>
              </w:rPr>
            </w:pPr>
            <w:r>
              <w:rPr>
                <w:rFonts w:ascii="Arial" w:hAnsi="Arial" w:cs="Arial"/>
                <w:lang w:val="nb-NO"/>
              </w:rPr>
              <w:t>Hva gir poeng?</w:t>
            </w:r>
          </w:p>
        </w:tc>
        <w:tc>
          <w:tcPr>
            <w:tcW w:w="7229" w:type="dxa"/>
            <w:gridSpan w:val="5"/>
          </w:tcPr>
          <w:p w14:paraId="3D46673E" w14:textId="77777777" w:rsidR="00954782" w:rsidRPr="00BA5F03" w:rsidRDefault="00954782" w:rsidP="0033771D">
            <w:pPr>
              <w:ind w:left="0"/>
              <w:rPr>
                <w:rFonts w:ascii="Arial" w:hAnsi="Arial" w:cs="Arial"/>
                <w:lang w:val="nb-NO"/>
              </w:rPr>
            </w:pPr>
            <w:r>
              <w:rPr>
                <w:rFonts w:ascii="Arial" w:hAnsi="Arial" w:cs="Arial"/>
                <w:lang w:val="nb-NO"/>
              </w:rPr>
              <w:t>0,25 poeng for hvert kriterium. Fratrekk med 0,25 poeng for hvert 2-poengskriterium som ikke er nevnt. 0,5 poeng for riktig pasientskår.</w:t>
            </w:r>
          </w:p>
        </w:tc>
      </w:tr>
    </w:tbl>
    <w:p w14:paraId="2B904BCB" w14:textId="77777777" w:rsidR="00954782" w:rsidRPr="003E5FDA" w:rsidRDefault="00954782" w:rsidP="00954782">
      <w:pPr>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954782" w:rsidRPr="00977CE2" w14:paraId="44132259" w14:textId="77777777" w:rsidTr="0033771D">
        <w:tc>
          <w:tcPr>
            <w:tcW w:w="2726" w:type="dxa"/>
          </w:tcPr>
          <w:p w14:paraId="59B87C91" w14:textId="77777777" w:rsidR="00954782" w:rsidRPr="00BA5F03" w:rsidRDefault="00954782" w:rsidP="0033771D">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5</w:t>
            </w:r>
          </w:p>
        </w:tc>
        <w:tc>
          <w:tcPr>
            <w:tcW w:w="7229" w:type="dxa"/>
            <w:gridSpan w:val="5"/>
            <w:shd w:val="clear" w:color="auto" w:fill="EAF1DD" w:themeFill="accent3" w:themeFillTint="33"/>
          </w:tcPr>
          <w:p w14:paraId="158FAE01" w14:textId="77777777" w:rsidR="00954782" w:rsidRPr="00BA5F03" w:rsidRDefault="00954782" w:rsidP="0033771D">
            <w:pPr>
              <w:ind w:left="0"/>
              <w:rPr>
                <w:rFonts w:ascii="Arial" w:hAnsi="Arial" w:cs="Arial"/>
                <w:lang w:val="nb-NO"/>
              </w:rPr>
            </w:pPr>
            <w:r>
              <w:rPr>
                <w:rFonts w:ascii="Arial" w:hAnsi="Arial" w:cs="Arial"/>
                <w:lang w:val="nb-NO"/>
              </w:rPr>
              <w:t>Pasienten er godt fornøyd med deg som fastlege og du følger ham opp gjennom årene. 65 år gammel kontakter han deg på legevakt med akutt oppståtte sentrale brystsmerter og kvalme. Ved undersøkelse er han smertepåvirket, blek og klam. Du mistenker akutt hjerteinfarkt og får tatt et EKG.</w:t>
            </w:r>
          </w:p>
        </w:tc>
      </w:tr>
      <w:tr w:rsidR="00954782" w:rsidRPr="00977CE2" w14:paraId="5FC2E4E2" w14:textId="77777777" w:rsidTr="0033771D">
        <w:tc>
          <w:tcPr>
            <w:tcW w:w="2726" w:type="dxa"/>
            <w:shd w:val="clear" w:color="auto" w:fill="EAF1DD" w:themeFill="accent3" w:themeFillTint="33"/>
          </w:tcPr>
          <w:p w14:paraId="2D197CD6" w14:textId="77777777" w:rsidR="00954782" w:rsidRPr="00385656" w:rsidRDefault="00954782" w:rsidP="0033771D">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5 </w:t>
            </w:r>
            <w:r w:rsidRPr="00385656">
              <w:rPr>
                <w:rFonts w:ascii="Arial" w:hAnsi="Arial" w:cs="Arial"/>
                <w:b/>
                <w:lang w:val="nb-NO"/>
              </w:rPr>
              <w:t>(</w:t>
            </w:r>
            <w:r>
              <w:rPr>
                <w:rFonts w:ascii="Arial" w:hAnsi="Arial" w:cs="Arial"/>
                <w:b/>
                <w:lang w:val="nb-NO"/>
              </w:rPr>
              <w:t xml:space="preserve">1,5 </w:t>
            </w:r>
            <w:r w:rsidRPr="00385656">
              <w:rPr>
                <w:rFonts w:ascii="Arial" w:hAnsi="Arial" w:cs="Arial"/>
                <w:b/>
                <w:lang w:val="nb-NO"/>
              </w:rPr>
              <w:t>poeng)</w:t>
            </w:r>
          </w:p>
        </w:tc>
        <w:tc>
          <w:tcPr>
            <w:tcW w:w="7229" w:type="dxa"/>
            <w:gridSpan w:val="5"/>
            <w:shd w:val="clear" w:color="auto" w:fill="EAF1DD" w:themeFill="accent3" w:themeFillTint="33"/>
          </w:tcPr>
          <w:p w14:paraId="45D6E2AD" w14:textId="77777777" w:rsidR="00954782" w:rsidRPr="00385656" w:rsidRDefault="00954782" w:rsidP="0033771D">
            <w:pPr>
              <w:ind w:left="0"/>
              <w:rPr>
                <w:rFonts w:ascii="Arial" w:hAnsi="Arial" w:cs="Arial"/>
                <w:b/>
                <w:lang w:val="nb-NO"/>
              </w:rPr>
            </w:pPr>
            <w:r>
              <w:rPr>
                <w:rFonts w:ascii="Arial" w:hAnsi="Arial" w:cs="Arial"/>
                <w:b/>
                <w:lang w:val="nb-NO"/>
              </w:rPr>
              <w:t>Hva er EKG-kriteriene for ST-elevasjons hjerteinfarkt?</w:t>
            </w:r>
          </w:p>
        </w:tc>
      </w:tr>
      <w:tr w:rsidR="00954782" w:rsidRPr="00BA5F03" w14:paraId="4BB0BF89" w14:textId="77777777" w:rsidTr="0033771D">
        <w:tc>
          <w:tcPr>
            <w:tcW w:w="2726" w:type="dxa"/>
          </w:tcPr>
          <w:p w14:paraId="52D38A5E"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187010F1"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1E46AA65" w14:textId="77777777" w:rsidR="00954782" w:rsidRPr="00BA5F03" w:rsidRDefault="00954782" w:rsidP="0033771D">
            <w:pPr>
              <w:ind w:left="0"/>
              <w:rPr>
                <w:rFonts w:ascii="Arial" w:hAnsi="Arial" w:cs="Arial"/>
                <w:lang w:val="nb-NO"/>
              </w:rPr>
            </w:pPr>
            <w:r>
              <w:rPr>
                <w:rFonts w:ascii="Arial" w:hAnsi="Arial" w:cs="Arial"/>
                <w:lang w:val="nb-NO"/>
              </w:rPr>
              <w:t>x</w:t>
            </w:r>
          </w:p>
        </w:tc>
        <w:tc>
          <w:tcPr>
            <w:tcW w:w="2376" w:type="dxa"/>
          </w:tcPr>
          <w:p w14:paraId="1803AB0D"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25" w:type="dxa"/>
          </w:tcPr>
          <w:p w14:paraId="5FC5DAB4" w14:textId="77777777" w:rsidR="00954782" w:rsidRPr="00BA5F03" w:rsidRDefault="00954782" w:rsidP="0033771D">
            <w:pPr>
              <w:ind w:left="0"/>
              <w:rPr>
                <w:rFonts w:ascii="Arial" w:hAnsi="Arial" w:cs="Arial"/>
                <w:lang w:val="nb-NO"/>
              </w:rPr>
            </w:pPr>
          </w:p>
        </w:tc>
        <w:tc>
          <w:tcPr>
            <w:tcW w:w="1994" w:type="dxa"/>
          </w:tcPr>
          <w:p w14:paraId="44640215" w14:textId="77777777" w:rsidR="00954782" w:rsidRPr="00BA5F03" w:rsidRDefault="00954782" w:rsidP="0033771D">
            <w:pPr>
              <w:ind w:left="0"/>
              <w:rPr>
                <w:rFonts w:ascii="Arial" w:hAnsi="Arial" w:cs="Arial"/>
                <w:lang w:val="nb-NO"/>
              </w:rPr>
            </w:pPr>
          </w:p>
        </w:tc>
      </w:tr>
      <w:tr w:rsidR="00954782" w:rsidRPr="00977CE2" w14:paraId="6A93FB5E" w14:textId="77777777" w:rsidTr="0033771D">
        <w:tc>
          <w:tcPr>
            <w:tcW w:w="2726" w:type="dxa"/>
          </w:tcPr>
          <w:p w14:paraId="56B0D7CA"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5953453C" w14:textId="77777777" w:rsidR="00954782" w:rsidRPr="00BA5F03" w:rsidRDefault="00954782" w:rsidP="0033771D">
            <w:pPr>
              <w:ind w:left="0"/>
              <w:rPr>
                <w:rFonts w:ascii="Arial" w:hAnsi="Arial" w:cs="Arial"/>
                <w:lang w:val="nb-NO"/>
              </w:rPr>
            </w:pPr>
            <w:r w:rsidRPr="007C5F2E">
              <w:rPr>
                <w:rFonts w:ascii="Arial" w:hAnsi="Arial" w:cs="Arial"/>
                <w:lang w:val="nb-NO"/>
              </w:rPr>
              <w:t xml:space="preserve">Ny ST-elevasjon </w:t>
            </w:r>
            <w:r>
              <w:rPr>
                <w:rFonts w:ascii="Arial" w:hAnsi="Arial" w:cs="Arial"/>
                <w:lang w:val="nb-NO"/>
              </w:rPr>
              <w:t>i</w:t>
            </w:r>
            <w:r w:rsidRPr="007C5F2E">
              <w:rPr>
                <w:rFonts w:ascii="Arial" w:hAnsi="Arial" w:cs="Arial"/>
                <w:lang w:val="nb-NO"/>
              </w:rPr>
              <w:t xml:space="preserve"> to avledninger fra sam</w:t>
            </w:r>
            <w:r>
              <w:rPr>
                <w:rFonts w:ascii="Arial" w:hAnsi="Arial" w:cs="Arial"/>
                <w:lang w:val="nb-NO"/>
              </w:rPr>
              <w:t>m</w:t>
            </w:r>
            <w:r w:rsidRPr="007C5F2E">
              <w:rPr>
                <w:rFonts w:ascii="Arial" w:hAnsi="Arial" w:cs="Arial"/>
                <w:lang w:val="nb-NO"/>
              </w:rPr>
              <w:t>e område av hjertet</w:t>
            </w:r>
            <w:r>
              <w:rPr>
                <w:rFonts w:ascii="Arial" w:hAnsi="Arial" w:cs="Arial"/>
                <w:lang w:val="nb-NO"/>
              </w:rPr>
              <w:t>.</w:t>
            </w:r>
            <w:r w:rsidRPr="007C5F2E">
              <w:rPr>
                <w:rFonts w:ascii="Arial" w:hAnsi="Arial" w:cs="Arial"/>
                <w:lang w:val="nb-NO"/>
              </w:rPr>
              <w:t xml:space="preserve"> ≥ 1 mm </w:t>
            </w:r>
            <w:r>
              <w:rPr>
                <w:rFonts w:ascii="Arial" w:hAnsi="Arial" w:cs="Arial"/>
                <w:lang w:val="nb-NO"/>
              </w:rPr>
              <w:t>for</w:t>
            </w:r>
            <w:r w:rsidRPr="007C5F2E">
              <w:rPr>
                <w:rFonts w:ascii="Arial" w:hAnsi="Arial" w:cs="Arial"/>
                <w:lang w:val="nb-NO"/>
              </w:rPr>
              <w:t xml:space="preserve"> alle avledninger unntatt V2–V3 </w:t>
            </w:r>
            <w:r>
              <w:rPr>
                <w:rFonts w:ascii="Arial" w:hAnsi="Arial" w:cs="Arial"/>
                <w:lang w:val="nb-NO"/>
              </w:rPr>
              <w:t xml:space="preserve">hvor følgende kriterier gjelder: </w:t>
            </w:r>
            <w:r w:rsidRPr="00A137F3">
              <w:rPr>
                <w:rFonts w:ascii="Arial" w:hAnsi="Arial" w:cs="Arial"/>
                <w:lang w:val="nb-NO"/>
              </w:rPr>
              <w:t xml:space="preserve">≥ 2mm </w:t>
            </w:r>
            <w:r>
              <w:rPr>
                <w:rFonts w:ascii="Arial" w:hAnsi="Arial" w:cs="Arial"/>
                <w:lang w:val="nb-NO"/>
              </w:rPr>
              <w:t>for</w:t>
            </w:r>
            <w:r w:rsidRPr="00A137F3">
              <w:rPr>
                <w:rFonts w:ascii="Arial" w:hAnsi="Arial" w:cs="Arial"/>
                <w:lang w:val="nb-NO"/>
              </w:rPr>
              <w:t xml:space="preserve"> menn ≥ 40 </w:t>
            </w:r>
            <w:r>
              <w:rPr>
                <w:rFonts w:ascii="Arial" w:hAnsi="Arial" w:cs="Arial"/>
                <w:lang w:val="nb-NO"/>
              </w:rPr>
              <w:t>år</w:t>
            </w:r>
            <w:r w:rsidRPr="00A137F3">
              <w:rPr>
                <w:rFonts w:ascii="Arial" w:hAnsi="Arial" w:cs="Arial"/>
                <w:lang w:val="nb-NO"/>
              </w:rPr>
              <w:t>;</w:t>
            </w:r>
            <w:r>
              <w:rPr>
                <w:rFonts w:ascii="Arial" w:hAnsi="Arial" w:cs="Arial"/>
                <w:lang w:val="nb-NO"/>
              </w:rPr>
              <w:t xml:space="preserve"> </w:t>
            </w:r>
            <w:r w:rsidRPr="00A137F3">
              <w:rPr>
                <w:rFonts w:ascii="Arial" w:hAnsi="Arial" w:cs="Arial"/>
                <w:lang w:val="nb-NO"/>
              </w:rPr>
              <w:t xml:space="preserve">≥ 2.5 mm for menn &lt; 40 </w:t>
            </w:r>
            <w:r>
              <w:rPr>
                <w:rFonts w:ascii="Arial" w:hAnsi="Arial" w:cs="Arial"/>
                <w:lang w:val="nb-NO"/>
              </w:rPr>
              <w:t>år</w:t>
            </w:r>
            <w:r w:rsidRPr="00A137F3">
              <w:rPr>
                <w:rFonts w:ascii="Arial" w:hAnsi="Arial" w:cs="Arial"/>
                <w:lang w:val="nb-NO"/>
              </w:rPr>
              <w:t xml:space="preserve">, </w:t>
            </w:r>
            <w:r>
              <w:rPr>
                <w:rFonts w:ascii="Arial" w:hAnsi="Arial" w:cs="Arial"/>
                <w:lang w:val="nb-NO"/>
              </w:rPr>
              <w:t>og</w:t>
            </w:r>
            <w:r w:rsidRPr="00A137F3">
              <w:rPr>
                <w:rFonts w:ascii="Arial" w:hAnsi="Arial" w:cs="Arial"/>
                <w:lang w:val="nb-NO"/>
              </w:rPr>
              <w:t xml:space="preserve"> ≥ 1.5 mm for kvinner ua</w:t>
            </w:r>
            <w:r>
              <w:rPr>
                <w:rFonts w:ascii="Arial" w:hAnsi="Arial" w:cs="Arial"/>
                <w:lang w:val="nb-NO"/>
              </w:rPr>
              <w:t xml:space="preserve">vhengig av </w:t>
            </w:r>
            <w:r w:rsidRPr="00A137F3">
              <w:rPr>
                <w:rFonts w:ascii="Arial" w:hAnsi="Arial" w:cs="Arial"/>
                <w:lang w:val="nb-NO"/>
              </w:rPr>
              <w:t>alder</w:t>
            </w:r>
            <w:r w:rsidRPr="007C5F2E">
              <w:rPr>
                <w:rFonts w:ascii="Arial" w:hAnsi="Arial" w:cs="Arial"/>
                <w:lang w:val="nb-NO"/>
              </w:rPr>
              <w:t>.</w:t>
            </w:r>
          </w:p>
        </w:tc>
      </w:tr>
      <w:tr w:rsidR="00954782" w:rsidRPr="00977CE2" w14:paraId="13AF717A" w14:textId="77777777" w:rsidTr="0033771D">
        <w:tc>
          <w:tcPr>
            <w:tcW w:w="2726" w:type="dxa"/>
          </w:tcPr>
          <w:p w14:paraId="4A1F268E" w14:textId="77777777" w:rsidR="00954782" w:rsidRPr="00BA5F03" w:rsidRDefault="00954782" w:rsidP="0033771D">
            <w:pPr>
              <w:ind w:left="0"/>
              <w:rPr>
                <w:rFonts w:ascii="Arial" w:hAnsi="Arial" w:cs="Arial"/>
                <w:lang w:val="nb-NO"/>
              </w:rPr>
            </w:pPr>
            <w:r>
              <w:rPr>
                <w:rFonts w:ascii="Arial" w:hAnsi="Arial" w:cs="Arial"/>
                <w:lang w:val="nb-NO"/>
              </w:rPr>
              <w:t>Hva gir poeng?</w:t>
            </w:r>
          </w:p>
        </w:tc>
        <w:tc>
          <w:tcPr>
            <w:tcW w:w="7229" w:type="dxa"/>
            <w:gridSpan w:val="5"/>
          </w:tcPr>
          <w:p w14:paraId="2816F486" w14:textId="77777777" w:rsidR="00954782" w:rsidRPr="00BA5F03" w:rsidRDefault="00954782" w:rsidP="0033771D">
            <w:pPr>
              <w:ind w:left="0"/>
              <w:rPr>
                <w:rFonts w:ascii="Arial" w:hAnsi="Arial" w:cs="Arial"/>
                <w:lang w:val="nb-NO"/>
              </w:rPr>
            </w:pPr>
            <w:r>
              <w:rPr>
                <w:rFonts w:ascii="Arial" w:hAnsi="Arial" w:cs="Arial"/>
                <w:lang w:val="nb-NO"/>
              </w:rPr>
              <w:t xml:space="preserve">0,5 poeng for ST-elevasjon </w:t>
            </w:r>
            <w:r w:rsidRPr="007C5F2E">
              <w:rPr>
                <w:rFonts w:ascii="Arial" w:hAnsi="Arial" w:cs="Arial"/>
                <w:lang w:val="nb-NO"/>
              </w:rPr>
              <w:t>≥</w:t>
            </w:r>
            <w:r>
              <w:rPr>
                <w:rFonts w:ascii="Arial" w:hAnsi="Arial" w:cs="Arial"/>
                <w:lang w:val="nb-NO"/>
              </w:rPr>
              <w:t xml:space="preserve"> 1 mm, 0,5 for to nærliggende avledninger, 0,25 for korrekt differensiering mellom V2-3 og andre avledninger, 0,25 for korrekt differensiering med minst to riktige kriterier for kjønn og alder</w:t>
            </w:r>
          </w:p>
        </w:tc>
      </w:tr>
    </w:tbl>
    <w:p w14:paraId="4CA12305" w14:textId="77777777" w:rsidR="00954782" w:rsidRPr="00957CE4" w:rsidRDefault="00954782" w:rsidP="00954782">
      <w:pPr>
        <w:rPr>
          <w:lang w:val="nb-NO"/>
        </w:rPr>
      </w:pPr>
    </w:p>
    <w:p w14:paraId="5CC95E84" w14:textId="77777777" w:rsidR="00954782" w:rsidRDefault="00954782" w:rsidP="00954782">
      <w:pPr>
        <w:ind w:left="0"/>
        <w:rPr>
          <w:lang w:val="nb-NO"/>
        </w:rPr>
      </w:pPr>
      <w:r>
        <w:rPr>
          <w:lang w:val="nb-NO"/>
        </w:rPr>
        <w:t>Hvis man ønsker mer enn 5 oppgaver fyller man også inn disse to:</w:t>
      </w: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954782" w:rsidRPr="00977CE2" w14:paraId="29BD0465" w14:textId="77777777" w:rsidTr="0033771D">
        <w:tc>
          <w:tcPr>
            <w:tcW w:w="2726" w:type="dxa"/>
          </w:tcPr>
          <w:p w14:paraId="343BD6C7" w14:textId="77777777" w:rsidR="00954782" w:rsidRPr="00BA5F03" w:rsidRDefault="00954782" w:rsidP="0033771D">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6</w:t>
            </w:r>
          </w:p>
        </w:tc>
        <w:tc>
          <w:tcPr>
            <w:tcW w:w="7229" w:type="dxa"/>
            <w:gridSpan w:val="5"/>
            <w:shd w:val="clear" w:color="auto" w:fill="EAF1DD" w:themeFill="accent3" w:themeFillTint="33"/>
          </w:tcPr>
          <w:p w14:paraId="76AB6E8D" w14:textId="77777777" w:rsidR="00954782" w:rsidRPr="00BA5F03" w:rsidRDefault="00954782" w:rsidP="0033771D">
            <w:pPr>
              <w:ind w:left="0"/>
              <w:rPr>
                <w:rFonts w:ascii="Arial" w:hAnsi="Arial" w:cs="Arial"/>
                <w:lang w:val="nb-NO"/>
              </w:rPr>
            </w:pPr>
            <w:r>
              <w:rPr>
                <w:rFonts w:ascii="Arial" w:hAnsi="Arial" w:cs="Arial"/>
                <w:lang w:val="nb-NO"/>
              </w:rPr>
              <w:t xml:space="preserve">Pasienter har et ST-elevasjonsinfarkt i nedre vegg av hjertet. Han tok </w:t>
            </w:r>
            <w:proofErr w:type="spellStart"/>
            <w:r>
              <w:rPr>
                <w:rFonts w:ascii="Arial" w:hAnsi="Arial" w:cs="Arial"/>
                <w:lang w:val="nb-NO"/>
              </w:rPr>
              <w:t>Eliquis</w:t>
            </w:r>
            <w:proofErr w:type="spellEnd"/>
            <w:r>
              <w:rPr>
                <w:rFonts w:ascii="Arial" w:hAnsi="Arial" w:cs="Arial"/>
                <w:lang w:val="nb-NO"/>
              </w:rPr>
              <w:t xml:space="preserve"> 5 mg (oral antikoagulasjon) for 4 timer siden, brystsmertene oppsto for 2 timer siden og det er 30 minutters transporttid til St Olavs hospital. </w:t>
            </w:r>
          </w:p>
        </w:tc>
      </w:tr>
      <w:tr w:rsidR="00954782" w:rsidRPr="00977CE2" w14:paraId="7491AF1D" w14:textId="77777777" w:rsidTr="0033771D">
        <w:tc>
          <w:tcPr>
            <w:tcW w:w="2726" w:type="dxa"/>
            <w:shd w:val="clear" w:color="auto" w:fill="EAF1DD" w:themeFill="accent3" w:themeFillTint="33"/>
          </w:tcPr>
          <w:p w14:paraId="535E6331" w14:textId="77777777" w:rsidR="00954782" w:rsidRPr="00385656" w:rsidRDefault="00954782" w:rsidP="0033771D">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6</w:t>
            </w:r>
            <w:r w:rsidRPr="00385656">
              <w:rPr>
                <w:rFonts w:ascii="Arial" w:hAnsi="Arial" w:cs="Arial"/>
                <w:b/>
                <w:lang w:val="nb-NO"/>
              </w:rPr>
              <w:t xml:space="preserve"> (</w:t>
            </w:r>
            <w:r>
              <w:rPr>
                <w:rFonts w:ascii="Arial" w:hAnsi="Arial" w:cs="Arial"/>
                <w:b/>
                <w:lang w:val="nb-NO"/>
              </w:rPr>
              <w:t xml:space="preserve">1,5 </w:t>
            </w:r>
            <w:r w:rsidRPr="00385656">
              <w:rPr>
                <w:rFonts w:ascii="Arial" w:hAnsi="Arial" w:cs="Arial"/>
                <w:b/>
                <w:lang w:val="nb-NO"/>
              </w:rPr>
              <w:t>poeng)</w:t>
            </w:r>
          </w:p>
        </w:tc>
        <w:tc>
          <w:tcPr>
            <w:tcW w:w="7229" w:type="dxa"/>
            <w:gridSpan w:val="5"/>
            <w:shd w:val="clear" w:color="auto" w:fill="EAF1DD" w:themeFill="accent3" w:themeFillTint="33"/>
          </w:tcPr>
          <w:p w14:paraId="67103A19" w14:textId="77777777" w:rsidR="00954782" w:rsidRPr="00385656" w:rsidRDefault="00954782" w:rsidP="0033771D">
            <w:pPr>
              <w:ind w:left="0"/>
              <w:rPr>
                <w:rFonts w:ascii="Arial" w:hAnsi="Arial" w:cs="Arial"/>
                <w:b/>
                <w:lang w:val="nb-NO"/>
              </w:rPr>
            </w:pPr>
            <w:r>
              <w:rPr>
                <w:rFonts w:ascii="Arial" w:hAnsi="Arial" w:cs="Arial"/>
                <w:b/>
                <w:lang w:val="nb-NO"/>
              </w:rPr>
              <w:t>Hva er riktig akutt behandling og håndtering av pasienten?</w:t>
            </w:r>
          </w:p>
        </w:tc>
      </w:tr>
      <w:tr w:rsidR="00954782" w:rsidRPr="00BA5F03" w14:paraId="1BDC6046" w14:textId="77777777" w:rsidTr="0033771D">
        <w:tc>
          <w:tcPr>
            <w:tcW w:w="2726" w:type="dxa"/>
          </w:tcPr>
          <w:p w14:paraId="13F7EA2B"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28DF2633"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13C93D4F" w14:textId="77777777" w:rsidR="00954782" w:rsidRPr="00BA5F03" w:rsidRDefault="00954782" w:rsidP="0033771D">
            <w:pPr>
              <w:ind w:left="0"/>
              <w:rPr>
                <w:rFonts w:ascii="Arial" w:hAnsi="Arial" w:cs="Arial"/>
                <w:lang w:val="nb-NO"/>
              </w:rPr>
            </w:pPr>
          </w:p>
        </w:tc>
        <w:tc>
          <w:tcPr>
            <w:tcW w:w="2376" w:type="dxa"/>
          </w:tcPr>
          <w:p w14:paraId="2A41BDD1"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25" w:type="dxa"/>
          </w:tcPr>
          <w:p w14:paraId="371BC4A8" w14:textId="77777777" w:rsidR="00954782" w:rsidRPr="00BA5F03" w:rsidRDefault="00954782" w:rsidP="0033771D">
            <w:pPr>
              <w:ind w:left="0"/>
              <w:rPr>
                <w:rFonts w:ascii="Arial" w:hAnsi="Arial" w:cs="Arial"/>
                <w:lang w:val="nb-NO"/>
              </w:rPr>
            </w:pPr>
            <w:r>
              <w:rPr>
                <w:rFonts w:ascii="Arial" w:hAnsi="Arial" w:cs="Arial"/>
                <w:lang w:val="nb-NO"/>
              </w:rPr>
              <w:t>x</w:t>
            </w:r>
          </w:p>
        </w:tc>
        <w:tc>
          <w:tcPr>
            <w:tcW w:w="1994" w:type="dxa"/>
          </w:tcPr>
          <w:p w14:paraId="3F5430AE" w14:textId="77777777" w:rsidR="00954782" w:rsidRPr="00BA5F03" w:rsidRDefault="00954782" w:rsidP="0033771D">
            <w:pPr>
              <w:ind w:left="0"/>
              <w:rPr>
                <w:rFonts w:ascii="Arial" w:hAnsi="Arial" w:cs="Arial"/>
                <w:lang w:val="nb-NO"/>
              </w:rPr>
            </w:pPr>
          </w:p>
        </w:tc>
      </w:tr>
      <w:tr w:rsidR="00954782" w:rsidRPr="00977CE2" w14:paraId="65B5AD92" w14:textId="77777777" w:rsidTr="0033771D">
        <w:tc>
          <w:tcPr>
            <w:tcW w:w="2726" w:type="dxa"/>
          </w:tcPr>
          <w:p w14:paraId="706627D5"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1A12FE62" w14:textId="77777777" w:rsidR="00954782" w:rsidRPr="00BA5F03" w:rsidRDefault="00954782" w:rsidP="0033771D">
            <w:pPr>
              <w:ind w:left="0"/>
              <w:rPr>
                <w:rFonts w:ascii="Arial" w:hAnsi="Arial" w:cs="Arial"/>
                <w:lang w:val="nb-NO"/>
              </w:rPr>
            </w:pPr>
            <w:r>
              <w:rPr>
                <w:rFonts w:ascii="Arial" w:hAnsi="Arial" w:cs="Arial"/>
                <w:lang w:val="nb-NO"/>
              </w:rPr>
              <w:t xml:space="preserve">Morfin iv for smertelindring, oksygen ved hjertesvikt eller oksygenmetning &lt; 90%, </w:t>
            </w:r>
            <w:proofErr w:type="spellStart"/>
            <w:r>
              <w:rPr>
                <w:rFonts w:ascii="Arial" w:hAnsi="Arial" w:cs="Arial"/>
                <w:lang w:val="nb-NO"/>
              </w:rPr>
              <w:t>nitroglycerin</w:t>
            </w:r>
            <w:proofErr w:type="spellEnd"/>
            <w:r>
              <w:rPr>
                <w:rFonts w:ascii="Arial" w:hAnsi="Arial" w:cs="Arial"/>
                <w:lang w:val="nb-NO"/>
              </w:rPr>
              <w:t xml:space="preserve"> </w:t>
            </w:r>
            <w:proofErr w:type="spellStart"/>
            <w:r>
              <w:rPr>
                <w:rFonts w:ascii="Arial" w:hAnsi="Arial" w:cs="Arial"/>
                <w:lang w:val="nb-NO"/>
              </w:rPr>
              <w:t>sublingualt</w:t>
            </w:r>
            <w:proofErr w:type="spellEnd"/>
            <w:r>
              <w:rPr>
                <w:rFonts w:ascii="Arial" w:hAnsi="Arial" w:cs="Arial"/>
                <w:lang w:val="nb-NO"/>
              </w:rPr>
              <w:t xml:space="preserve">, </w:t>
            </w:r>
            <w:proofErr w:type="spellStart"/>
            <w:r>
              <w:rPr>
                <w:rFonts w:ascii="Arial" w:hAnsi="Arial" w:cs="Arial"/>
                <w:lang w:val="nb-NO"/>
              </w:rPr>
              <w:lastRenderedPageBreak/>
              <w:t>acetylsailsylsyre</w:t>
            </w:r>
            <w:proofErr w:type="spellEnd"/>
            <w:r>
              <w:rPr>
                <w:rFonts w:ascii="Arial" w:hAnsi="Arial" w:cs="Arial"/>
                <w:lang w:val="nb-NO"/>
              </w:rPr>
              <w:t xml:space="preserve"> </w:t>
            </w:r>
            <w:proofErr w:type="spellStart"/>
            <w:r>
              <w:rPr>
                <w:rFonts w:ascii="Arial" w:hAnsi="Arial" w:cs="Arial"/>
                <w:lang w:val="nb-NO"/>
              </w:rPr>
              <w:t>po</w:t>
            </w:r>
            <w:proofErr w:type="spellEnd"/>
            <w:r>
              <w:rPr>
                <w:rFonts w:ascii="Arial" w:hAnsi="Arial" w:cs="Arial"/>
                <w:lang w:val="nb-NO"/>
              </w:rPr>
              <w:t xml:space="preserve">, </w:t>
            </w:r>
            <w:proofErr w:type="spellStart"/>
            <w:r>
              <w:rPr>
                <w:rFonts w:ascii="Arial" w:hAnsi="Arial" w:cs="Arial"/>
                <w:lang w:val="nb-NO"/>
              </w:rPr>
              <w:t>evt</w:t>
            </w:r>
            <w:proofErr w:type="spellEnd"/>
            <w:r>
              <w:rPr>
                <w:rFonts w:ascii="Arial" w:hAnsi="Arial" w:cs="Arial"/>
                <w:lang w:val="nb-NO"/>
              </w:rPr>
              <w:t xml:space="preserve"> kvalmestillende. Kontakt med </w:t>
            </w:r>
            <w:proofErr w:type="spellStart"/>
            <w:r>
              <w:rPr>
                <w:rFonts w:ascii="Arial" w:hAnsi="Arial" w:cs="Arial"/>
                <w:lang w:val="nb-NO"/>
              </w:rPr>
              <w:t>invasiv</w:t>
            </w:r>
            <w:proofErr w:type="spellEnd"/>
            <w:r>
              <w:rPr>
                <w:rFonts w:ascii="Arial" w:hAnsi="Arial" w:cs="Arial"/>
                <w:lang w:val="nb-NO"/>
              </w:rPr>
              <w:t xml:space="preserve"> hjertemedisiner ved sykehus for akutt koronar intervensjon (PCI). På grunn av kort avstand til </w:t>
            </w:r>
            <w:proofErr w:type="spellStart"/>
            <w:r>
              <w:rPr>
                <w:rFonts w:ascii="Arial" w:hAnsi="Arial" w:cs="Arial"/>
                <w:lang w:val="nb-NO"/>
              </w:rPr>
              <w:t>invasivt</w:t>
            </w:r>
            <w:proofErr w:type="spellEnd"/>
            <w:r>
              <w:rPr>
                <w:rFonts w:ascii="Arial" w:hAnsi="Arial" w:cs="Arial"/>
                <w:lang w:val="nb-NO"/>
              </w:rPr>
              <w:t xml:space="preserve"> senter og nylig inntak av oral </w:t>
            </w:r>
            <w:proofErr w:type="spellStart"/>
            <w:r>
              <w:rPr>
                <w:rFonts w:ascii="Arial" w:hAnsi="Arial" w:cs="Arial"/>
                <w:lang w:val="nb-NO"/>
              </w:rPr>
              <w:t>antikoagualsjon</w:t>
            </w:r>
            <w:proofErr w:type="spellEnd"/>
            <w:r>
              <w:rPr>
                <w:rFonts w:ascii="Arial" w:hAnsi="Arial" w:cs="Arial"/>
                <w:lang w:val="nb-NO"/>
              </w:rPr>
              <w:t xml:space="preserve"> vil PCI foretrekkes framfor trombolytisk behandling. </w:t>
            </w:r>
          </w:p>
        </w:tc>
      </w:tr>
      <w:tr w:rsidR="00954782" w:rsidRPr="00977CE2" w14:paraId="5ADCDE2A" w14:textId="77777777" w:rsidTr="0033771D">
        <w:tc>
          <w:tcPr>
            <w:tcW w:w="2726" w:type="dxa"/>
          </w:tcPr>
          <w:p w14:paraId="05D0AE2F" w14:textId="77777777" w:rsidR="00954782" w:rsidRPr="00BA5F03" w:rsidRDefault="00954782" w:rsidP="0033771D">
            <w:pPr>
              <w:ind w:left="0"/>
              <w:rPr>
                <w:rFonts w:ascii="Arial" w:hAnsi="Arial" w:cs="Arial"/>
                <w:lang w:val="nb-NO"/>
              </w:rPr>
            </w:pPr>
            <w:r>
              <w:rPr>
                <w:rFonts w:ascii="Arial" w:hAnsi="Arial" w:cs="Arial"/>
                <w:lang w:val="nb-NO"/>
              </w:rPr>
              <w:lastRenderedPageBreak/>
              <w:t>Hva gir poeng?</w:t>
            </w:r>
          </w:p>
        </w:tc>
        <w:tc>
          <w:tcPr>
            <w:tcW w:w="7229" w:type="dxa"/>
            <w:gridSpan w:val="5"/>
          </w:tcPr>
          <w:p w14:paraId="31B6E305" w14:textId="77777777" w:rsidR="00954782" w:rsidRDefault="00954782" w:rsidP="0033771D">
            <w:pPr>
              <w:ind w:left="0"/>
              <w:rPr>
                <w:rFonts w:ascii="Arial" w:hAnsi="Arial" w:cs="Arial"/>
                <w:lang w:val="nb-NO"/>
              </w:rPr>
            </w:pPr>
            <w:r>
              <w:rPr>
                <w:rFonts w:ascii="Arial" w:hAnsi="Arial" w:cs="Arial"/>
                <w:lang w:val="nb-NO"/>
              </w:rPr>
              <w:t xml:space="preserve">0,5 for ASA. 0,5 for minst 2 og 0,25 for kun 1 av de øvrige oksygen/morfin/nitroglyserin. </w:t>
            </w:r>
          </w:p>
          <w:p w14:paraId="502FF528" w14:textId="77777777" w:rsidR="00954782" w:rsidRPr="00BA5F03" w:rsidRDefault="00954782" w:rsidP="0033771D">
            <w:pPr>
              <w:ind w:left="0"/>
              <w:rPr>
                <w:rFonts w:ascii="Arial" w:hAnsi="Arial" w:cs="Arial"/>
                <w:lang w:val="nb-NO"/>
              </w:rPr>
            </w:pPr>
            <w:r>
              <w:rPr>
                <w:rFonts w:ascii="Arial" w:hAnsi="Arial" w:cs="Arial"/>
                <w:lang w:val="nb-NO"/>
              </w:rPr>
              <w:t xml:space="preserve">0,5 for kontakt med eller innleggelse ved </w:t>
            </w:r>
            <w:proofErr w:type="spellStart"/>
            <w:r>
              <w:rPr>
                <w:rFonts w:ascii="Arial" w:hAnsi="Arial" w:cs="Arial"/>
                <w:lang w:val="nb-NO"/>
              </w:rPr>
              <w:t>invasivt</w:t>
            </w:r>
            <w:proofErr w:type="spellEnd"/>
            <w:r>
              <w:rPr>
                <w:rFonts w:ascii="Arial" w:hAnsi="Arial" w:cs="Arial"/>
                <w:lang w:val="nb-NO"/>
              </w:rPr>
              <w:t xml:space="preserve"> senter</w:t>
            </w:r>
          </w:p>
        </w:tc>
      </w:tr>
    </w:tbl>
    <w:p w14:paraId="6643DAE8" w14:textId="77777777" w:rsidR="00954782" w:rsidRPr="00B30439" w:rsidRDefault="00954782" w:rsidP="00954782">
      <w:pPr>
        <w:ind w:left="0"/>
        <w:rPr>
          <w:lang w:val="nb-NO"/>
        </w:rPr>
      </w:pPr>
      <w:r w:rsidRPr="00B30439">
        <w:rPr>
          <w:lang w:val="nb-NO"/>
        </w:rPr>
        <w:t xml:space="preserve"> </w:t>
      </w: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954782" w:rsidRPr="00977CE2" w14:paraId="15ACD5E0" w14:textId="77777777" w:rsidTr="0033771D">
        <w:tc>
          <w:tcPr>
            <w:tcW w:w="2726" w:type="dxa"/>
          </w:tcPr>
          <w:p w14:paraId="5431D477" w14:textId="77777777" w:rsidR="00954782" w:rsidRPr="00BA5F03" w:rsidRDefault="00954782" w:rsidP="0033771D">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7</w:t>
            </w:r>
          </w:p>
        </w:tc>
        <w:tc>
          <w:tcPr>
            <w:tcW w:w="7229" w:type="dxa"/>
            <w:gridSpan w:val="5"/>
            <w:shd w:val="clear" w:color="auto" w:fill="EAF1DD" w:themeFill="accent3" w:themeFillTint="33"/>
          </w:tcPr>
          <w:p w14:paraId="16B0BF6F" w14:textId="77777777" w:rsidR="00954782" w:rsidRPr="00BA5F03" w:rsidRDefault="00954782" w:rsidP="0033771D">
            <w:pPr>
              <w:ind w:left="0"/>
              <w:rPr>
                <w:rFonts w:ascii="Arial" w:hAnsi="Arial" w:cs="Arial"/>
                <w:lang w:val="nb-NO"/>
              </w:rPr>
            </w:pPr>
            <w:r>
              <w:rPr>
                <w:rFonts w:ascii="Arial" w:hAnsi="Arial" w:cs="Arial"/>
                <w:lang w:val="nb-NO"/>
              </w:rPr>
              <w:t>Ved kontroll hos deg etter hjerteinfarktet spør pasienten hvorfor han har vært så uheldig å få både atrieflimmer og hjerteinfarkt.</w:t>
            </w:r>
          </w:p>
        </w:tc>
      </w:tr>
      <w:tr w:rsidR="00954782" w:rsidRPr="00977CE2" w14:paraId="1F8D8E48" w14:textId="77777777" w:rsidTr="0033771D">
        <w:tc>
          <w:tcPr>
            <w:tcW w:w="2726" w:type="dxa"/>
            <w:shd w:val="clear" w:color="auto" w:fill="EAF1DD" w:themeFill="accent3" w:themeFillTint="33"/>
          </w:tcPr>
          <w:p w14:paraId="2295AFF8" w14:textId="77777777" w:rsidR="00954782" w:rsidRPr="00385656" w:rsidRDefault="00954782" w:rsidP="0033771D">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7</w:t>
            </w:r>
            <w:r w:rsidRPr="00385656">
              <w:rPr>
                <w:rFonts w:ascii="Arial" w:hAnsi="Arial" w:cs="Arial"/>
                <w:b/>
                <w:lang w:val="nb-NO"/>
              </w:rPr>
              <w:t xml:space="preserve"> (</w:t>
            </w:r>
            <w:r>
              <w:rPr>
                <w:rFonts w:ascii="Arial" w:hAnsi="Arial" w:cs="Arial"/>
                <w:b/>
                <w:lang w:val="nb-NO"/>
              </w:rPr>
              <w:t xml:space="preserve">1 </w:t>
            </w:r>
            <w:r w:rsidRPr="00385656">
              <w:rPr>
                <w:rFonts w:ascii="Arial" w:hAnsi="Arial" w:cs="Arial"/>
                <w:b/>
                <w:lang w:val="nb-NO"/>
              </w:rPr>
              <w:t>poeng)</w:t>
            </w:r>
          </w:p>
        </w:tc>
        <w:tc>
          <w:tcPr>
            <w:tcW w:w="7229" w:type="dxa"/>
            <w:gridSpan w:val="5"/>
            <w:shd w:val="clear" w:color="auto" w:fill="EAF1DD" w:themeFill="accent3" w:themeFillTint="33"/>
          </w:tcPr>
          <w:p w14:paraId="638C7C68" w14:textId="77777777" w:rsidR="00954782" w:rsidRPr="00385656" w:rsidRDefault="00954782" w:rsidP="0033771D">
            <w:pPr>
              <w:ind w:left="0"/>
              <w:rPr>
                <w:rFonts w:ascii="Arial" w:hAnsi="Arial" w:cs="Arial"/>
                <w:b/>
                <w:lang w:val="nb-NO"/>
              </w:rPr>
            </w:pPr>
            <w:r>
              <w:rPr>
                <w:rFonts w:ascii="Arial" w:hAnsi="Arial" w:cs="Arial"/>
                <w:b/>
                <w:lang w:val="nb-NO"/>
              </w:rPr>
              <w:t>Hvilke risikofaktorer har pasienten hatt for henholdsvis atrieflimmer og hjerteinfarkt?</w:t>
            </w:r>
          </w:p>
        </w:tc>
      </w:tr>
      <w:tr w:rsidR="00954782" w:rsidRPr="00BA5F03" w14:paraId="6273742C" w14:textId="77777777" w:rsidTr="0033771D">
        <w:tc>
          <w:tcPr>
            <w:tcW w:w="2726" w:type="dxa"/>
          </w:tcPr>
          <w:p w14:paraId="1498143C"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294CFE7E"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09CBE033" w14:textId="77777777" w:rsidR="00954782" w:rsidRPr="00BA5F03" w:rsidRDefault="00954782" w:rsidP="0033771D">
            <w:pPr>
              <w:ind w:left="0"/>
              <w:rPr>
                <w:rFonts w:ascii="Arial" w:hAnsi="Arial" w:cs="Arial"/>
                <w:lang w:val="nb-NO"/>
              </w:rPr>
            </w:pPr>
          </w:p>
        </w:tc>
        <w:tc>
          <w:tcPr>
            <w:tcW w:w="2376" w:type="dxa"/>
          </w:tcPr>
          <w:p w14:paraId="6D64AF62"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25" w:type="dxa"/>
          </w:tcPr>
          <w:p w14:paraId="4AA93EE8" w14:textId="77777777" w:rsidR="00954782" w:rsidRPr="00BA5F03" w:rsidRDefault="00954782" w:rsidP="0033771D">
            <w:pPr>
              <w:ind w:left="0"/>
              <w:rPr>
                <w:rFonts w:ascii="Arial" w:hAnsi="Arial" w:cs="Arial"/>
                <w:lang w:val="nb-NO"/>
              </w:rPr>
            </w:pPr>
            <w:r>
              <w:rPr>
                <w:rFonts w:ascii="Arial" w:hAnsi="Arial" w:cs="Arial"/>
                <w:lang w:val="nb-NO"/>
              </w:rPr>
              <w:t>x</w:t>
            </w:r>
          </w:p>
        </w:tc>
        <w:tc>
          <w:tcPr>
            <w:tcW w:w="1994" w:type="dxa"/>
          </w:tcPr>
          <w:p w14:paraId="59DF314E" w14:textId="77777777" w:rsidR="00954782" w:rsidRPr="00BA5F03" w:rsidRDefault="00954782" w:rsidP="0033771D">
            <w:pPr>
              <w:ind w:left="0"/>
              <w:rPr>
                <w:rFonts w:ascii="Arial" w:hAnsi="Arial" w:cs="Arial"/>
                <w:lang w:val="nb-NO"/>
              </w:rPr>
            </w:pPr>
          </w:p>
        </w:tc>
      </w:tr>
      <w:tr w:rsidR="00954782" w:rsidRPr="00977CE2" w14:paraId="21D7403E" w14:textId="77777777" w:rsidTr="0033771D">
        <w:tc>
          <w:tcPr>
            <w:tcW w:w="2726" w:type="dxa"/>
          </w:tcPr>
          <w:p w14:paraId="023C98F9"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69C54BE4" w14:textId="77777777" w:rsidR="00954782" w:rsidRDefault="00954782" w:rsidP="0033771D">
            <w:pPr>
              <w:ind w:left="0"/>
              <w:rPr>
                <w:rFonts w:ascii="Arial" w:hAnsi="Arial" w:cs="Arial"/>
                <w:lang w:val="nb-NO"/>
              </w:rPr>
            </w:pPr>
            <w:r>
              <w:rPr>
                <w:rFonts w:ascii="Arial" w:hAnsi="Arial" w:cs="Arial"/>
                <w:lang w:val="nb-NO"/>
              </w:rPr>
              <w:t xml:space="preserve">Atrieflimmer: Arv, kjønn, hypertensjon, fedme, røyk, inaktivitet </w:t>
            </w:r>
          </w:p>
          <w:p w14:paraId="50FD55F4" w14:textId="77777777" w:rsidR="00954782" w:rsidRPr="00BA5F03" w:rsidRDefault="00954782" w:rsidP="0033771D">
            <w:pPr>
              <w:ind w:left="0"/>
              <w:rPr>
                <w:rFonts w:ascii="Arial" w:hAnsi="Arial" w:cs="Arial"/>
                <w:lang w:val="nb-NO"/>
              </w:rPr>
            </w:pPr>
            <w:r>
              <w:rPr>
                <w:rFonts w:ascii="Arial" w:hAnsi="Arial" w:cs="Arial"/>
                <w:lang w:val="nb-NO"/>
              </w:rPr>
              <w:t>Koronarsykdom: Arv, hypertensjon, fedme, røyk, inaktivitet, hyperkolesterolemi</w:t>
            </w:r>
          </w:p>
        </w:tc>
      </w:tr>
      <w:tr w:rsidR="00954782" w:rsidRPr="00977CE2" w14:paraId="331939EB" w14:textId="77777777" w:rsidTr="0033771D">
        <w:tc>
          <w:tcPr>
            <w:tcW w:w="2726" w:type="dxa"/>
          </w:tcPr>
          <w:p w14:paraId="59C852C1" w14:textId="77777777" w:rsidR="00954782" w:rsidRPr="00BA5F03" w:rsidRDefault="00954782" w:rsidP="0033771D">
            <w:pPr>
              <w:ind w:left="0"/>
              <w:rPr>
                <w:rFonts w:ascii="Arial" w:hAnsi="Arial" w:cs="Arial"/>
                <w:lang w:val="nb-NO"/>
              </w:rPr>
            </w:pPr>
            <w:r>
              <w:rPr>
                <w:rFonts w:ascii="Arial" w:hAnsi="Arial" w:cs="Arial"/>
                <w:lang w:val="nb-NO"/>
              </w:rPr>
              <w:t>Hva gir poeng?</w:t>
            </w:r>
          </w:p>
        </w:tc>
        <w:tc>
          <w:tcPr>
            <w:tcW w:w="7229" w:type="dxa"/>
            <w:gridSpan w:val="5"/>
          </w:tcPr>
          <w:p w14:paraId="751B93D8" w14:textId="77777777" w:rsidR="00954782" w:rsidRDefault="00954782" w:rsidP="0033771D">
            <w:pPr>
              <w:ind w:left="0"/>
              <w:rPr>
                <w:rFonts w:ascii="Arial" w:hAnsi="Arial" w:cs="Arial"/>
                <w:lang w:val="nb-NO"/>
              </w:rPr>
            </w:pPr>
            <w:r>
              <w:rPr>
                <w:rFonts w:ascii="Arial" w:hAnsi="Arial" w:cs="Arial"/>
                <w:lang w:val="nb-NO"/>
              </w:rPr>
              <w:t xml:space="preserve">0,1 poeng for hver korrekte inntil 10 </w:t>
            </w:r>
            <w:proofErr w:type="spellStart"/>
            <w:r>
              <w:rPr>
                <w:rFonts w:ascii="Arial" w:hAnsi="Arial" w:cs="Arial"/>
                <w:lang w:val="nb-NO"/>
              </w:rPr>
              <w:t>stk</w:t>
            </w:r>
            <w:proofErr w:type="spellEnd"/>
          </w:p>
          <w:p w14:paraId="3E03CE97" w14:textId="77777777" w:rsidR="00954782" w:rsidRPr="00BA5F03" w:rsidRDefault="00954782" w:rsidP="0033771D">
            <w:pPr>
              <w:ind w:left="0"/>
              <w:rPr>
                <w:rFonts w:ascii="Arial" w:hAnsi="Arial" w:cs="Arial"/>
                <w:lang w:val="nb-NO"/>
              </w:rPr>
            </w:pPr>
          </w:p>
        </w:tc>
      </w:tr>
    </w:tbl>
    <w:p w14:paraId="4D529FA6" w14:textId="22D07301" w:rsidR="00954782" w:rsidRDefault="00954782" w:rsidP="00954782">
      <w:pPr>
        <w:ind w:left="0"/>
        <w:rPr>
          <w:rFonts w:ascii="Arial" w:hAnsi="Arial" w:cs="Arial"/>
          <w:sz w:val="20"/>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34"/>
        <w:gridCol w:w="1985"/>
      </w:tblGrid>
      <w:tr w:rsidR="00954782" w:rsidRPr="007D6373" w14:paraId="6A0039EB" w14:textId="77777777" w:rsidTr="0033771D">
        <w:tc>
          <w:tcPr>
            <w:tcW w:w="2726" w:type="dxa"/>
            <w:shd w:val="clear" w:color="auto" w:fill="F79646" w:themeFill="accent6"/>
          </w:tcPr>
          <w:p w14:paraId="632B5566" w14:textId="77777777" w:rsidR="00954782" w:rsidRDefault="00954782" w:rsidP="0033771D">
            <w:pPr>
              <w:ind w:left="0"/>
              <w:rPr>
                <w:rFonts w:ascii="Arial" w:hAnsi="Arial" w:cs="Arial"/>
                <w:b/>
                <w:lang w:val="nb-NO"/>
              </w:rPr>
            </w:pPr>
            <w:r>
              <w:rPr>
                <w:rFonts w:ascii="Arial" w:hAnsi="Arial" w:cs="Arial"/>
                <w:b/>
                <w:lang w:val="nb-NO"/>
              </w:rPr>
              <w:t>Oppgavenavn:</w:t>
            </w:r>
          </w:p>
        </w:tc>
        <w:tc>
          <w:tcPr>
            <w:tcW w:w="7229" w:type="dxa"/>
            <w:gridSpan w:val="5"/>
            <w:shd w:val="clear" w:color="auto" w:fill="F79646" w:themeFill="accent6"/>
          </w:tcPr>
          <w:p w14:paraId="10781667" w14:textId="77777777" w:rsidR="00954782" w:rsidRPr="00FF0549" w:rsidRDefault="00954782" w:rsidP="0033771D">
            <w:pPr>
              <w:ind w:left="0"/>
              <w:rPr>
                <w:rFonts w:ascii="Arial" w:hAnsi="Arial" w:cs="Arial"/>
                <w:i/>
                <w:lang w:val="nb-NO"/>
              </w:rPr>
            </w:pPr>
            <w:r>
              <w:rPr>
                <w:rFonts w:ascii="Arial" w:hAnsi="Arial" w:cs="Arial"/>
                <w:lang w:val="nb-NO"/>
              </w:rPr>
              <w:t xml:space="preserve">Kronisk bihulebetennelse </w:t>
            </w:r>
          </w:p>
        </w:tc>
      </w:tr>
      <w:tr w:rsidR="00954782" w:rsidRPr="00B30439" w14:paraId="64A449E6" w14:textId="77777777" w:rsidTr="0033771D">
        <w:tc>
          <w:tcPr>
            <w:tcW w:w="2726" w:type="dxa"/>
          </w:tcPr>
          <w:p w14:paraId="25BAD7AC" w14:textId="77777777" w:rsidR="00954782" w:rsidRDefault="00954782" w:rsidP="0033771D">
            <w:pPr>
              <w:ind w:left="0"/>
              <w:rPr>
                <w:rFonts w:ascii="Arial" w:hAnsi="Arial" w:cs="Arial"/>
                <w:lang w:val="nb-NO"/>
              </w:rPr>
            </w:pPr>
            <w:r w:rsidRPr="00BA5F03">
              <w:rPr>
                <w:rFonts w:ascii="Arial" w:hAnsi="Arial" w:cs="Arial"/>
                <w:lang w:val="nb-NO"/>
              </w:rPr>
              <w:t>Undervisningsenhet:</w:t>
            </w:r>
          </w:p>
          <w:p w14:paraId="0BF09929" w14:textId="77777777" w:rsidR="00954782" w:rsidRPr="00BA5F03" w:rsidRDefault="00954782" w:rsidP="0033771D">
            <w:pPr>
              <w:ind w:left="0"/>
              <w:rPr>
                <w:rFonts w:ascii="Arial" w:hAnsi="Arial" w:cs="Arial"/>
                <w:lang w:val="nb-NO"/>
              </w:rPr>
            </w:pPr>
            <w:proofErr w:type="gramStart"/>
            <w:r>
              <w:rPr>
                <w:rFonts w:ascii="Arial" w:hAnsi="Arial" w:cs="Arial"/>
                <w:lang w:val="nb-NO"/>
              </w:rPr>
              <w:t>ØNH ,Kjeve</w:t>
            </w:r>
            <w:proofErr w:type="gramEnd"/>
          </w:p>
        </w:tc>
        <w:tc>
          <w:tcPr>
            <w:tcW w:w="7229" w:type="dxa"/>
            <w:gridSpan w:val="5"/>
          </w:tcPr>
          <w:p w14:paraId="28306BCC" w14:textId="77777777" w:rsidR="00954782" w:rsidRPr="00BA5F03" w:rsidRDefault="00954782" w:rsidP="0033771D">
            <w:pPr>
              <w:ind w:left="0"/>
              <w:rPr>
                <w:rFonts w:ascii="Arial" w:hAnsi="Arial" w:cs="Arial"/>
                <w:lang w:val="nb-NO"/>
              </w:rPr>
            </w:pPr>
          </w:p>
        </w:tc>
      </w:tr>
      <w:tr w:rsidR="00954782" w14:paraId="27B17CEC" w14:textId="77777777" w:rsidTr="0033771D">
        <w:tc>
          <w:tcPr>
            <w:tcW w:w="2726" w:type="dxa"/>
          </w:tcPr>
          <w:p w14:paraId="0DB3DFC3" w14:textId="77777777" w:rsidR="00954782" w:rsidRPr="00BA5F03" w:rsidRDefault="00954782" w:rsidP="0033771D">
            <w:pPr>
              <w:ind w:left="0"/>
              <w:rPr>
                <w:rFonts w:ascii="Arial" w:hAnsi="Arial" w:cs="Arial"/>
                <w:lang w:val="nb-NO"/>
              </w:rPr>
            </w:pPr>
            <w:r w:rsidRPr="00BA5F03">
              <w:rPr>
                <w:rFonts w:ascii="Arial" w:hAnsi="Arial" w:cs="Arial"/>
                <w:lang w:val="nb-NO"/>
              </w:rPr>
              <w:t>Oppgaveansvarlig:</w:t>
            </w:r>
          </w:p>
        </w:tc>
        <w:tc>
          <w:tcPr>
            <w:tcW w:w="2117" w:type="dxa"/>
          </w:tcPr>
          <w:p w14:paraId="489C0233" w14:textId="77777777" w:rsidR="00954782" w:rsidRPr="00BA5F03" w:rsidRDefault="00954782" w:rsidP="0033771D">
            <w:pPr>
              <w:ind w:left="0"/>
              <w:rPr>
                <w:rFonts w:ascii="Arial" w:hAnsi="Arial" w:cs="Arial"/>
                <w:lang w:val="nb-NO"/>
              </w:rPr>
            </w:pPr>
            <w:r w:rsidRPr="00BA5F03">
              <w:rPr>
                <w:rFonts w:ascii="Arial" w:hAnsi="Arial" w:cs="Arial"/>
                <w:lang w:val="nb-NO"/>
              </w:rPr>
              <w:t>Navn:</w:t>
            </w:r>
          </w:p>
        </w:tc>
        <w:tc>
          <w:tcPr>
            <w:tcW w:w="5112" w:type="dxa"/>
            <w:gridSpan w:val="4"/>
          </w:tcPr>
          <w:p w14:paraId="240D2782" w14:textId="77777777" w:rsidR="00954782" w:rsidRPr="00BA5F03" w:rsidRDefault="00954782" w:rsidP="0033771D">
            <w:pPr>
              <w:ind w:left="0"/>
              <w:rPr>
                <w:rFonts w:ascii="Arial" w:hAnsi="Arial" w:cs="Arial"/>
                <w:lang w:val="nb-NO"/>
              </w:rPr>
            </w:pPr>
            <w:r>
              <w:rPr>
                <w:rFonts w:ascii="Arial" w:hAnsi="Arial" w:cs="Arial"/>
                <w:lang w:val="nb-NO"/>
              </w:rPr>
              <w:t>Vegard Bugten</w:t>
            </w:r>
          </w:p>
        </w:tc>
      </w:tr>
      <w:tr w:rsidR="00954782" w14:paraId="7F015E13" w14:textId="77777777" w:rsidTr="0033771D">
        <w:tc>
          <w:tcPr>
            <w:tcW w:w="2726" w:type="dxa"/>
          </w:tcPr>
          <w:p w14:paraId="5F122347" w14:textId="77777777" w:rsidR="00954782" w:rsidRPr="00BA5F03" w:rsidRDefault="00954782" w:rsidP="0033771D">
            <w:pPr>
              <w:ind w:left="0"/>
              <w:rPr>
                <w:rFonts w:ascii="Arial" w:hAnsi="Arial" w:cs="Arial"/>
                <w:lang w:val="nb-NO"/>
              </w:rPr>
            </w:pPr>
          </w:p>
        </w:tc>
        <w:tc>
          <w:tcPr>
            <w:tcW w:w="2117" w:type="dxa"/>
          </w:tcPr>
          <w:p w14:paraId="55E047D0" w14:textId="77777777" w:rsidR="00954782" w:rsidRPr="00BA5F03" w:rsidRDefault="00954782" w:rsidP="0033771D">
            <w:pPr>
              <w:ind w:left="0"/>
              <w:rPr>
                <w:rFonts w:ascii="Arial" w:hAnsi="Arial" w:cs="Arial"/>
                <w:lang w:val="nb-NO"/>
              </w:rPr>
            </w:pPr>
            <w:r w:rsidRPr="00BA5F03">
              <w:rPr>
                <w:rFonts w:ascii="Arial" w:hAnsi="Arial" w:cs="Arial"/>
                <w:lang w:val="nb-NO"/>
              </w:rPr>
              <w:t>E-post:</w:t>
            </w:r>
          </w:p>
        </w:tc>
        <w:tc>
          <w:tcPr>
            <w:tcW w:w="5112" w:type="dxa"/>
            <w:gridSpan w:val="4"/>
          </w:tcPr>
          <w:p w14:paraId="182FDB6B" w14:textId="77777777" w:rsidR="00954782" w:rsidRPr="00BA5F03" w:rsidRDefault="00954782" w:rsidP="0033771D">
            <w:pPr>
              <w:ind w:left="0"/>
              <w:rPr>
                <w:rFonts w:ascii="Arial" w:hAnsi="Arial" w:cs="Arial"/>
                <w:lang w:val="nb-NO"/>
              </w:rPr>
            </w:pPr>
            <w:r>
              <w:rPr>
                <w:rFonts w:ascii="Arial" w:hAnsi="Arial" w:cs="Arial"/>
                <w:lang w:val="nb-NO"/>
              </w:rPr>
              <w:t>vegard.bugten@ntnu.no</w:t>
            </w:r>
          </w:p>
        </w:tc>
      </w:tr>
      <w:tr w:rsidR="00954782" w14:paraId="3E68D37A" w14:textId="77777777" w:rsidTr="0033771D">
        <w:tc>
          <w:tcPr>
            <w:tcW w:w="2726" w:type="dxa"/>
          </w:tcPr>
          <w:p w14:paraId="728306AB" w14:textId="77777777" w:rsidR="00954782" w:rsidRPr="00BA5F03" w:rsidRDefault="00954782" w:rsidP="0033771D">
            <w:pPr>
              <w:ind w:left="0"/>
              <w:rPr>
                <w:rFonts w:ascii="Arial" w:hAnsi="Arial" w:cs="Arial"/>
                <w:lang w:val="nb-NO"/>
              </w:rPr>
            </w:pPr>
          </w:p>
        </w:tc>
        <w:tc>
          <w:tcPr>
            <w:tcW w:w="2117" w:type="dxa"/>
          </w:tcPr>
          <w:p w14:paraId="27A3D36C" w14:textId="77777777" w:rsidR="00954782" w:rsidRPr="00BA5F03" w:rsidRDefault="00954782" w:rsidP="0033771D">
            <w:pPr>
              <w:ind w:left="0"/>
              <w:rPr>
                <w:rFonts w:ascii="Arial" w:hAnsi="Arial" w:cs="Arial"/>
                <w:lang w:val="nb-NO"/>
              </w:rPr>
            </w:pPr>
            <w:r w:rsidRPr="00BA5F03">
              <w:rPr>
                <w:rFonts w:ascii="Arial" w:hAnsi="Arial" w:cs="Arial"/>
                <w:lang w:val="nb-NO"/>
              </w:rPr>
              <w:t>Telefonnummer:</w:t>
            </w:r>
          </w:p>
        </w:tc>
        <w:tc>
          <w:tcPr>
            <w:tcW w:w="5112" w:type="dxa"/>
            <w:gridSpan w:val="4"/>
          </w:tcPr>
          <w:p w14:paraId="52F28F1B" w14:textId="40DA3625" w:rsidR="00954782" w:rsidRPr="00BA5F03" w:rsidRDefault="00954782" w:rsidP="0033771D">
            <w:pPr>
              <w:ind w:left="0"/>
              <w:rPr>
                <w:rFonts w:ascii="Arial" w:hAnsi="Arial" w:cs="Arial"/>
                <w:lang w:val="nb-NO"/>
              </w:rPr>
            </w:pPr>
          </w:p>
        </w:tc>
      </w:tr>
      <w:tr w:rsidR="00954782" w:rsidRPr="00954782" w14:paraId="281ADFC4" w14:textId="77777777" w:rsidTr="0033771D">
        <w:tc>
          <w:tcPr>
            <w:tcW w:w="2726" w:type="dxa"/>
          </w:tcPr>
          <w:p w14:paraId="5685D2E6" w14:textId="77777777" w:rsidR="00954782" w:rsidRPr="00BA5F03" w:rsidRDefault="00954782" w:rsidP="0033771D">
            <w:pPr>
              <w:ind w:left="0"/>
              <w:rPr>
                <w:rFonts w:ascii="Arial" w:hAnsi="Arial" w:cs="Arial"/>
                <w:lang w:val="nb-NO"/>
              </w:rPr>
            </w:pPr>
            <w:r w:rsidRPr="00BA5F03">
              <w:rPr>
                <w:rFonts w:ascii="Arial" w:hAnsi="Arial" w:cs="Arial"/>
                <w:lang w:val="nb-NO"/>
              </w:rPr>
              <w:t xml:space="preserve">Læringsmål </w:t>
            </w:r>
          </w:p>
          <w:p w14:paraId="66F8AAC1" w14:textId="77777777" w:rsidR="00954782" w:rsidRPr="00BA5F03" w:rsidRDefault="00954782" w:rsidP="0033771D">
            <w:pPr>
              <w:ind w:left="0"/>
              <w:rPr>
                <w:rFonts w:ascii="Arial" w:hAnsi="Arial" w:cs="Arial"/>
                <w:lang w:val="nb-NO"/>
              </w:rPr>
            </w:pPr>
            <w:r w:rsidRPr="00BA5F03">
              <w:rPr>
                <w:rFonts w:ascii="Arial" w:hAnsi="Arial" w:cs="Arial"/>
                <w:lang w:val="nb-NO"/>
              </w:rPr>
              <w:t>(ett eller flere)</w:t>
            </w:r>
          </w:p>
        </w:tc>
        <w:tc>
          <w:tcPr>
            <w:tcW w:w="7229" w:type="dxa"/>
            <w:gridSpan w:val="5"/>
          </w:tcPr>
          <w:p w14:paraId="6CBB88D9" w14:textId="77777777" w:rsidR="00954782" w:rsidRDefault="00954782" w:rsidP="0033771D">
            <w:pPr>
              <w:ind w:left="0"/>
              <w:rPr>
                <w:rFonts w:ascii="Arial" w:hAnsi="Arial" w:cs="Arial"/>
                <w:color w:val="275DC5"/>
                <w:sz w:val="16"/>
                <w:u w:val="single" w:color="275DC5"/>
                <w:lang w:val="nb-NO"/>
              </w:rPr>
            </w:pPr>
            <w:r w:rsidRPr="003B0237">
              <w:rPr>
                <w:rFonts w:ascii="Arial" w:hAnsi="Arial" w:cs="Arial"/>
                <w:sz w:val="16"/>
                <w:lang w:val="nb-NO"/>
              </w:rPr>
              <w:t xml:space="preserve">Læringsmålene finnes på: </w:t>
            </w:r>
            <w:hyperlink r:id="rId7" w:history="1">
              <w:r w:rsidRPr="004B1593">
                <w:rPr>
                  <w:rStyle w:val="Hyperkobling"/>
                  <w:rFonts w:ascii="Arial" w:hAnsi="Arial" w:cs="Arial"/>
                  <w:sz w:val="16"/>
                  <w:u w:color="275DC5"/>
                  <w:lang w:val="nb-NO"/>
                </w:rPr>
                <w:t>https://vev.medisin.ntnu.no/lmdb/qx/build/index.php</w:t>
              </w:r>
            </w:hyperlink>
          </w:p>
          <w:p w14:paraId="717DEBC2" w14:textId="77777777" w:rsidR="00954782" w:rsidRPr="003662E0" w:rsidRDefault="00954782" w:rsidP="0033771D">
            <w:pPr>
              <w:ind w:left="0"/>
              <w:rPr>
                <w:rFonts w:ascii="Arial" w:hAnsi="Arial" w:cs="Arial"/>
                <w:sz w:val="16"/>
                <w:lang w:val="nb-NO"/>
              </w:rPr>
            </w:pPr>
            <w:proofErr w:type="gramStart"/>
            <w:r w:rsidRPr="003662E0">
              <w:rPr>
                <w:rFonts w:ascii="Arial" w:hAnsi="Arial" w:cs="Arial"/>
                <w:sz w:val="16"/>
                <w:lang w:val="nb-NO"/>
              </w:rPr>
              <w:t>2  Sykdomslære</w:t>
            </w:r>
            <w:proofErr w:type="gramEnd"/>
          </w:p>
          <w:p w14:paraId="06CA664B" w14:textId="77777777" w:rsidR="00954782" w:rsidRPr="003662E0" w:rsidRDefault="00954782" w:rsidP="0033771D">
            <w:pPr>
              <w:ind w:left="0"/>
              <w:rPr>
                <w:rFonts w:ascii="Arial" w:hAnsi="Arial" w:cs="Arial"/>
                <w:sz w:val="16"/>
                <w:lang w:val="nb-NO"/>
              </w:rPr>
            </w:pPr>
            <w:proofErr w:type="gramStart"/>
            <w:r w:rsidRPr="003662E0">
              <w:rPr>
                <w:rFonts w:ascii="Arial" w:hAnsi="Arial" w:cs="Arial"/>
                <w:sz w:val="16"/>
                <w:lang w:val="nb-NO"/>
              </w:rPr>
              <w:t>2.1  Ved</w:t>
            </w:r>
            <w:proofErr w:type="gramEnd"/>
            <w:r w:rsidRPr="003662E0">
              <w:rPr>
                <w:rFonts w:ascii="Arial" w:hAnsi="Arial" w:cs="Arial"/>
                <w:sz w:val="16"/>
                <w:lang w:val="nb-NO"/>
              </w:rPr>
              <w:t xml:space="preserve"> sykelige tilstander i hode- og halsområdet inkludert spesielle sanseorganer og viscera, det sentrale og perifere nervesystem og ved kroniske smertetilstander i muskel-skjelettsystemet skal studenten kunne:</w:t>
            </w:r>
          </w:p>
          <w:p w14:paraId="1DC3059E" w14:textId="77777777" w:rsidR="00954782" w:rsidRPr="003662E0" w:rsidRDefault="00954782" w:rsidP="0033771D">
            <w:pPr>
              <w:ind w:left="0"/>
              <w:rPr>
                <w:rFonts w:ascii="Arial" w:hAnsi="Arial" w:cs="Arial"/>
                <w:sz w:val="16"/>
                <w:lang w:val="nb-NO"/>
              </w:rPr>
            </w:pPr>
            <w:r w:rsidRPr="003662E0">
              <w:rPr>
                <w:rFonts w:ascii="Arial" w:hAnsi="Arial" w:cs="Arial"/>
                <w:sz w:val="16"/>
                <w:lang w:val="nb-NO"/>
              </w:rPr>
              <w:t>2.1.1 Definere og beskrive de viktigste presenterende og ledsagende symptomer og kliniske funn</w:t>
            </w:r>
          </w:p>
          <w:p w14:paraId="5DBB44FB" w14:textId="77777777" w:rsidR="00954782" w:rsidRPr="003662E0" w:rsidRDefault="00954782" w:rsidP="0033771D">
            <w:pPr>
              <w:autoSpaceDE w:val="0"/>
              <w:autoSpaceDN w:val="0"/>
              <w:adjustRightInd w:val="0"/>
              <w:spacing w:after="0"/>
              <w:ind w:left="0" w:right="0"/>
              <w:rPr>
                <w:rFonts w:ascii="Arial" w:hAnsi="Arial" w:cs="Arial"/>
                <w:sz w:val="16"/>
                <w:lang w:val="nb-NO"/>
              </w:rPr>
            </w:pPr>
            <w:r w:rsidRPr="003662E0">
              <w:rPr>
                <w:rFonts w:ascii="Arial" w:hAnsi="Arial" w:cs="Arial"/>
                <w:sz w:val="16"/>
                <w:lang w:val="nb-NO"/>
              </w:rPr>
              <w:t>2.1.4 Gjøre rede for terapeutisk siktemål og den plass ulike behandlingsformer (omlegging av livsstil, opptrening/</w:t>
            </w:r>
            <w:proofErr w:type="spellStart"/>
            <w:proofErr w:type="gramStart"/>
            <w:r w:rsidRPr="003662E0">
              <w:rPr>
                <w:rFonts w:ascii="Arial" w:hAnsi="Arial" w:cs="Arial"/>
                <w:sz w:val="16"/>
                <w:lang w:val="nb-NO"/>
              </w:rPr>
              <w:t>fysioterapi,psykoterapi</w:t>
            </w:r>
            <w:proofErr w:type="spellEnd"/>
            <w:proofErr w:type="gramEnd"/>
            <w:r w:rsidRPr="003662E0">
              <w:rPr>
                <w:rFonts w:ascii="Arial" w:hAnsi="Arial" w:cs="Arial"/>
                <w:sz w:val="16"/>
                <w:lang w:val="nb-NO"/>
              </w:rPr>
              <w:t xml:space="preserve"> og støttetiltak, medikamenter, kirurgi) har ved vanlige tilstander i disse organene.</w:t>
            </w:r>
          </w:p>
          <w:p w14:paraId="74522F11" w14:textId="77777777" w:rsidR="00954782" w:rsidRPr="003662E0" w:rsidRDefault="00954782" w:rsidP="0033771D">
            <w:pPr>
              <w:autoSpaceDE w:val="0"/>
              <w:autoSpaceDN w:val="0"/>
              <w:adjustRightInd w:val="0"/>
              <w:spacing w:after="0"/>
              <w:ind w:left="0" w:right="0"/>
              <w:rPr>
                <w:rFonts w:ascii="Arial" w:hAnsi="Arial" w:cs="Arial"/>
                <w:sz w:val="16"/>
                <w:lang w:val="nb-NO"/>
              </w:rPr>
            </w:pPr>
            <w:r w:rsidRPr="003662E0">
              <w:rPr>
                <w:rFonts w:ascii="Arial" w:hAnsi="Arial" w:cs="Arial"/>
                <w:sz w:val="16"/>
                <w:lang w:val="nb-NO"/>
              </w:rPr>
              <w:t>2.1.6 Ta opp målrettet og detaljert sykehistorie og derigjennom skaffe til veie relevante opplysninger for vurdering av pasientens problem</w:t>
            </w:r>
          </w:p>
          <w:p w14:paraId="0FE48FDF" w14:textId="77777777" w:rsidR="00954782" w:rsidRPr="003662E0" w:rsidRDefault="00954782" w:rsidP="0033771D">
            <w:pPr>
              <w:autoSpaceDE w:val="0"/>
              <w:autoSpaceDN w:val="0"/>
              <w:adjustRightInd w:val="0"/>
              <w:spacing w:after="0"/>
              <w:ind w:left="0" w:right="0"/>
              <w:rPr>
                <w:rFonts w:ascii="Arial" w:hAnsi="Arial" w:cs="Arial"/>
                <w:sz w:val="16"/>
                <w:lang w:val="nb-NO"/>
              </w:rPr>
            </w:pPr>
            <w:r w:rsidRPr="003662E0">
              <w:rPr>
                <w:rFonts w:ascii="Arial" w:hAnsi="Arial" w:cs="Arial"/>
                <w:sz w:val="16"/>
                <w:lang w:val="nb-NO"/>
              </w:rPr>
              <w:t>2.1.10 Beskrive relevante diagnostiske avbildninger, identifisere anatomiske strukturer, påvise og tolke karakteristiske avvik</w:t>
            </w:r>
          </w:p>
          <w:p w14:paraId="4E7018AE" w14:textId="77777777" w:rsidR="00954782" w:rsidRPr="003662E0" w:rsidRDefault="00954782" w:rsidP="0033771D">
            <w:pPr>
              <w:autoSpaceDE w:val="0"/>
              <w:autoSpaceDN w:val="0"/>
              <w:adjustRightInd w:val="0"/>
              <w:spacing w:after="0"/>
              <w:ind w:left="0" w:right="0"/>
              <w:rPr>
                <w:rFonts w:ascii="Arial" w:hAnsi="Arial" w:cs="Arial"/>
                <w:sz w:val="16"/>
                <w:lang w:val="nb-NO"/>
              </w:rPr>
            </w:pPr>
            <w:r w:rsidRPr="003662E0">
              <w:rPr>
                <w:rFonts w:ascii="Arial" w:hAnsi="Arial" w:cs="Arial"/>
                <w:sz w:val="16"/>
                <w:lang w:val="nb-NO"/>
              </w:rPr>
              <w:t>fra det normale.</w:t>
            </w:r>
          </w:p>
          <w:p w14:paraId="3D6FADAB" w14:textId="77777777" w:rsidR="00954782" w:rsidRPr="003662E0" w:rsidRDefault="00954782" w:rsidP="0033771D">
            <w:pPr>
              <w:autoSpaceDE w:val="0"/>
              <w:autoSpaceDN w:val="0"/>
              <w:adjustRightInd w:val="0"/>
              <w:spacing w:after="0"/>
              <w:ind w:left="0" w:right="0"/>
              <w:rPr>
                <w:rFonts w:ascii="Arial" w:hAnsi="Arial" w:cs="Arial"/>
                <w:sz w:val="16"/>
                <w:lang w:val="nb-NO"/>
              </w:rPr>
            </w:pPr>
          </w:p>
          <w:p w14:paraId="00664687" w14:textId="77777777" w:rsidR="00954782" w:rsidRPr="003662E0" w:rsidRDefault="00954782" w:rsidP="0033771D">
            <w:pPr>
              <w:autoSpaceDE w:val="0"/>
              <w:autoSpaceDN w:val="0"/>
              <w:adjustRightInd w:val="0"/>
              <w:spacing w:after="0"/>
              <w:ind w:left="0" w:right="0"/>
              <w:rPr>
                <w:rFonts w:ascii="Arial" w:hAnsi="Arial" w:cs="Arial"/>
                <w:sz w:val="16"/>
                <w:lang w:val="nb-NO"/>
              </w:rPr>
            </w:pPr>
            <w:proofErr w:type="gramStart"/>
            <w:r w:rsidRPr="003662E0">
              <w:rPr>
                <w:rFonts w:ascii="Arial" w:hAnsi="Arial" w:cs="Arial"/>
                <w:sz w:val="16"/>
                <w:lang w:val="nb-NO"/>
              </w:rPr>
              <w:t>4  Sykdommer</w:t>
            </w:r>
            <w:proofErr w:type="gramEnd"/>
            <w:r w:rsidRPr="003662E0">
              <w:rPr>
                <w:rFonts w:ascii="Arial" w:hAnsi="Arial" w:cs="Arial"/>
                <w:sz w:val="16"/>
                <w:lang w:val="nb-NO"/>
              </w:rPr>
              <w:t xml:space="preserve"> i ører, nese, munn, hals, kjeve og ansikt</w:t>
            </w:r>
          </w:p>
          <w:p w14:paraId="6EAC4E81" w14:textId="77777777" w:rsidR="00954782" w:rsidRPr="003662E0" w:rsidRDefault="00954782" w:rsidP="0033771D">
            <w:pPr>
              <w:autoSpaceDE w:val="0"/>
              <w:autoSpaceDN w:val="0"/>
              <w:adjustRightInd w:val="0"/>
              <w:spacing w:after="0"/>
              <w:ind w:left="0" w:right="0"/>
              <w:rPr>
                <w:rFonts w:ascii="Arial" w:hAnsi="Arial" w:cs="Arial"/>
                <w:sz w:val="16"/>
                <w:lang w:val="nb-NO"/>
              </w:rPr>
            </w:pPr>
            <w:proofErr w:type="gramStart"/>
            <w:r w:rsidRPr="003662E0">
              <w:rPr>
                <w:rFonts w:ascii="Arial" w:hAnsi="Arial" w:cs="Arial"/>
                <w:sz w:val="16"/>
                <w:lang w:val="nb-NO"/>
              </w:rPr>
              <w:t>4.1  Studenten</w:t>
            </w:r>
            <w:proofErr w:type="gramEnd"/>
            <w:r w:rsidRPr="003662E0">
              <w:rPr>
                <w:rFonts w:ascii="Arial" w:hAnsi="Arial" w:cs="Arial"/>
                <w:sz w:val="16"/>
                <w:lang w:val="nb-NO"/>
              </w:rPr>
              <w:t xml:space="preserve"> skal kunne:</w:t>
            </w:r>
          </w:p>
          <w:p w14:paraId="634CA42C" w14:textId="77777777" w:rsidR="00954782" w:rsidRPr="003662E0" w:rsidRDefault="00954782" w:rsidP="0033771D">
            <w:pPr>
              <w:autoSpaceDE w:val="0"/>
              <w:autoSpaceDN w:val="0"/>
              <w:adjustRightInd w:val="0"/>
              <w:spacing w:after="0"/>
              <w:ind w:left="0" w:right="0"/>
              <w:rPr>
                <w:rFonts w:ascii="Arial" w:hAnsi="Arial" w:cs="Arial"/>
                <w:sz w:val="16"/>
                <w:lang w:val="nb-NO"/>
              </w:rPr>
            </w:pPr>
            <w:r w:rsidRPr="003662E0">
              <w:rPr>
                <w:rFonts w:ascii="Arial" w:hAnsi="Arial" w:cs="Arial"/>
                <w:sz w:val="16"/>
                <w:lang w:val="nb-NO"/>
              </w:rPr>
              <w:t>4.1.2 Beskrive de kliniske funn og gi en rimelig fortolkning av disse ut fra sykehistorie og klinisk undersøkelse.</w:t>
            </w:r>
          </w:p>
          <w:p w14:paraId="0E431736" w14:textId="77777777" w:rsidR="00954782" w:rsidRPr="003662E0" w:rsidRDefault="00954782" w:rsidP="0033771D">
            <w:pPr>
              <w:autoSpaceDE w:val="0"/>
              <w:autoSpaceDN w:val="0"/>
              <w:adjustRightInd w:val="0"/>
              <w:spacing w:after="0"/>
              <w:ind w:left="0" w:right="0"/>
              <w:rPr>
                <w:rFonts w:ascii="Arial" w:hAnsi="Arial" w:cs="Arial"/>
                <w:sz w:val="16"/>
                <w:lang w:val="nb-NO"/>
              </w:rPr>
            </w:pPr>
            <w:r w:rsidRPr="003662E0">
              <w:rPr>
                <w:rFonts w:ascii="Arial" w:hAnsi="Arial" w:cs="Arial"/>
                <w:sz w:val="16"/>
                <w:lang w:val="nb-NO"/>
              </w:rPr>
              <w:lastRenderedPageBreak/>
              <w:t xml:space="preserve">4.1.3 Stille tentativ diagnose, foreslå videre utredning og behandlingstiltak ved sykdommer, skader eller </w:t>
            </w:r>
            <w:proofErr w:type="spellStart"/>
            <w:r w:rsidRPr="003662E0">
              <w:rPr>
                <w:rFonts w:ascii="Arial" w:hAnsi="Arial" w:cs="Arial"/>
                <w:sz w:val="16"/>
                <w:lang w:val="nb-NO"/>
              </w:rPr>
              <w:t>symtomer</w:t>
            </w:r>
            <w:proofErr w:type="spellEnd"/>
            <w:r w:rsidRPr="003662E0">
              <w:rPr>
                <w:rFonts w:ascii="Arial" w:hAnsi="Arial" w:cs="Arial"/>
                <w:sz w:val="16"/>
                <w:lang w:val="nb-NO"/>
              </w:rPr>
              <w:t xml:space="preserve">. </w:t>
            </w:r>
            <w:proofErr w:type="spellStart"/>
            <w:r w:rsidRPr="003662E0">
              <w:rPr>
                <w:rFonts w:ascii="Arial" w:hAnsi="Arial" w:cs="Arial"/>
                <w:sz w:val="16"/>
                <w:lang w:val="nb-NO"/>
              </w:rPr>
              <w:t>Detteinkluderer</w:t>
            </w:r>
            <w:proofErr w:type="spellEnd"/>
            <w:r w:rsidRPr="003662E0">
              <w:rPr>
                <w:rFonts w:ascii="Arial" w:hAnsi="Arial" w:cs="Arial"/>
                <w:sz w:val="16"/>
                <w:lang w:val="nb-NO"/>
              </w:rPr>
              <w:t xml:space="preserve"> smerter og/eller hevelse i ansiktet eller på halsen, ved hevelse, smerte, sekresjon eller blødning i </w:t>
            </w:r>
            <w:proofErr w:type="spellStart"/>
            <w:proofErr w:type="gramStart"/>
            <w:r w:rsidRPr="003662E0">
              <w:rPr>
                <w:rFonts w:ascii="Arial" w:hAnsi="Arial" w:cs="Arial"/>
                <w:sz w:val="16"/>
                <w:lang w:val="nb-NO"/>
              </w:rPr>
              <w:t>øre,nese</w:t>
            </w:r>
            <w:proofErr w:type="spellEnd"/>
            <w:proofErr w:type="gramEnd"/>
            <w:r w:rsidRPr="003662E0">
              <w:rPr>
                <w:rFonts w:ascii="Arial" w:hAnsi="Arial" w:cs="Arial"/>
                <w:sz w:val="16"/>
                <w:lang w:val="nb-NO"/>
              </w:rPr>
              <w:t xml:space="preserve">, munn eller hals, ved nedsatt hørsel, øresus eller svimmelhet, ved heshet, nedsatt lukt eller smak, </w:t>
            </w:r>
            <w:proofErr w:type="spellStart"/>
            <w:r w:rsidRPr="003662E0">
              <w:rPr>
                <w:rFonts w:ascii="Arial" w:hAnsi="Arial" w:cs="Arial"/>
                <w:sz w:val="16"/>
                <w:lang w:val="nb-NO"/>
              </w:rPr>
              <w:t>vedrespiratorisk</w:t>
            </w:r>
            <w:proofErr w:type="spellEnd"/>
            <w:r w:rsidRPr="003662E0">
              <w:rPr>
                <w:rFonts w:ascii="Arial" w:hAnsi="Arial" w:cs="Arial"/>
                <w:sz w:val="16"/>
                <w:lang w:val="nb-NO"/>
              </w:rPr>
              <w:t xml:space="preserve"> passasjehinder i nese og øvre luftveger og ved søvnrelatert respirasjonsbesvær</w:t>
            </w:r>
          </w:p>
          <w:p w14:paraId="3EDE2352" w14:textId="77777777" w:rsidR="00954782" w:rsidRDefault="00954782" w:rsidP="0033771D">
            <w:pPr>
              <w:autoSpaceDE w:val="0"/>
              <w:autoSpaceDN w:val="0"/>
              <w:adjustRightInd w:val="0"/>
              <w:spacing w:after="0"/>
              <w:ind w:left="0" w:right="0"/>
              <w:rPr>
                <w:rFonts w:ascii="Arial" w:hAnsi="Arial" w:cs="Arial"/>
                <w:sz w:val="16"/>
                <w:lang w:val="nb-NO"/>
              </w:rPr>
            </w:pPr>
            <w:r w:rsidRPr="003662E0">
              <w:rPr>
                <w:rFonts w:ascii="Arial" w:hAnsi="Arial" w:cs="Arial"/>
                <w:sz w:val="16"/>
                <w:lang w:val="nb-NO"/>
              </w:rPr>
              <w:t xml:space="preserve">4.1.9 Grunn-prinsippene for hvordan en allmennlege arbeider for å stille faglig forsvarlige diagnoser ut fra anamneseopptak, klinisk undersøkelse og eventuelle tilleggsundersøkelser (inkludert evt. henvisning). Her inngår kunnskap om klinisk epidemiologi og </w:t>
            </w:r>
            <w:proofErr w:type="gramStart"/>
            <w:r w:rsidRPr="003662E0">
              <w:rPr>
                <w:rFonts w:ascii="Arial" w:hAnsi="Arial" w:cs="Arial"/>
                <w:sz w:val="16"/>
                <w:lang w:val="nb-NO"/>
              </w:rPr>
              <w:t>anvendelse</w:t>
            </w:r>
            <w:proofErr w:type="gramEnd"/>
            <w:r w:rsidRPr="003662E0">
              <w:rPr>
                <w:rFonts w:ascii="Arial" w:hAnsi="Arial" w:cs="Arial"/>
                <w:sz w:val="16"/>
                <w:lang w:val="nb-NO"/>
              </w:rPr>
              <w:t xml:space="preserve"> av anerkjente, allmennmedisinske verktøy og arbeidsteknikker.</w:t>
            </w:r>
          </w:p>
          <w:p w14:paraId="6AFDDD2C" w14:textId="77777777" w:rsidR="00954782" w:rsidRPr="003662E0" w:rsidRDefault="00954782" w:rsidP="0033771D">
            <w:pPr>
              <w:autoSpaceDE w:val="0"/>
              <w:autoSpaceDN w:val="0"/>
              <w:adjustRightInd w:val="0"/>
              <w:spacing w:after="0"/>
              <w:ind w:left="0" w:right="0"/>
              <w:rPr>
                <w:rFonts w:ascii="Arial" w:hAnsi="Arial" w:cs="Arial"/>
                <w:sz w:val="16"/>
                <w:lang w:val="nb-NO"/>
              </w:rPr>
            </w:pPr>
          </w:p>
        </w:tc>
      </w:tr>
      <w:tr w:rsidR="00954782" w14:paraId="6EC5EFA3" w14:textId="77777777" w:rsidTr="0033771D">
        <w:trPr>
          <w:trHeight w:val="102"/>
        </w:trPr>
        <w:tc>
          <w:tcPr>
            <w:tcW w:w="9955" w:type="dxa"/>
            <w:gridSpan w:val="6"/>
            <w:shd w:val="clear" w:color="auto" w:fill="000000" w:themeFill="text1"/>
          </w:tcPr>
          <w:p w14:paraId="2A072291" w14:textId="77777777" w:rsidR="00954782" w:rsidRPr="008D49B8" w:rsidRDefault="00954782" w:rsidP="0033771D">
            <w:pPr>
              <w:ind w:left="0"/>
              <w:rPr>
                <w:rFonts w:ascii="Arial" w:hAnsi="Arial" w:cs="Arial"/>
                <w:b/>
                <w:lang w:val="nb-NO"/>
              </w:rPr>
            </w:pPr>
            <w:r w:rsidRPr="008D49B8">
              <w:rPr>
                <w:rFonts w:ascii="Arial" w:hAnsi="Arial" w:cs="Arial"/>
                <w:b/>
                <w:lang w:val="nb-NO"/>
              </w:rPr>
              <w:lastRenderedPageBreak/>
              <w:t>Oppgave</w:t>
            </w:r>
          </w:p>
        </w:tc>
      </w:tr>
      <w:tr w:rsidR="00954782" w:rsidRPr="003662E0" w14:paraId="265EACF9" w14:textId="77777777" w:rsidTr="0033771D">
        <w:tc>
          <w:tcPr>
            <w:tcW w:w="2726" w:type="dxa"/>
          </w:tcPr>
          <w:p w14:paraId="3A872DB0" w14:textId="77777777" w:rsidR="00954782" w:rsidRPr="00BA5F03" w:rsidRDefault="00954782" w:rsidP="0033771D">
            <w:pPr>
              <w:ind w:left="0"/>
              <w:rPr>
                <w:rFonts w:ascii="Arial" w:hAnsi="Arial" w:cs="Arial"/>
                <w:lang w:val="nb-NO"/>
              </w:rPr>
            </w:pPr>
            <w:r>
              <w:rPr>
                <w:rFonts w:ascii="Arial" w:hAnsi="Arial" w:cs="Arial"/>
                <w:lang w:val="nb-NO"/>
              </w:rPr>
              <w:t>Vignett</w:t>
            </w:r>
          </w:p>
        </w:tc>
        <w:tc>
          <w:tcPr>
            <w:tcW w:w="7229" w:type="dxa"/>
            <w:gridSpan w:val="5"/>
            <w:shd w:val="clear" w:color="auto" w:fill="EAF1DD" w:themeFill="accent3" w:themeFillTint="33"/>
          </w:tcPr>
          <w:p w14:paraId="6EF07AF2" w14:textId="77777777" w:rsidR="00954782" w:rsidRDefault="00954782" w:rsidP="0033771D">
            <w:pPr>
              <w:ind w:left="0"/>
              <w:rPr>
                <w:rFonts w:ascii="Arial" w:hAnsi="Arial" w:cs="Arial"/>
                <w:lang w:val="nb-NO"/>
              </w:rPr>
            </w:pPr>
            <w:r>
              <w:rPr>
                <w:rFonts w:ascii="Arial" w:hAnsi="Arial" w:cs="Arial"/>
                <w:lang w:val="nb-NO"/>
              </w:rPr>
              <w:t>En 42 år gammel mann kommer til deg på legekontoret i allmennpraksis. Han føler seg i dårlig form og sover ikke bra, og beskriver symptomer som gjør at du mistenker</w:t>
            </w:r>
          </w:p>
          <w:p w14:paraId="1AA99718" w14:textId="77777777" w:rsidR="00954782" w:rsidRDefault="00954782" w:rsidP="0033771D">
            <w:pPr>
              <w:ind w:left="0"/>
              <w:rPr>
                <w:rFonts w:ascii="Arial" w:hAnsi="Arial" w:cs="Arial"/>
                <w:lang w:val="nb-NO"/>
              </w:rPr>
            </w:pPr>
            <w:r>
              <w:rPr>
                <w:rFonts w:ascii="Arial" w:hAnsi="Arial" w:cs="Arial"/>
                <w:lang w:val="nb-NO"/>
              </w:rPr>
              <w:t>kronisk sinusitt.</w:t>
            </w:r>
            <w:r w:rsidRPr="00E34A85">
              <w:rPr>
                <w:rFonts w:ascii="Arial" w:hAnsi="Arial" w:cs="Arial"/>
                <w:lang w:val="nb-NO"/>
              </w:rPr>
              <w:t xml:space="preserve"> </w:t>
            </w:r>
          </w:p>
          <w:p w14:paraId="77162CE3" w14:textId="77777777" w:rsidR="00954782" w:rsidRPr="00E34A85" w:rsidRDefault="00954782" w:rsidP="0033771D">
            <w:pPr>
              <w:ind w:left="0"/>
              <w:rPr>
                <w:rFonts w:ascii="Arial" w:hAnsi="Arial" w:cs="Arial"/>
                <w:lang w:val="nb-NO"/>
              </w:rPr>
            </w:pPr>
          </w:p>
          <w:p w14:paraId="28C4F102" w14:textId="77777777" w:rsidR="00954782" w:rsidRPr="00BA5F03" w:rsidRDefault="00954782" w:rsidP="0033771D">
            <w:pPr>
              <w:ind w:left="0"/>
              <w:rPr>
                <w:rFonts w:ascii="Arial" w:hAnsi="Arial" w:cs="Arial"/>
                <w:lang w:val="nb-NO"/>
              </w:rPr>
            </w:pPr>
          </w:p>
        </w:tc>
      </w:tr>
      <w:tr w:rsidR="00954782" w:rsidRPr="00954782" w14:paraId="193A369C" w14:textId="77777777" w:rsidTr="0033771D">
        <w:trPr>
          <w:trHeight w:val="370"/>
        </w:trPr>
        <w:tc>
          <w:tcPr>
            <w:tcW w:w="2726" w:type="dxa"/>
            <w:shd w:val="clear" w:color="auto" w:fill="EAF1DD" w:themeFill="accent3" w:themeFillTint="33"/>
          </w:tcPr>
          <w:p w14:paraId="191E9EBB" w14:textId="77777777" w:rsidR="00954782" w:rsidRPr="00385656" w:rsidRDefault="00954782" w:rsidP="0033771D">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1</w:t>
            </w:r>
            <w:r w:rsidRPr="00385656">
              <w:rPr>
                <w:rFonts w:ascii="Arial" w:hAnsi="Arial" w:cs="Arial"/>
                <w:b/>
                <w:lang w:val="nb-NO"/>
              </w:rPr>
              <w:t xml:space="preserve"> (</w:t>
            </w:r>
            <w:r>
              <w:rPr>
                <w:rFonts w:ascii="Arial" w:hAnsi="Arial" w:cs="Arial"/>
                <w:b/>
                <w:lang w:val="nb-NO"/>
              </w:rPr>
              <w:t xml:space="preserve">2 </w:t>
            </w:r>
            <w:r w:rsidRPr="00385656">
              <w:rPr>
                <w:rFonts w:ascii="Arial" w:hAnsi="Arial" w:cs="Arial"/>
                <w:b/>
                <w:lang w:val="nb-NO"/>
              </w:rPr>
              <w:t>poeng)</w:t>
            </w:r>
          </w:p>
        </w:tc>
        <w:tc>
          <w:tcPr>
            <w:tcW w:w="7229" w:type="dxa"/>
            <w:gridSpan w:val="5"/>
            <w:shd w:val="clear" w:color="auto" w:fill="EAF1DD" w:themeFill="accent3" w:themeFillTint="33"/>
          </w:tcPr>
          <w:p w14:paraId="46BC3058" w14:textId="77777777" w:rsidR="00954782" w:rsidRPr="00943D40" w:rsidRDefault="00954782" w:rsidP="0033771D">
            <w:pPr>
              <w:ind w:left="0"/>
              <w:rPr>
                <w:rFonts w:ascii="Arial" w:hAnsi="Arial" w:cs="Arial"/>
                <w:b/>
                <w:bCs/>
                <w:lang w:val="nb-NO"/>
              </w:rPr>
            </w:pPr>
            <w:r w:rsidRPr="00943D40">
              <w:rPr>
                <w:rFonts w:ascii="Arial" w:hAnsi="Arial" w:cs="Arial"/>
                <w:b/>
                <w:bCs/>
                <w:lang w:val="nb-NO"/>
              </w:rPr>
              <w:t xml:space="preserve">Hvilke symptomer er med i definisjonen av kronisk </w:t>
            </w:r>
            <w:proofErr w:type="spellStart"/>
            <w:r w:rsidRPr="00943D40">
              <w:rPr>
                <w:rFonts w:ascii="Arial" w:hAnsi="Arial" w:cs="Arial"/>
                <w:b/>
                <w:bCs/>
                <w:lang w:val="nb-NO"/>
              </w:rPr>
              <w:t>rhinosinusitt</w:t>
            </w:r>
            <w:proofErr w:type="spellEnd"/>
            <w:r w:rsidRPr="00943D40">
              <w:rPr>
                <w:rFonts w:ascii="Arial" w:hAnsi="Arial" w:cs="Arial"/>
                <w:b/>
                <w:bCs/>
                <w:lang w:val="nb-NO"/>
              </w:rPr>
              <w:t xml:space="preserve">? </w:t>
            </w:r>
          </w:p>
          <w:p w14:paraId="3C977397" w14:textId="77777777" w:rsidR="00954782" w:rsidRPr="00385656" w:rsidRDefault="00954782" w:rsidP="0033771D">
            <w:pPr>
              <w:ind w:left="0"/>
              <w:rPr>
                <w:rFonts w:ascii="Arial" w:hAnsi="Arial" w:cs="Arial"/>
                <w:b/>
                <w:lang w:val="nb-NO"/>
              </w:rPr>
            </w:pPr>
          </w:p>
        </w:tc>
      </w:tr>
      <w:tr w:rsidR="00954782" w:rsidRPr="0010436A" w14:paraId="4A33F06E" w14:textId="77777777" w:rsidTr="0033771D">
        <w:tc>
          <w:tcPr>
            <w:tcW w:w="2726" w:type="dxa"/>
          </w:tcPr>
          <w:p w14:paraId="694DAE79"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642B53D0"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6D3B3611" w14:textId="77777777" w:rsidR="00954782" w:rsidRPr="00BA5F03" w:rsidRDefault="00954782" w:rsidP="0033771D">
            <w:pPr>
              <w:ind w:left="0"/>
              <w:rPr>
                <w:rFonts w:ascii="Arial" w:hAnsi="Arial" w:cs="Arial"/>
                <w:lang w:val="nb-NO"/>
              </w:rPr>
            </w:pPr>
            <w:r>
              <w:rPr>
                <w:rFonts w:ascii="Arial" w:hAnsi="Arial" w:cs="Arial"/>
                <w:lang w:val="nb-NO"/>
              </w:rPr>
              <w:t>x</w:t>
            </w:r>
          </w:p>
        </w:tc>
        <w:tc>
          <w:tcPr>
            <w:tcW w:w="2376" w:type="dxa"/>
          </w:tcPr>
          <w:p w14:paraId="13960C69"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34" w:type="dxa"/>
          </w:tcPr>
          <w:p w14:paraId="7E66D0B6" w14:textId="77777777" w:rsidR="00954782" w:rsidRPr="00BA5F03" w:rsidRDefault="00954782" w:rsidP="0033771D">
            <w:pPr>
              <w:ind w:left="0"/>
              <w:rPr>
                <w:rFonts w:ascii="Arial" w:hAnsi="Arial" w:cs="Arial"/>
                <w:lang w:val="nb-NO"/>
              </w:rPr>
            </w:pPr>
          </w:p>
        </w:tc>
        <w:tc>
          <w:tcPr>
            <w:tcW w:w="1985" w:type="dxa"/>
          </w:tcPr>
          <w:p w14:paraId="4961DBA4" w14:textId="77777777" w:rsidR="00954782" w:rsidRPr="00BA5F03" w:rsidRDefault="00954782" w:rsidP="0033771D">
            <w:pPr>
              <w:ind w:left="0"/>
              <w:rPr>
                <w:rFonts w:ascii="Arial" w:hAnsi="Arial" w:cs="Arial"/>
                <w:lang w:val="nb-NO"/>
              </w:rPr>
            </w:pPr>
          </w:p>
        </w:tc>
      </w:tr>
      <w:tr w:rsidR="00954782" w:rsidRPr="00954782" w14:paraId="38AB6709" w14:textId="77777777" w:rsidTr="0033771D">
        <w:tc>
          <w:tcPr>
            <w:tcW w:w="2726" w:type="dxa"/>
          </w:tcPr>
          <w:p w14:paraId="459B7B3C"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78D38D60" w14:textId="77777777" w:rsidR="00954782" w:rsidRDefault="00954782" w:rsidP="0033771D">
            <w:pPr>
              <w:ind w:left="0"/>
              <w:rPr>
                <w:rFonts w:ascii="Arial" w:hAnsi="Arial" w:cs="Arial"/>
                <w:lang w:val="nb-NO"/>
              </w:rPr>
            </w:pPr>
            <w:r>
              <w:rPr>
                <w:rFonts w:ascii="Arial" w:hAnsi="Arial" w:cs="Arial"/>
                <w:lang w:val="nb-NO"/>
              </w:rPr>
              <w:t>Plager med nesetetthet, sekret ut av nesen eller bak i svelget, press og trykk i ansiktet over bihulene, redusert luktesans</w:t>
            </w:r>
          </w:p>
          <w:p w14:paraId="66E3A13F" w14:textId="77777777" w:rsidR="00954782" w:rsidRDefault="00954782" w:rsidP="0033771D">
            <w:pPr>
              <w:ind w:left="0"/>
              <w:rPr>
                <w:rFonts w:ascii="Arial" w:hAnsi="Arial" w:cs="Arial"/>
                <w:lang w:val="nb-NO"/>
              </w:rPr>
            </w:pPr>
          </w:p>
          <w:p w14:paraId="45ADD404" w14:textId="77777777" w:rsidR="00954782" w:rsidRPr="00BA5F03" w:rsidRDefault="00954782" w:rsidP="0033771D">
            <w:pPr>
              <w:ind w:left="0"/>
              <w:rPr>
                <w:rFonts w:ascii="Arial" w:hAnsi="Arial" w:cs="Arial"/>
                <w:lang w:val="nb-NO"/>
              </w:rPr>
            </w:pPr>
          </w:p>
        </w:tc>
      </w:tr>
      <w:tr w:rsidR="00954782" w:rsidRPr="00954782" w14:paraId="00FFC2E5" w14:textId="77777777" w:rsidTr="0033771D">
        <w:tc>
          <w:tcPr>
            <w:tcW w:w="2726" w:type="dxa"/>
          </w:tcPr>
          <w:p w14:paraId="229C85FC" w14:textId="77777777" w:rsidR="00954782" w:rsidRPr="00BA5F03" w:rsidRDefault="00954782" w:rsidP="0033771D">
            <w:pPr>
              <w:ind w:left="0"/>
              <w:rPr>
                <w:rFonts w:ascii="Arial" w:hAnsi="Arial" w:cs="Arial"/>
                <w:lang w:val="nb-NO"/>
              </w:rPr>
            </w:pPr>
            <w:r>
              <w:rPr>
                <w:rFonts w:ascii="Arial" w:hAnsi="Arial" w:cs="Arial"/>
                <w:lang w:val="nb-NO"/>
              </w:rPr>
              <w:t>Hva gir poeng?</w:t>
            </w:r>
          </w:p>
        </w:tc>
        <w:tc>
          <w:tcPr>
            <w:tcW w:w="7229" w:type="dxa"/>
            <w:gridSpan w:val="5"/>
          </w:tcPr>
          <w:p w14:paraId="69CCD37C" w14:textId="77777777" w:rsidR="00954782" w:rsidRDefault="00954782" w:rsidP="0033771D">
            <w:pPr>
              <w:ind w:left="0"/>
              <w:rPr>
                <w:rFonts w:ascii="Arial" w:hAnsi="Arial" w:cs="Arial"/>
                <w:lang w:val="nb-NO"/>
              </w:rPr>
            </w:pPr>
            <w:r>
              <w:rPr>
                <w:rFonts w:ascii="Arial" w:hAnsi="Arial" w:cs="Arial"/>
                <w:lang w:val="nb-NO"/>
              </w:rPr>
              <w:t>0,5 poeng for hvert riktig svar maks 2 p</w:t>
            </w:r>
          </w:p>
          <w:p w14:paraId="71DA2C10" w14:textId="77777777" w:rsidR="00954782" w:rsidRDefault="00954782" w:rsidP="0033771D">
            <w:pPr>
              <w:ind w:left="0"/>
              <w:rPr>
                <w:rFonts w:ascii="Arial" w:hAnsi="Arial" w:cs="Arial"/>
                <w:lang w:val="nb-NO"/>
              </w:rPr>
            </w:pPr>
          </w:p>
          <w:p w14:paraId="59D950DB" w14:textId="77777777" w:rsidR="00954782" w:rsidRPr="00BA5F03" w:rsidRDefault="00954782" w:rsidP="0033771D">
            <w:pPr>
              <w:ind w:left="0"/>
              <w:rPr>
                <w:rFonts w:ascii="Arial" w:hAnsi="Arial" w:cs="Arial"/>
                <w:lang w:val="nb-NO"/>
              </w:rPr>
            </w:pPr>
          </w:p>
        </w:tc>
      </w:tr>
    </w:tbl>
    <w:p w14:paraId="6EE47CCB" w14:textId="77777777" w:rsidR="00954782" w:rsidRPr="0010436A" w:rsidRDefault="00954782" w:rsidP="00954782">
      <w:pPr>
        <w:ind w:left="0"/>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954782" w:rsidRPr="00954782" w14:paraId="1DD403D4" w14:textId="77777777" w:rsidTr="0033771D">
        <w:tc>
          <w:tcPr>
            <w:tcW w:w="2726" w:type="dxa"/>
          </w:tcPr>
          <w:p w14:paraId="4E945B07" w14:textId="77777777" w:rsidR="00954782" w:rsidRPr="00BA5F03" w:rsidRDefault="00954782" w:rsidP="0033771D">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2</w:t>
            </w:r>
          </w:p>
        </w:tc>
        <w:tc>
          <w:tcPr>
            <w:tcW w:w="7229" w:type="dxa"/>
            <w:gridSpan w:val="5"/>
            <w:shd w:val="clear" w:color="auto" w:fill="EAF1DD" w:themeFill="accent3" w:themeFillTint="33"/>
          </w:tcPr>
          <w:p w14:paraId="2C74F47C" w14:textId="77777777" w:rsidR="00954782" w:rsidRPr="00BA5F03" w:rsidRDefault="00954782" w:rsidP="0033771D">
            <w:pPr>
              <w:ind w:left="0"/>
              <w:rPr>
                <w:rFonts w:ascii="Arial" w:hAnsi="Arial" w:cs="Arial"/>
                <w:lang w:val="nb-NO"/>
              </w:rPr>
            </w:pPr>
            <w:r>
              <w:rPr>
                <w:rFonts w:ascii="Arial" w:hAnsi="Arial" w:cs="Arial"/>
                <w:lang w:val="nb-NO"/>
              </w:rPr>
              <w:t xml:space="preserve">Etter tre måneder kommer pasienten tilbake til deg. Hans plager har forverret seg siden forrige konsultasjon. </w:t>
            </w:r>
          </w:p>
        </w:tc>
      </w:tr>
      <w:tr w:rsidR="00954782" w:rsidRPr="00954782" w14:paraId="3840F947" w14:textId="77777777" w:rsidTr="0033771D">
        <w:tc>
          <w:tcPr>
            <w:tcW w:w="2726" w:type="dxa"/>
            <w:shd w:val="clear" w:color="auto" w:fill="EAF1DD" w:themeFill="accent3" w:themeFillTint="33"/>
          </w:tcPr>
          <w:p w14:paraId="69A39A21" w14:textId="77777777" w:rsidR="00954782" w:rsidRPr="00385656" w:rsidRDefault="00954782" w:rsidP="0033771D">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2</w:t>
            </w:r>
            <w:r w:rsidRPr="00385656">
              <w:rPr>
                <w:rFonts w:ascii="Arial" w:hAnsi="Arial" w:cs="Arial"/>
                <w:b/>
                <w:lang w:val="nb-NO"/>
              </w:rPr>
              <w:t xml:space="preserve"> (</w:t>
            </w:r>
            <w:r>
              <w:rPr>
                <w:rFonts w:ascii="Arial" w:hAnsi="Arial" w:cs="Arial"/>
                <w:b/>
                <w:lang w:val="nb-NO"/>
              </w:rPr>
              <w:t xml:space="preserve">2 </w:t>
            </w:r>
            <w:r w:rsidRPr="00385656">
              <w:rPr>
                <w:rFonts w:ascii="Arial" w:hAnsi="Arial" w:cs="Arial"/>
                <w:b/>
                <w:lang w:val="nb-NO"/>
              </w:rPr>
              <w:t>poeng)</w:t>
            </w:r>
          </w:p>
        </w:tc>
        <w:tc>
          <w:tcPr>
            <w:tcW w:w="7229" w:type="dxa"/>
            <w:gridSpan w:val="5"/>
            <w:shd w:val="clear" w:color="auto" w:fill="EAF1DD" w:themeFill="accent3" w:themeFillTint="33"/>
          </w:tcPr>
          <w:p w14:paraId="445CD415" w14:textId="77777777" w:rsidR="00954782" w:rsidRPr="00E61FA9" w:rsidRDefault="00954782" w:rsidP="0033771D">
            <w:pPr>
              <w:ind w:left="0"/>
              <w:rPr>
                <w:rFonts w:ascii="Arial" w:hAnsi="Arial" w:cs="Arial"/>
                <w:b/>
                <w:bCs/>
                <w:lang w:val="nb-NO"/>
              </w:rPr>
            </w:pPr>
            <w:r w:rsidRPr="00943D40">
              <w:rPr>
                <w:rFonts w:ascii="Arial" w:hAnsi="Arial" w:cs="Arial"/>
                <w:b/>
                <w:bCs/>
                <w:lang w:val="nb-NO"/>
              </w:rPr>
              <w:t xml:space="preserve">Du gjør fremre </w:t>
            </w:r>
            <w:proofErr w:type="spellStart"/>
            <w:r w:rsidRPr="00943D40">
              <w:rPr>
                <w:rFonts w:ascii="Arial" w:hAnsi="Arial" w:cs="Arial"/>
                <w:b/>
                <w:bCs/>
                <w:lang w:val="nb-NO"/>
              </w:rPr>
              <w:t>rhinoskopi</w:t>
            </w:r>
            <w:proofErr w:type="spellEnd"/>
            <w:r w:rsidRPr="00943D40">
              <w:rPr>
                <w:rFonts w:ascii="Arial" w:hAnsi="Arial" w:cs="Arial"/>
                <w:b/>
                <w:bCs/>
                <w:lang w:val="nb-NO"/>
              </w:rPr>
              <w:t xml:space="preserve">. Hva kan man vanligvis se ved fremre </w:t>
            </w:r>
            <w:proofErr w:type="spellStart"/>
            <w:r w:rsidRPr="00943D40">
              <w:rPr>
                <w:rFonts w:ascii="Arial" w:hAnsi="Arial" w:cs="Arial"/>
                <w:b/>
                <w:bCs/>
                <w:lang w:val="nb-NO"/>
              </w:rPr>
              <w:t>rhinoskopi</w:t>
            </w:r>
            <w:proofErr w:type="spellEnd"/>
            <w:r w:rsidRPr="00943D40">
              <w:rPr>
                <w:rFonts w:ascii="Arial" w:hAnsi="Arial" w:cs="Arial"/>
                <w:b/>
                <w:bCs/>
                <w:lang w:val="nb-NO"/>
              </w:rPr>
              <w:t>?</w:t>
            </w:r>
          </w:p>
        </w:tc>
      </w:tr>
      <w:tr w:rsidR="00954782" w:rsidRPr="00682289" w14:paraId="094A0A9A" w14:textId="77777777" w:rsidTr="0033771D">
        <w:tc>
          <w:tcPr>
            <w:tcW w:w="2726" w:type="dxa"/>
          </w:tcPr>
          <w:p w14:paraId="2FA7F5DB"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598F9CF6"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7585715D" w14:textId="77777777" w:rsidR="00954782" w:rsidRPr="00BA5F03" w:rsidRDefault="00954782" w:rsidP="0033771D">
            <w:pPr>
              <w:ind w:left="0"/>
              <w:rPr>
                <w:rFonts w:ascii="Arial" w:hAnsi="Arial" w:cs="Arial"/>
                <w:lang w:val="nb-NO"/>
              </w:rPr>
            </w:pPr>
            <w:r>
              <w:rPr>
                <w:rFonts w:ascii="Arial" w:hAnsi="Arial" w:cs="Arial"/>
                <w:lang w:val="nb-NO"/>
              </w:rPr>
              <w:t>x</w:t>
            </w:r>
          </w:p>
        </w:tc>
        <w:tc>
          <w:tcPr>
            <w:tcW w:w="2376" w:type="dxa"/>
          </w:tcPr>
          <w:p w14:paraId="1B5B017C"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25" w:type="dxa"/>
          </w:tcPr>
          <w:p w14:paraId="0D54BFE7" w14:textId="77777777" w:rsidR="00954782" w:rsidRPr="00BA5F03" w:rsidRDefault="00954782" w:rsidP="0033771D">
            <w:pPr>
              <w:ind w:left="0"/>
              <w:rPr>
                <w:rFonts w:ascii="Arial" w:hAnsi="Arial" w:cs="Arial"/>
                <w:lang w:val="nb-NO"/>
              </w:rPr>
            </w:pPr>
          </w:p>
        </w:tc>
        <w:tc>
          <w:tcPr>
            <w:tcW w:w="1994" w:type="dxa"/>
          </w:tcPr>
          <w:p w14:paraId="0752A9D5" w14:textId="77777777" w:rsidR="00954782" w:rsidRPr="00BA5F03" w:rsidRDefault="00954782" w:rsidP="0033771D">
            <w:pPr>
              <w:ind w:left="0"/>
              <w:rPr>
                <w:rFonts w:ascii="Arial" w:hAnsi="Arial" w:cs="Arial"/>
                <w:lang w:val="nb-NO"/>
              </w:rPr>
            </w:pPr>
          </w:p>
        </w:tc>
      </w:tr>
      <w:tr w:rsidR="00954782" w:rsidRPr="00E13A0D" w14:paraId="74A86603" w14:textId="77777777" w:rsidTr="0033771D">
        <w:tc>
          <w:tcPr>
            <w:tcW w:w="2726" w:type="dxa"/>
          </w:tcPr>
          <w:p w14:paraId="78856E97"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31F07CFC" w14:textId="77777777" w:rsidR="00954782" w:rsidRPr="000A19BC" w:rsidRDefault="00954782" w:rsidP="0033771D">
            <w:pPr>
              <w:ind w:left="0"/>
              <w:rPr>
                <w:rFonts w:ascii="Arial" w:hAnsi="Arial" w:cs="Arial"/>
                <w:lang w:val="es-ES"/>
              </w:rPr>
            </w:pPr>
            <w:r w:rsidRPr="000A19BC">
              <w:rPr>
                <w:rFonts w:ascii="Arial" w:hAnsi="Arial" w:cs="Arial"/>
                <w:lang w:val="es-ES"/>
              </w:rPr>
              <w:t xml:space="preserve">0,5 p </w:t>
            </w:r>
            <w:proofErr w:type="spellStart"/>
            <w:r w:rsidRPr="000A19BC">
              <w:rPr>
                <w:rFonts w:ascii="Arial" w:hAnsi="Arial" w:cs="Arial"/>
                <w:lang w:val="es-ES"/>
              </w:rPr>
              <w:t>neseskilleveggen</w:t>
            </w:r>
            <w:proofErr w:type="spellEnd"/>
            <w:r w:rsidRPr="000A19BC">
              <w:rPr>
                <w:rFonts w:ascii="Arial" w:hAnsi="Arial" w:cs="Arial"/>
                <w:lang w:val="es-ES"/>
              </w:rPr>
              <w:t xml:space="preserve"> </w:t>
            </w:r>
          </w:p>
          <w:p w14:paraId="71F79933" w14:textId="77777777" w:rsidR="00954782" w:rsidRPr="000A19BC" w:rsidRDefault="00954782" w:rsidP="0033771D">
            <w:pPr>
              <w:ind w:left="0"/>
              <w:rPr>
                <w:rFonts w:ascii="Arial" w:hAnsi="Arial" w:cs="Arial"/>
                <w:lang w:val="es-ES"/>
              </w:rPr>
            </w:pPr>
            <w:r w:rsidRPr="000A19BC">
              <w:rPr>
                <w:rFonts w:ascii="Arial" w:hAnsi="Arial" w:cs="Arial"/>
                <w:lang w:val="es-ES"/>
              </w:rPr>
              <w:t>0,5p concha inferior</w:t>
            </w:r>
          </w:p>
          <w:p w14:paraId="42BD2892" w14:textId="77777777" w:rsidR="00954782" w:rsidRPr="000A19BC" w:rsidRDefault="00954782" w:rsidP="0033771D">
            <w:pPr>
              <w:ind w:left="0"/>
              <w:rPr>
                <w:rFonts w:ascii="Arial" w:hAnsi="Arial" w:cs="Arial"/>
                <w:lang w:val="es-ES"/>
              </w:rPr>
            </w:pPr>
            <w:r w:rsidRPr="000A19BC">
              <w:rPr>
                <w:rFonts w:ascii="Arial" w:hAnsi="Arial" w:cs="Arial"/>
                <w:lang w:val="es-ES"/>
              </w:rPr>
              <w:t xml:space="preserve">0,5 concha media  </w:t>
            </w:r>
          </w:p>
          <w:p w14:paraId="6DCA4A5E" w14:textId="77777777" w:rsidR="00954782" w:rsidRDefault="00954782" w:rsidP="0033771D">
            <w:pPr>
              <w:ind w:left="0"/>
              <w:rPr>
                <w:rFonts w:ascii="Arial" w:hAnsi="Arial" w:cs="Arial"/>
                <w:lang w:val="nb-NO"/>
              </w:rPr>
            </w:pPr>
            <w:r>
              <w:rPr>
                <w:rFonts w:ascii="Arial" w:hAnsi="Arial" w:cs="Arial"/>
                <w:lang w:val="nb-NO"/>
              </w:rPr>
              <w:t xml:space="preserve">0,5 p neseslimhinnen </w:t>
            </w:r>
          </w:p>
          <w:p w14:paraId="0493F67B" w14:textId="77777777" w:rsidR="00954782" w:rsidRDefault="00954782" w:rsidP="0033771D">
            <w:pPr>
              <w:ind w:left="0"/>
              <w:rPr>
                <w:rFonts w:ascii="Arial" w:hAnsi="Arial" w:cs="Arial"/>
                <w:lang w:val="nb-NO"/>
              </w:rPr>
            </w:pPr>
          </w:p>
          <w:p w14:paraId="3B6389C0" w14:textId="77777777" w:rsidR="00954782" w:rsidRPr="00BA5F03" w:rsidRDefault="00954782" w:rsidP="0033771D">
            <w:pPr>
              <w:ind w:left="0"/>
              <w:rPr>
                <w:rFonts w:ascii="Arial" w:hAnsi="Arial" w:cs="Arial"/>
                <w:lang w:val="nb-NO"/>
              </w:rPr>
            </w:pPr>
          </w:p>
        </w:tc>
      </w:tr>
      <w:tr w:rsidR="00954782" w:rsidRPr="003A1048" w14:paraId="10E074D3" w14:textId="77777777" w:rsidTr="0033771D">
        <w:tc>
          <w:tcPr>
            <w:tcW w:w="2726" w:type="dxa"/>
          </w:tcPr>
          <w:p w14:paraId="7B5E6411" w14:textId="77777777" w:rsidR="00954782" w:rsidRPr="00BA5F03" w:rsidRDefault="00954782" w:rsidP="0033771D">
            <w:pPr>
              <w:ind w:left="0"/>
              <w:rPr>
                <w:rFonts w:ascii="Arial" w:hAnsi="Arial" w:cs="Arial"/>
                <w:lang w:val="nb-NO"/>
              </w:rPr>
            </w:pPr>
            <w:r>
              <w:rPr>
                <w:rFonts w:ascii="Arial" w:hAnsi="Arial" w:cs="Arial"/>
                <w:lang w:val="nb-NO"/>
              </w:rPr>
              <w:lastRenderedPageBreak/>
              <w:t>Hva gir poeng?</w:t>
            </w:r>
          </w:p>
        </w:tc>
        <w:tc>
          <w:tcPr>
            <w:tcW w:w="7229" w:type="dxa"/>
            <w:gridSpan w:val="5"/>
          </w:tcPr>
          <w:p w14:paraId="6F31DE6D" w14:textId="77777777" w:rsidR="00954782" w:rsidRDefault="00954782" w:rsidP="0033771D">
            <w:pPr>
              <w:ind w:left="0"/>
              <w:rPr>
                <w:rFonts w:ascii="Arial" w:hAnsi="Arial" w:cs="Arial"/>
                <w:lang w:val="nb-NO"/>
              </w:rPr>
            </w:pPr>
            <w:r>
              <w:rPr>
                <w:rFonts w:ascii="Arial" w:hAnsi="Arial" w:cs="Arial"/>
                <w:lang w:val="nb-NO"/>
              </w:rPr>
              <w:t>0,5 poeng for hvert riktig element. Dersom studenten angir mer utover de angitte svar gir det ikke ekstra poeng, men det er et pluss! Maksimalt 2 poeng.</w:t>
            </w:r>
          </w:p>
          <w:p w14:paraId="672EFE58" w14:textId="77777777" w:rsidR="00954782" w:rsidRPr="00BA5F03" w:rsidRDefault="00954782" w:rsidP="0033771D">
            <w:pPr>
              <w:ind w:left="0"/>
              <w:rPr>
                <w:rFonts w:ascii="Arial" w:hAnsi="Arial" w:cs="Arial"/>
                <w:lang w:val="nb-NO"/>
              </w:rPr>
            </w:pPr>
          </w:p>
        </w:tc>
      </w:tr>
    </w:tbl>
    <w:p w14:paraId="0DEE89FD" w14:textId="77777777" w:rsidR="00954782" w:rsidRPr="00682289" w:rsidRDefault="00954782" w:rsidP="00954782">
      <w:pPr>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954782" w:rsidRPr="00954782" w14:paraId="3B5157FA" w14:textId="77777777" w:rsidTr="0033771D">
        <w:tc>
          <w:tcPr>
            <w:tcW w:w="2726" w:type="dxa"/>
          </w:tcPr>
          <w:p w14:paraId="13305F64" w14:textId="77777777" w:rsidR="00954782" w:rsidRPr="00BA5F03" w:rsidRDefault="00954782" w:rsidP="0033771D">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3</w:t>
            </w:r>
          </w:p>
        </w:tc>
        <w:tc>
          <w:tcPr>
            <w:tcW w:w="7229" w:type="dxa"/>
            <w:gridSpan w:val="5"/>
            <w:shd w:val="clear" w:color="auto" w:fill="EAF1DD" w:themeFill="accent3" w:themeFillTint="33"/>
          </w:tcPr>
          <w:p w14:paraId="41C846CF" w14:textId="77777777" w:rsidR="00954782" w:rsidRPr="00BA5F03" w:rsidRDefault="00954782" w:rsidP="0033771D">
            <w:pPr>
              <w:ind w:left="0"/>
              <w:rPr>
                <w:rFonts w:ascii="Arial" w:hAnsi="Arial" w:cs="Arial"/>
                <w:lang w:val="nb-NO"/>
              </w:rPr>
            </w:pPr>
            <w:r>
              <w:rPr>
                <w:rFonts w:ascii="Arial" w:hAnsi="Arial" w:cs="Arial"/>
                <w:lang w:val="nb-NO"/>
              </w:rPr>
              <w:t>Noen pasienter med kronisk bihulebetennelse med nesepolypper kan få tilbud om behandling med biologiske medikamenter.</w:t>
            </w:r>
          </w:p>
        </w:tc>
      </w:tr>
      <w:tr w:rsidR="00954782" w:rsidRPr="00954782" w14:paraId="5BB74A66" w14:textId="77777777" w:rsidTr="0033771D">
        <w:tc>
          <w:tcPr>
            <w:tcW w:w="2726" w:type="dxa"/>
            <w:shd w:val="clear" w:color="auto" w:fill="EAF1DD" w:themeFill="accent3" w:themeFillTint="33"/>
          </w:tcPr>
          <w:p w14:paraId="3AA8F76C" w14:textId="77777777" w:rsidR="00954782" w:rsidRPr="00385656" w:rsidRDefault="00954782" w:rsidP="0033771D">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3</w:t>
            </w:r>
            <w:r w:rsidRPr="00385656">
              <w:rPr>
                <w:rFonts w:ascii="Arial" w:hAnsi="Arial" w:cs="Arial"/>
                <w:b/>
                <w:lang w:val="nb-NO"/>
              </w:rPr>
              <w:t xml:space="preserve"> (</w:t>
            </w:r>
            <w:r>
              <w:rPr>
                <w:rFonts w:ascii="Arial" w:hAnsi="Arial" w:cs="Arial"/>
                <w:b/>
                <w:lang w:val="nb-NO"/>
              </w:rPr>
              <w:t xml:space="preserve">2 </w:t>
            </w:r>
            <w:r w:rsidRPr="00385656">
              <w:rPr>
                <w:rFonts w:ascii="Arial" w:hAnsi="Arial" w:cs="Arial"/>
                <w:b/>
                <w:lang w:val="nb-NO"/>
              </w:rPr>
              <w:t>poeng)</w:t>
            </w:r>
          </w:p>
        </w:tc>
        <w:tc>
          <w:tcPr>
            <w:tcW w:w="7229" w:type="dxa"/>
            <w:gridSpan w:val="5"/>
            <w:shd w:val="clear" w:color="auto" w:fill="EAF1DD" w:themeFill="accent3" w:themeFillTint="33"/>
          </w:tcPr>
          <w:p w14:paraId="7F28CFC2" w14:textId="77777777" w:rsidR="00954782" w:rsidRPr="006439CC" w:rsidRDefault="00954782" w:rsidP="0033771D">
            <w:pPr>
              <w:ind w:left="0"/>
              <w:rPr>
                <w:rFonts w:ascii="Arial" w:hAnsi="Arial" w:cs="Arial"/>
                <w:b/>
                <w:bCs/>
                <w:lang w:val="nb-NO"/>
              </w:rPr>
            </w:pPr>
            <w:r>
              <w:rPr>
                <w:rFonts w:ascii="Arial" w:hAnsi="Arial" w:cs="Arial"/>
                <w:b/>
                <w:bCs/>
                <w:lang w:val="nb-NO"/>
              </w:rPr>
              <w:t>Nevn 4 kriterier som bør foreligge før oppstart med biologiske medikamenter ved nesepolypose?</w:t>
            </w:r>
          </w:p>
        </w:tc>
      </w:tr>
      <w:tr w:rsidR="00954782" w:rsidRPr="00B32400" w14:paraId="127EA526" w14:textId="77777777" w:rsidTr="0033771D">
        <w:tc>
          <w:tcPr>
            <w:tcW w:w="2726" w:type="dxa"/>
          </w:tcPr>
          <w:p w14:paraId="21AE0DE3"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2D578758"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11F0188F" w14:textId="77777777" w:rsidR="00954782" w:rsidRPr="00BA5F03" w:rsidRDefault="00954782" w:rsidP="0033771D">
            <w:pPr>
              <w:ind w:left="0"/>
              <w:rPr>
                <w:rFonts w:ascii="Arial" w:hAnsi="Arial" w:cs="Arial"/>
                <w:lang w:val="nb-NO"/>
              </w:rPr>
            </w:pPr>
            <w:r>
              <w:rPr>
                <w:rFonts w:ascii="Arial" w:hAnsi="Arial" w:cs="Arial"/>
                <w:lang w:val="nb-NO"/>
              </w:rPr>
              <w:t>x</w:t>
            </w:r>
          </w:p>
        </w:tc>
        <w:tc>
          <w:tcPr>
            <w:tcW w:w="2376" w:type="dxa"/>
          </w:tcPr>
          <w:p w14:paraId="42EAD468"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25" w:type="dxa"/>
          </w:tcPr>
          <w:p w14:paraId="45E364EF" w14:textId="77777777" w:rsidR="00954782" w:rsidRPr="00BA5F03" w:rsidRDefault="00954782" w:rsidP="0033771D">
            <w:pPr>
              <w:ind w:left="0"/>
              <w:rPr>
                <w:rFonts w:ascii="Arial" w:hAnsi="Arial" w:cs="Arial"/>
                <w:lang w:val="nb-NO"/>
              </w:rPr>
            </w:pPr>
          </w:p>
        </w:tc>
        <w:tc>
          <w:tcPr>
            <w:tcW w:w="1994" w:type="dxa"/>
          </w:tcPr>
          <w:p w14:paraId="3FA405C8" w14:textId="77777777" w:rsidR="00954782" w:rsidRPr="00BA5F03" w:rsidRDefault="00954782" w:rsidP="0033771D">
            <w:pPr>
              <w:ind w:left="0"/>
              <w:rPr>
                <w:rFonts w:ascii="Arial" w:hAnsi="Arial" w:cs="Arial"/>
                <w:lang w:val="nb-NO"/>
              </w:rPr>
            </w:pPr>
          </w:p>
        </w:tc>
      </w:tr>
      <w:tr w:rsidR="00954782" w:rsidRPr="00954782" w14:paraId="7CA0A421" w14:textId="77777777" w:rsidTr="0033771D">
        <w:tc>
          <w:tcPr>
            <w:tcW w:w="2726" w:type="dxa"/>
          </w:tcPr>
          <w:p w14:paraId="1F924DF7"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4AC5C82F" w14:textId="77777777" w:rsidR="00954782" w:rsidRDefault="00954782" w:rsidP="0033771D">
            <w:pPr>
              <w:ind w:left="0"/>
              <w:rPr>
                <w:rFonts w:ascii="Arial" w:hAnsi="Arial" w:cs="Arial"/>
                <w:lang w:val="nb-NO"/>
              </w:rPr>
            </w:pPr>
            <w:r>
              <w:rPr>
                <w:rFonts w:ascii="Arial" w:hAnsi="Arial" w:cs="Arial"/>
                <w:lang w:val="nb-NO"/>
              </w:rPr>
              <w:t>0,5 p vanskelig kontrollerbar astma</w:t>
            </w:r>
          </w:p>
          <w:p w14:paraId="209D898B" w14:textId="77777777" w:rsidR="00954782" w:rsidRDefault="00954782" w:rsidP="0033771D">
            <w:pPr>
              <w:ind w:left="0"/>
              <w:rPr>
                <w:rFonts w:ascii="Arial" w:hAnsi="Arial" w:cs="Arial"/>
                <w:lang w:val="nb-NO"/>
              </w:rPr>
            </w:pPr>
            <w:r>
              <w:rPr>
                <w:rFonts w:ascii="Arial" w:hAnsi="Arial" w:cs="Arial"/>
                <w:lang w:val="nb-NO"/>
              </w:rPr>
              <w:t xml:space="preserve">0,5 p nesepolypper med </w:t>
            </w:r>
            <w:proofErr w:type="spellStart"/>
            <w:r>
              <w:rPr>
                <w:rFonts w:ascii="Arial" w:hAnsi="Arial" w:cs="Arial"/>
                <w:lang w:val="nb-NO"/>
              </w:rPr>
              <w:t>eosinofilli</w:t>
            </w:r>
            <w:proofErr w:type="spellEnd"/>
            <w:r>
              <w:rPr>
                <w:rFonts w:ascii="Arial" w:hAnsi="Arial" w:cs="Arial"/>
                <w:lang w:val="nb-NO"/>
              </w:rPr>
              <w:t xml:space="preserve"> </w:t>
            </w:r>
          </w:p>
          <w:p w14:paraId="56B26480" w14:textId="77777777" w:rsidR="00954782" w:rsidRDefault="00954782" w:rsidP="0033771D">
            <w:pPr>
              <w:ind w:left="0"/>
              <w:rPr>
                <w:rFonts w:ascii="Arial" w:hAnsi="Arial" w:cs="Arial"/>
                <w:lang w:val="nb-NO"/>
              </w:rPr>
            </w:pPr>
            <w:r>
              <w:rPr>
                <w:rFonts w:ascii="Arial" w:hAnsi="Arial" w:cs="Arial"/>
                <w:lang w:val="nb-NO"/>
              </w:rPr>
              <w:t xml:space="preserve">0,5 p type 2 </w:t>
            </w:r>
            <w:proofErr w:type="spellStart"/>
            <w:r>
              <w:rPr>
                <w:rFonts w:ascii="Arial" w:hAnsi="Arial" w:cs="Arial"/>
                <w:lang w:val="nb-NO"/>
              </w:rPr>
              <w:t>innflammasjon</w:t>
            </w:r>
            <w:proofErr w:type="spellEnd"/>
          </w:p>
          <w:p w14:paraId="14C65586" w14:textId="77777777" w:rsidR="00954782" w:rsidRDefault="00954782" w:rsidP="0033771D">
            <w:pPr>
              <w:ind w:left="0"/>
              <w:rPr>
                <w:rFonts w:ascii="Arial" w:hAnsi="Arial" w:cs="Arial"/>
                <w:lang w:val="nb-NO"/>
              </w:rPr>
            </w:pPr>
            <w:r>
              <w:rPr>
                <w:rFonts w:ascii="Arial" w:hAnsi="Arial" w:cs="Arial"/>
                <w:lang w:val="nb-NO"/>
              </w:rPr>
              <w:t xml:space="preserve">0,5 p pasienten er operert flere ganger, har betydelig reduksjon i livskvalitet og polyppene har residivert </w:t>
            </w:r>
            <w:proofErr w:type="spellStart"/>
            <w:r>
              <w:rPr>
                <w:rFonts w:ascii="Arial" w:hAnsi="Arial" w:cs="Arial"/>
                <w:lang w:val="nb-NO"/>
              </w:rPr>
              <w:t>rask</w:t>
            </w:r>
            <w:proofErr w:type="spellEnd"/>
            <w:r>
              <w:rPr>
                <w:rFonts w:ascii="Arial" w:hAnsi="Arial" w:cs="Arial"/>
                <w:lang w:val="nb-NO"/>
              </w:rPr>
              <w:t xml:space="preserve"> etter kirurgi (residiv innen 3 år etter operasjonen)</w:t>
            </w:r>
          </w:p>
          <w:p w14:paraId="17CBB30C" w14:textId="77777777" w:rsidR="00954782" w:rsidRPr="00BA5F03" w:rsidRDefault="00954782" w:rsidP="0033771D">
            <w:pPr>
              <w:ind w:left="0"/>
              <w:rPr>
                <w:rFonts w:ascii="Arial" w:hAnsi="Arial" w:cs="Arial"/>
                <w:lang w:val="nb-NO"/>
              </w:rPr>
            </w:pPr>
          </w:p>
        </w:tc>
      </w:tr>
      <w:tr w:rsidR="00954782" w:rsidRPr="00745DA5" w14:paraId="629A6CEE" w14:textId="77777777" w:rsidTr="0033771D">
        <w:tc>
          <w:tcPr>
            <w:tcW w:w="2726" w:type="dxa"/>
          </w:tcPr>
          <w:p w14:paraId="39C57ED9" w14:textId="77777777" w:rsidR="00954782" w:rsidRPr="00BA5F03" w:rsidRDefault="00954782" w:rsidP="0033771D">
            <w:pPr>
              <w:ind w:left="0"/>
              <w:rPr>
                <w:rFonts w:ascii="Arial" w:hAnsi="Arial" w:cs="Arial"/>
                <w:lang w:val="nb-NO"/>
              </w:rPr>
            </w:pPr>
            <w:r>
              <w:rPr>
                <w:rFonts w:ascii="Arial" w:hAnsi="Arial" w:cs="Arial"/>
                <w:lang w:val="nb-NO"/>
              </w:rPr>
              <w:t>Hva gir poeng?</w:t>
            </w:r>
          </w:p>
        </w:tc>
        <w:tc>
          <w:tcPr>
            <w:tcW w:w="7229" w:type="dxa"/>
            <w:gridSpan w:val="5"/>
          </w:tcPr>
          <w:p w14:paraId="68A02438" w14:textId="77777777" w:rsidR="00954782" w:rsidRPr="00BA5F03" w:rsidRDefault="00954782" w:rsidP="0033771D">
            <w:pPr>
              <w:ind w:left="0"/>
              <w:rPr>
                <w:rFonts w:ascii="Arial" w:hAnsi="Arial" w:cs="Arial"/>
                <w:lang w:val="nb-NO"/>
              </w:rPr>
            </w:pPr>
            <w:r>
              <w:rPr>
                <w:rFonts w:ascii="Arial" w:hAnsi="Arial" w:cs="Arial"/>
                <w:lang w:val="nb-NO"/>
              </w:rPr>
              <w:t>0,5 poeng for hvert riktig element. Maksimalt 2 poeng.</w:t>
            </w:r>
          </w:p>
        </w:tc>
      </w:tr>
    </w:tbl>
    <w:p w14:paraId="5951D893" w14:textId="77777777" w:rsidR="00954782" w:rsidRPr="00B32400" w:rsidRDefault="00954782" w:rsidP="00954782">
      <w:pPr>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954782" w:rsidRPr="00954782" w14:paraId="3C21DC1E" w14:textId="77777777" w:rsidTr="0033771D">
        <w:tc>
          <w:tcPr>
            <w:tcW w:w="2726" w:type="dxa"/>
          </w:tcPr>
          <w:p w14:paraId="33EE71BE" w14:textId="77777777" w:rsidR="00954782" w:rsidRPr="00BA5F03" w:rsidRDefault="00954782" w:rsidP="0033771D">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4</w:t>
            </w:r>
          </w:p>
        </w:tc>
        <w:tc>
          <w:tcPr>
            <w:tcW w:w="7229" w:type="dxa"/>
            <w:gridSpan w:val="5"/>
            <w:shd w:val="clear" w:color="auto" w:fill="EAF1DD" w:themeFill="accent3" w:themeFillTint="33"/>
          </w:tcPr>
          <w:p w14:paraId="5D8E66E7" w14:textId="77777777" w:rsidR="00954782" w:rsidRDefault="00954782" w:rsidP="0033771D">
            <w:pPr>
              <w:ind w:left="0"/>
              <w:rPr>
                <w:rFonts w:ascii="Arial" w:hAnsi="Arial" w:cs="Arial"/>
                <w:lang w:val="nb-NO"/>
              </w:rPr>
            </w:pPr>
            <w:r>
              <w:rPr>
                <w:rFonts w:ascii="Arial" w:hAnsi="Arial" w:cs="Arial"/>
                <w:lang w:val="nb-NO"/>
              </w:rPr>
              <w:t>Ved undersøkelse hos ØNH-lege finnes puss i midtre nesegang, og polypper som fyller store deler av nesen.</w:t>
            </w:r>
          </w:p>
          <w:p w14:paraId="3B0EA6CD" w14:textId="77777777" w:rsidR="00954782" w:rsidRPr="00BA5F03" w:rsidRDefault="00954782" w:rsidP="0033771D">
            <w:pPr>
              <w:ind w:left="0"/>
              <w:rPr>
                <w:rFonts w:ascii="Arial" w:hAnsi="Arial" w:cs="Arial"/>
                <w:lang w:val="nb-NO"/>
              </w:rPr>
            </w:pPr>
          </w:p>
        </w:tc>
      </w:tr>
      <w:tr w:rsidR="00954782" w:rsidRPr="00402A8B" w14:paraId="635391E1" w14:textId="77777777" w:rsidTr="0033771D">
        <w:tc>
          <w:tcPr>
            <w:tcW w:w="2726" w:type="dxa"/>
            <w:shd w:val="clear" w:color="auto" w:fill="EAF1DD" w:themeFill="accent3" w:themeFillTint="33"/>
          </w:tcPr>
          <w:p w14:paraId="7A0635F9" w14:textId="77777777" w:rsidR="00954782" w:rsidRPr="00385656" w:rsidRDefault="00954782" w:rsidP="0033771D">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4</w:t>
            </w:r>
            <w:r w:rsidRPr="00385656">
              <w:rPr>
                <w:rFonts w:ascii="Arial" w:hAnsi="Arial" w:cs="Arial"/>
                <w:b/>
                <w:lang w:val="nb-NO"/>
              </w:rPr>
              <w:t xml:space="preserve"> (</w:t>
            </w:r>
            <w:r>
              <w:rPr>
                <w:rFonts w:ascii="Arial" w:hAnsi="Arial" w:cs="Arial"/>
                <w:b/>
                <w:lang w:val="nb-NO"/>
              </w:rPr>
              <w:t xml:space="preserve">2,5 </w:t>
            </w:r>
            <w:r w:rsidRPr="00385656">
              <w:rPr>
                <w:rFonts w:ascii="Arial" w:hAnsi="Arial" w:cs="Arial"/>
                <w:b/>
                <w:lang w:val="nb-NO"/>
              </w:rPr>
              <w:t>poeng)</w:t>
            </w:r>
          </w:p>
        </w:tc>
        <w:tc>
          <w:tcPr>
            <w:tcW w:w="7229" w:type="dxa"/>
            <w:gridSpan w:val="5"/>
            <w:shd w:val="clear" w:color="auto" w:fill="EAF1DD" w:themeFill="accent3" w:themeFillTint="33"/>
          </w:tcPr>
          <w:p w14:paraId="5B5191CF" w14:textId="77777777" w:rsidR="00954782" w:rsidRPr="00785CDB" w:rsidRDefault="00954782" w:rsidP="0033771D">
            <w:pPr>
              <w:ind w:left="0"/>
              <w:rPr>
                <w:rFonts w:ascii="Arial" w:hAnsi="Arial" w:cs="Arial"/>
                <w:b/>
                <w:bCs/>
                <w:lang w:val="nb-NO"/>
              </w:rPr>
            </w:pPr>
            <w:r w:rsidRPr="00785CDB">
              <w:rPr>
                <w:rFonts w:ascii="Arial" w:hAnsi="Arial" w:cs="Arial"/>
                <w:b/>
                <w:bCs/>
                <w:lang w:val="nb-NO"/>
              </w:rPr>
              <w:t>Hvilken behandling gjennomføres</w:t>
            </w:r>
            <w:r>
              <w:rPr>
                <w:rFonts w:ascii="Arial" w:hAnsi="Arial" w:cs="Arial"/>
                <w:b/>
                <w:bCs/>
                <w:lang w:val="nb-NO"/>
              </w:rPr>
              <w:t xml:space="preserve"> vanligvis</w:t>
            </w:r>
            <w:r w:rsidRPr="00785CDB">
              <w:rPr>
                <w:rFonts w:ascii="Arial" w:hAnsi="Arial" w:cs="Arial"/>
                <w:b/>
                <w:bCs/>
                <w:lang w:val="nb-NO"/>
              </w:rPr>
              <w:t>?</w:t>
            </w:r>
          </w:p>
        </w:tc>
      </w:tr>
      <w:tr w:rsidR="00954782" w:rsidRPr="006A20CE" w14:paraId="340EDA1F" w14:textId="77777777" w:rsidTr="0033771D">
        <w:tc>
          <w:tcPr>
            <w:tcW w:w="2726" w:type="dxa"/>
          </w:tcPr>
          <w:p w14:paraId="18106338"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47BB2632"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71B5379C" w14:textId="77777777" w:rsidR="00954782" w:rsidRPr="00BA5F03" w:rsidRDefault="00954782" w:rsidP="0033771D">
            <w:pPr>
              <w:ind w:left="0"/>
              <w:rPr>
                <w:rFonts w:ascii="Arial" w:hAnsi="Arial" w:cs="Arial"/>
                <w:lang w:val="nb-NO"/>
              </w:rPr>
            </w:pPr>
          </w:p>
        </w:tc>
        <w:tc>
          <w:tcPr>
            <w:tcW w:w="2376" w:type="dxa"/>
          </w:tcPr>
          <w:p w14:paraId="502347A5"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25" w:type="dxa"/>
          </w:tcPr>
          <w:p w14:paraId="74805509" w14:textId="77777777" w:rsidR="00954782" w:rsidRPr="00BA5F03" w:rsidRDefault="00954782" w:rsidP="0033771D">
            <w:pPr>
              <w:ind w:left="0"/>
              <w:rPr>
                <w:rFonts w:ascii="Arial" w:hAnsi="Arial" w:cs="Arial"/>
                <w:lang w:val="nb-NO"/>
              </w:rPr>
            </w:pPr>
            <w:r>
              <w:rPr>
                <w:rFonts w:ascii="Arial" w:hAnsi="Arial" w:cs="Arial"/>
                <w:lang w:val="nb-NO"/>
              </w:rPr>
              <w:t>x</w:t>
            </w:r>
          </w:p>
        </w:tc>
        <w:tc>
          <w:tcPr>
            <w:tcW w:w="1994" w:type="dxa"/>
          </w:tcPr>
          <w:p w14:paraId="7A4B4123" w14:textId="77777777" w:rsidR="00954782" w:rsidRPr="00BA5F03" w:rsidRDefault="00954782" w:rsidP="0033771D">
            <w:pPr>
              <w:ind w:left="0"/>
              <w:rPr>
                <w:rFonts w:ascii="Arial" w:hAnsi="Arial" w:cs="Arial"/>
                <w:lang w:val="nb-NO"/>
              </w:rPr>
            </w:pPr>
          </w:p>
        </w:tc>
      </w:tr>
      <w:tr w:rsidR="00954782" w:rsidRPr="00954782" w14:paraId="5788DF92" w14:textId="77777777" w:rsidTr="0033771D">
        <w:tc>
          <w:tcPr>
            <w:tcW w:w="2726" w:type="dxa"/>
          </w:tcPr>
          <w:p w14:paraId="38D29B39"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0299A9E2" w14:textId="77777777" w:rsidR="00954782" w:rsidRDefault="00954782" w:rsidP="0033771D">
            <w:pPr>
              <w:ind w:left="0"/>
              <w:rPr>
                <w:rFonts w:ascii="Arial" w:hAnsi="Arial" w:cs="Arial"/>
                <w:lang w:val="nb-NO"/>
              </w:rPr>
            </w:pPr>
          </w:p>
          <w:p w14:paraId="5C170436" w14:textId="77777777" w:rsidR="00954782" w:rsidRDefault="00954782" w:rsidP="0033771D">
            <w:pPr>
              <w:ind w:left="0"/>
              <w:rPr>
                <w:rFonts w:ascii="Arial" w:hAnsi="Arial" w:cs="Arial"/>
                <w:lang w:val="nb-NO"/>
              </w:rPr>
            </w:pPr>
            <w:r>
              <w:rPr>
                <w:rFonts w:ascii="Arial" w:hAnsi="Arial" w:cs="Arial"/>
                <w:lang w:val="nb-NO"/>
              </w:rPr>
              <w:t>Nasale steroider for å redusere inflammasjon og polypper</w:t>
            </w:r>
          </w:p>
          <w:p w14:paraId="7A0985E6" w14:textId="77777777" w:rsidR="00954782" w:rsidRDefault="00954782" w:rsidP="0033771D">
            <w:pPr>
              <w:ind w:left="0"/>
              <w:rPr>
                <w:rFonts w:ascii="Arial" w:hAnsi="Arial" w:cs="Arial"/>
                <w:lang w:val="nb-NO"/>
              </w:rPr>
            </w:pPr>
            <w:r>
              <w:rPr>
                <w:rFonts w:ascii="Arial" w:hAnsi="Arial" w:cs="Arial"/>
                <w:lang w:val="nb-NO"/>
              </w:rPr>
              <w:t>Systemiske steroider noen dager for å krympe polyppene</w:t>
            </w:r>
          </w:p>
          <w:p w14:paraId="5A62CA2E" w14:textId="77777777" w:rsidR="00954782" w:rsidRDefault="00954782" w:rsidP="0033771D">
            <w:pPr>
              <w:ind w:left="0"/>
              <w:rPr>
                <w:rFonts w:ascii="Arial" w:hAnsi="Arial" w:cs="Arial"/>
                <w:lang w:val="nb-NO"/>
              </w:rPr>
            </w:pPr>
            <w:r>
              <w:rPr>
                <w:rFonts w:ascii="Arial" w:hAnsi="Arial" w:cs="Arial"/>
                <w:lang w:val="nb-NO"/>
              </w:rPr>
              <w:t>Målrettet antibiotika etter dyrkningssvar</w:t>
            </w:r>
          </w:p>
          <w:p w14:paraId="1AF329D8" w14:textId="77777777" w:rsidR="00954782" w:rsidRDefault="00954782" w:rsidP="0033771D">
            <w:pPr>
              <w:ind w:left="0"/>
              <w:rPr>
                <w:rFonts w:ascii="Arial" w:hAnsi="Arial" w:cs="Arial"/>
                <w:lang w:val="nb-NO"/>
              </w:rPr>
            </w:pPr>
            <w:r>
              <w:rPr>
                <w:rFonts w:ascii="Arial" w:hAnsi="Arial" w:cs="Arial"/>
                <w:lang w:val="nb-NO"/>
              </w:rPr>
              <w:t xml:space="preserve">Saltvannskylling av nesen for skylle ut sekret og </w:t>
            </w:r>
            <w:proofErr w:type="spellStart"/>
            <w:r>
              <w:rPr>
                <w:rFonts w:ascii="Arial" w:hAnsi="Arial" w:cs="Arial"/>
                <w:lang w:val="nb-NO"/>
              </w:rPr>
              <w:t>event</w:t>
            </w:r>
            <w:proofErr w:type="spellEnd"/>
            <w:r>
              <w:rPr>
                <w:rFonts w:ascii="Arial" w:hAnsi="Arial" w:cs="Arial"/>
                <w:lang w:val="nb-NO"/>
              </w:rPr>
              <w:t xml:space="preserve"> puss</w:t>
            </w:r>
          </w:p>
          <w:p w14:paraId="7D9902DB" w14:textId="77777777" w:rsidR="00954782" w:rsidRDefault="00954782" w:rsidP="0033771D">
            <w:pPr>
              <w:ind w:left="0"/>
              <w:rPr>
                <w:rFonts w:ascii="Arial" w:hAnsi="Arial" w:cs="Arial"/>
                <w:lang w:val="nb-NO"/>
              </w:rPr>
            </w:pPr>
            <w:r>
              <w:rPr>
                <w:rFonts w:ascii="Arial" w:hAnsi="Arial" w:cs="Arial"/>
                <w:lang w:val="nb-NO"/>
              </w:rPr>
              <w:t>Dersom pasienten har prøvd maksimal medikamentell behandling og fortsatt har mye symptomer er bihuleoperasjon et alternativ.</w:t>
            </w:r>
          </w:p>
          <w:p w14:paraId="720F7F05" w14:textId="77777777" w:rsidR="00954782" w:rsidRPr="00BA5F03" w:rsidRDefault="00954782" w:rsidP="0033771D">
            <w:pPr>
              <w:ind w:left="0"/>
              <w:rPr>
                <w:rFonts w:ascii="Arial" w:hAnsi="Arial" w:cs="Arial"/>
                <w:lang w:val="nb-NO"/>
              </w:rPr>
            </w:pPr>
          </w:p>
        </w:tc>
      </w:tr>
      <w:tr w:rsidR="00954782" w:rsidRPr="00954782" w14:paraId="6CC924CA" w14:textId="77777777" w:rsidTr="0033771D">
        <w:tc>
          <w:tcPr>
            <w:tcW w:w="2726" w:type="dxa"/>
          </w:tcPr>
          <w:p w14:paraId="38F5CE83" w14:textId="77777777" w:rsidR="00954782" w:rsidRPr="00BA5F03" w:rsidRDefault="00954782" w:rsidP="0033771D">
            <w:pPr>
              <w:ind w:left="0"/>
              <w:rPr>
                <w:rFonts w:ascii="Arial" w:hAnsi="Arial" w:cs="Arial"/>
                <w:lang w:val="nb-NO"/>
              </w:rPr>
            </w:pPr>
            <w:r>
              <w:rPr>
                <w:rFonts w:ascii="Arial" w:hAnsi="Arial" w:cs="Arial"/>
                <w:lang w:val="nb-NO"/>
              </w:rPr>
              <w:t>Hva gir poeng?</w:t>
            </w:r>
          </w:p>
        </w:tc>
        <w:tc>
          <w:tcPr>
            <w:tcW w:w="7229" w:type="dxa"/>
            <w:gridSpan w:val="5"/>
          </w:tcPr>
          <w:p w14:paraId="490055B3" w14:textId="77777777" w:rsidR="00954782" w:rsidRDefault="00954782" w:rsidP="0033771D">
            <w:pPr>
              <w:ind w:left="0"/>
              <w:rPr>
                <w:rFonts w:ascii="Arial" w:hAnsi="Arial" w:cs="Arial"/>
                <w:lang w:val="nb-NO"/>
              </w:rPr>
            </w:pPr>
            <w:r>
              <w:rPr>
                <w:rFonts w:ascii="Arial" w:hAnsi="Arial" w:cs="Arial"/>
                <w:lang w:val="nb-NO"/>
              </w:rPr>
              <w:t>0,5 p nasale steroider</w:t>
            </w:r>
          </w:p>
          <w:p w14:paraId="2CE49343" w14:textId="77777777" w:rsidR="00954782" w:rsidRDefault="00954782" w:rsidP="0033771D">
            <w:pPr>
              <w:ind w:left="0"/>
              <w:rPr>
                <w:rFonts w:ascii="Arial" w:hAnsi="Arial" w:cs="Arial"/>
                <w:lang w:val="nb-NO"/>
              </w:rPr>
            </w:pPr>
            <w:r>
              <w:rPr>
                <w:rFonts w:ascii="Arial" w:hAnsi="Arial" w:cs="Arial"/>
                <w:lang w:val="nb-NO"/>
              </w:rPr>
              <w:t>0,5 p systemisk steroider</w:t>
            </w:r>
          </w:p>
          <w:p w14:paraId="57F24602" w14:textId="77777777" w:rsidR="00954782" w:rsidRDefault="00954782" w:rsidP="0033771D">
            <w:pPr>
              <w:ind w:left="0"/>
              <w:rPr>
                <w:rFonts w:ascii="Arial" w:hAnsi="Arial" w:cs="Arial"/>
                <w:lang w:val="nb-NO"/>
              </w:rPr>
            </w:pPr>
            <w:r>
              <w:rPr>
                <w:rFonts w:ascii="Arial" w:hAnsi="Arial" w:cs="Arial"/>
                <w:lang w:val="nb-NO"/>
              </w:rPr>
              <w:t>0,5 p antibiotika etter dyrkningssvar (bare «antibiotika» gir ikke poeng)</w:t>
            </w:r>
          </w:p>
          <w:p w14:paraId="04749E4F" w14:textId="77777777" w:rsidR="00954782" w:rsidRDefault="00954782" w:rsidP="0033771D">
            <w:pPr>
              <w:ind w:left="0"/>
              <w:rPr>
                <w:rFonts w:ascii="Arial" w:hAnsi="Arial" w:cs="Arial"/>
                <w:lang w:val="nb-NO"/>
              </w:rPr>
            </w:pPr>
            <w:r>
              <w:rPr>
                <w:rFonts w:ascii="Arial" w:hAnsi="Arial" w:cs="Arial"/>
                <w:lang w:val="nb-NO"/>
              </w:rPr>
              <w:lastRenderedPageBreak/>
              <w:t>0,5 p saltvannskylling av nesen</w:t>
            </w:r>
          </w:p>
          <w:p w14:paraId="08E9FF8A" w14:textId="77777777" w:rsidR="00954782" w:rsidRDefault="00954782" w:rsidP="0033771D">
            <w:pPr>
              <w:ind w:left="0"/>
              <w:rPr>
                <w:rFonts w:ascii="Arial" w:hAnsi="Arial" w:cs="Arial"/>
                <w:lang w:val="nb-NO"/>
              </w:rPr>
            </w:pPr>
            <w:r>
              <w:rPr>
                <w:rFonts w:ascii="Arial" w:hAnsi="Arial" w:cs="Arial"/>
                <w:lang w:val="nb-NO"/>
              </w:rPr>
              <w:t>0,5 p bihuleoperasjon</w:t>
            </w:r>
          </w:p>
          <w:p w14:paraId="13FD0583" w14:textId="77777777" w:rsidR="00954782" w:rsidRPr="00BA5F03" w:rsidRDefault="00954782" w:rsidP="0033771D">
            <w:pPr>
              <w:ind w:left="0"/>
              <w:rPr>
                <w:rFonts w:ascii="Arial" w:hAnsi="Arial" w:cs="Arial"/>
                <w:lang w:val="nb-NO"/>
              </w:rPr>
            </w:pPr>
          </w:p>
        </w:tc>
      </w:tr>
    </w:tbl>
    <w:p w14:paraId="7B954E0B" w14:textId="77777777" w:rsidR="00954782" w:rsidRPr="006A20CE" w:rsidRDefault="00954782" w:rsidP="00954782">
      <w:pPr>
        <w:rPr>
          <w:lang w:val="nb-NO"/>
        </w:rPr>
      </w:pPr>
    </w:p>
    <w:tbl>
      <w:tblPr>
        <w:tblStyle w:val="Tabellrutenett"/>
        <w:tblW w:w="9955" w:type="dxa"/>
        <w:tblInd w:w="85" w:type="dxa"/>
        <w:tblLayout w:type="fixed"/>
        <w:tblLook w:val="04A0" w:firstRow="1" w:lastRow="0" w:firstColumn="1" w:lastColumn="0" w:noHBand="0" w:noVBand="1"/>
      </w:tblPr>
      <w:tblGrid>
        <w:gridCol w:w="2726"/>
        <w:gridCol w:w="2117"/>
        <w:gridCol w:w="317"/>
        <w:gridCol w:w="2376"/>
        <w:gridCol w:w="425"/>
        <w:gridCol w:w="1994"/>
      </w:tblGrid>
      <w:tr w:rsidR="00954782" w:rsidRPr="00954782" w14:paraId="3F183611" w14:textId="77777777" w:rsidTr="0033771D">
        <w:tc>
          <w:tcPr>
            <w:tcW w:w="2726" w:type="dxa"/>
          </w:tcPr>
          <w:p w14:paraId="29DFF528" w14:textId="77777777" w:rsidR="00954782" w:rsidRPr="00BA5F03" w:rsidRDefault="00954782" w:rsidP="0033771D">
            <w:pPr>
              <w:ind w:left="199"/>
              <w:rPr>
                <w:rFonts w:ascii="Arial" w:hAnsi="Arial" w:cs="Arial"/>
                <w:lang w:val="nb-NO"/>
              </w:rPr>
            </w:pPr>
            <w:r w:rsidRPr="00BA5F03">
              <w:rPr>
                <w:rFonts w:ascii="Arial" w:hAnsi="Arial" w:cs="Arial"/>
                <w:lang w:val="nb-NO"/>
              </w:rPr>
              <w:t>Ev</w:t>
            </w:r>
            <w:r>
              <w:rPr>
                <w:rFonts w:ascii="Arial" w:hAnsi="Arial" w:cs="Arial"/>
                <w:lang w:val="nb-NO"/>
              </w:rPr>
              <w:t>t.</w:t>
            </w:r>
            <w:r w:rsidRPr="00BA5F03">
              <w:rPr>
                <w:rFonts w:ascii="Arial" w:hAnsi="Arial" w:cs="Arial"/>
                <w:lang w:val="nb-NO"/>
              </w:rPr>
              <w:t xml:space="preserve"> supplerende </w:t>
            </w:r>
            <w:r>
              <w:rPr>
                <w:rFonts w:ascii="Arial" w:hAnsi="Arial" w:cs="Arial"/>
                <w:lang w:val="nb-NO"/>
              </w:rPr>
              <w:t>vignett til spørsmål 5</w:t>
            </w:r>
          </w:p>
        </w:tc>
        <w:tc>
          <w:tcPr>
            <w:tcW w:w="7229" w:type="dxa"/>
            <w:gridSpan w:val="5"/>
            <w:shd w:val="clear" w:color="auto" w:fill="EAF1DD" w:themeFill="accent3" w:themeFillTint="33"/>
          </w:tcPr>
          <w:p w14:paraId="0FCCCE6F" w14:textId="77777777" w:rsidR="00954782" w:rsidRPr="00BA5F03" w:rsidRDefault="00954782" w:rsidP="0033771D">
            <w:pPr>
              <w:ind w:left="0"/>
              <w:rPr>
                <w:rFonts w:ascii="Arial" w:hAnsi="Arial" w:cs="Arial"/>
                <w:lang w:val="nb-NO"/>
              </w:rPr>
            </w:pPr>
            <w:r>
              <w:rPr>
                <w:rFonts w:ascii="Arial" w:hAnsi="Arial" w:cs="Arial"/>
                <w:lang w:val="nb-NO"/>
              </w:rPr>
              <w:t xml:space="preserve">Mange pasienter plages mye med hodepine og tolker det som bihulebetennelse. </w:t>
            </w:r>
          </w:p>
        </w:tc>
      </w:tr>
      <w:tr w:rsidR="00954782" w:rsidRPr="00954782" w14:paraId="6DAC2A61" w14:textId="77777777" w:rsidTr="0033771D">
        <w:tc>
          <w:tcPr>
            <w:tcW w:w="2726" w:type="dxa"/>
            <w:shd w:val="clear" w:color="auto" w:fill="EAF1DD" w:themeFill="accent3" w:themeFillTint="33"/>
          </w:tcPr>
          <w:p w14:paraId="1EDEF76E" w14:textId="77777777" w:rsidR="00954782" w:rsidRPr="00385656" w:rsidRDefault="00954782" w:rsidP="0033771D">
            <w:pPr>
              <w:ind w:left="0"/>
              <w:rPr>
                <w:rFonts w:ascii="Arial" w:hAnsi="Arial" w:cs="Arial"/>
                <w:b/>
                <w:lang w:val="nb-NO"/>
              </w:rPr>
            </w:pPr>
            <w:r w:rsidRPr="00385656">
              <w:rPr>
                <w:rFonts w:ascii="Arial" w:hAnsi="Arial" w:cs="Arial"/>
                <w:b/>
                <w:lang w:val="nb-NO"/>
              </w:rPr>
              <w:t>Spørsmål</w:t>
            </w:r>
            <w:r>
              <w:rPr>
                <w:rFonts w:ascii="Arial" w:hAnsi="Arial" w:cs="Arial"/>
                <w:b/>
                <w:lang w:val="nb-NO"/>
              </w:rPr>
              <w:t xml:space="preserve"> 5 </w:t>
            </w:r>
            <w:r w:rsidRPr="00385656">
              <w:rPr>
                <w:rFonts w:ascii="Arial" w:hAnsi="Arial" w:cs="Arial"/>
                <w:b/>
                <w:lang w:val="nb-NO"/>
              </w:rPr>
              <w:t>(</w:t>
            </w:r>
            <w:r>
              <w:rPr>
                <w:rFonts w:ascii="Arial" w:hAnsi="Arial" w:cs="Arial"/>
                <w:b/>
                <w:lang w:val="nb-NO"/>
              </w:rPr>
              <w:t xml:space="preserve">1,5 </w:t>
            </w:r>
            <w:r w:rsidRPr="00385656">
              <w:rPr>
                <w:rFonts w:ascii="Arial" w:hAnsi="Arial" w:cs="Arial"/>
                <w:b/>
                <w:lang w:val="nb-NO"/>
              </w:rPr>
              <w:t>poeng)</w:t>
            </w:r>
          </w:p>
        </w:tc>
        <w:tc>
          <w:tcPr>
            <w:tcW w:w="7229" w:type="dxa"/>
            <w:gridSpan w:val="5"/>
            <w:shd w:val="clear" w:color="auto" w:fill="EAF1DD" w:themeFill="accent3" w:themeFillTint="33"/>
          </w:tcPr>
          <w:p w14:paraId="6AC6F4D9" w14:textId="77777777" w:rsidR="00954782" w:rsidRPr="00CF3462" w:rsidRDefault="00954782" w:rsidP="0033771D">
            <w:pPr>
              <w:ind w:left="0"/>
              <w:rPr>
                <w:rFonts w:ascii="Arial" w:hAnsi="Arial" w:cs="Arial"/>
                <w:lang w:val="nb-NO"/>
              </w:rPr>
            </w:pPr>
            <w:r>
              <w:rPr>
                <w:rFonts w:ascii="Arial" w:hAnsi="Arial" w:cs="Arial"/>
                <w:lang w:val="nb-NO"/>
              </w:rPr>
              <w:t>Hvordan kan du i allmennpraksis klare å skille disse tilstandene fra bihuleplager?</w:t>
            </w:r>
          </w:p>
        </w:tc>
      </w:tr>
      <w:tr w:rsidR="00954782" w:rsidRPr="00731B18" w14:paraId="6B33C9E3" w14:textId="77777777" w:rsidTr="0033771D">
        <w:tc>
          <w:tcPr>
            <w:tcW w:w="2726" w:type="dxa"/>
          </w:tcPr>
          <w:p w14:paraId="00E2CDB1" w14:textId="77777777" w:rsidR="00954782" w:rsidRPr="00BA5F03" w:rsidRDefault="00954782" w:rsidP="0033771D">
            <w:pPr>
              <w:ind w:left="0"/>
              <w:rPr>
                <w:rFonts w:ascii="Arial" w:hAnsi="Arial" w:cs="Arial"/>
                <w:lang w:val="nb-NO"/>
              </w:rPr>
            </w:pPr>
            <w:r>
              <w:rPr>
                <w:rFonts w:ascii="Arial" w:hAnsi="Arial" w:cs="Arial"/>
                <w:lang w:val="nb-NO"/>
              </w:rPr>
              <w:t xml:space="preserve">   Kognitivt nivå </w:t>
            </w:r>
            <w:r w:rsidRPr="00385656">
              <w:rPr>
                <w:rFonts w:ascii="Arial" w:hAnsi="Arial" w:cs="Arial"/>
                <w:sz w:val="15"/>
                <w:lang w:val="nb-NO"/>
              </w:rPr>
              <w:t>(kryss av)</w:t>
            </w:r>
          </w:p>
        </w:tc>
        <w:tc>
          <w:tcPr>
            <w:tcW w:w="2117" w:type="dxa"/>
          </w:tcPr>
          <w:p w14:paraId="17F9BBEC" w14:textId="77777777" w:rsidR="00954782" w:rsidRDefault="00954782" w:rsidP="0033771D">
            <w:pPr>
              <w:ind w:left="0"/>
              <w:rPr>
                <w:rFonts w:ascii="Arial" w:hAnsi="Arial" w:cs="Arial"/>
                <w:lang w:val="nb-NO"/>
              </w:rPr>
            </w:pPr>
            <w:r>
              <w:rPr>
                <w:rFonts w:ascii="Arial" w:hAnsi="Arial" w:cs="Arial"/>
                <w:lang w:val="nb-NO"/>
              </w:rPr>
              <w:t>K1 (gjengivende)</w:t>
            </w:r>
          </w:p>
        </w:tc>
        <w:tc>
          <w:tcPr>
            <w:tcW w:w="317" w:type="dxa"/>
          </w:tcPr>
          <w:p w14:paraId="62AAFE30" w14:textId="77777777" w:rsidR="00954782" w:rsidRPr="00BA5F03" w:rsidRDefault="00954782" w:rsidP="0033771D">
            <w:pPr>
              <w:ind w:left="0"/>
              <w:rPr>
                <w:rFonts w:ascii="Arial" w:hAnsi="Arial" w:cs="Arial"/>
                <w:lang w:val="nb-NO"/>
              </w:rPr>
            </w:pPr>
          </w:p>
        </w:tc>
        <w:tc>
          <w:tcPr>
            <w:tcW w:w="2376" w:type="dxa"/>
          </w:tcPr>
          <w:p w14:paraId="54E65848" w14:textId="77777777" w:rsidR="00954782" w:rsidRPr="00BA5F03" w:rsidRDefault="00954782" w:rsidP="0033771D">
            <w:pPr>
              <w:ind w:left="0"/>
              <w:rPr>
                <w:rFonts w:ascii="Arial" w:hAnsi="Arial" w:cs="Arial"/>
                <w:lang w:val="nb-NO"/>
              </w:rPr>
            </w:pPr>
            <w:r>
              <w:rPr>
                <w:rFonts w:ascii="Arial" w:hAnsi="Arial" w:cs="Arial"/>
                <w:lang w:val="nb-NO"/>
              </w:rPr>
              <w:t>K2 (resonnerende)</w:t>
            </w:r>
          </w:p>
        </w:tc>
        <w:tc>
          <w:tcPr>
            <w:tcW w:w="425" w:type="dxa"/>
          </w:tcPr>
          <w:p w14:paraId="23D5A66A" w14:textId="77777777" w:rsidR="00954782" w:rsidRPr="00BA5F03" w:rsidRDefault="00954782" w:rsidP="0033771D">
            <w:pPr>
              <w:ind w:left="0"/>
              <w:rPr>
                <w:rFonts w:ascii="Arial" w:hAnsi="Arial" w:cs="Arial"/>
                <w:lang w:val="nb-NO"/>
              </w:rPr>
            </w:pPr>
          </w:p>
        </w:tc>
        <w:tc>
          <w:tcPr>
            <w:tcW w:w="1994" w:type="dxa"/>
          </w:tcPr>
          <w:p w14:paraId="565DE555" w14:textId="77777777" w:rsidR="00954782" w:rsidRPr="00BA5F03" w:rsidRDefault="00954782" w:rsidP="0033771D">
            <w:pPr>
              <w:ind w:left="0"/>
              <w:rPr>
                <w:rFonts w:ascii="Arial" w:hAnsi="Arial" w:cs="Arial"/>
                <w:lang w:val="nb-NO"/>
              </w:rPr>
            </w:pPr>
          </w:p>
        </w:tc>
      </w:tr>
      <w:tr w:rsidR="00954782" w:rsidRPr="00E50D0F" w14:paraId="50E8DEEA" w14:textId="77777777" w:rsidTr="0033771D">
        <w:tc>
          <w:tcPr>
            <w:tcW w:w="2726" w:type="dxa"/>
          </w:tcPr>
          <w:p w14:paraId="3CD50BC4" w14:textId="77777777" w:rsidR="00954782" w:rsidRPr="00BA5F03" w:rsidRDefault="00954782" w:rsidP="0033771D">
            <w:pPr>
              <w:ind w:left="0"/>
              <w:rPr>
                <w:rFonts w:ascii="Arial" w:hAnsi="Arial" w:cs="Arial"/>
                <w:lang w:val="nb-NO"/>
              </w:rPr>
            </w:pPr>
            <w:r>
              <w:rPr>
                <w:rFonts w:ascii="Arial" w:hAnsi="Arial" w:cs="Arial"/>
                <w:lang w:val="nb-NO"/>
              </w:rPr>
              <w:t>Svar</w:t>
            </w:r>
          </w:p>
        </w:tc>
        <w:tc>
          <w:tcPr>
            <w:tcW w:w="7229" w:type="dxa"/>
            <w:gridSpan w:val="5"/>
          </w:tcPr>
          <w:p w14:paraId="5431333F" w14:textId="77777777" w:rsidR="00954782" w:rsidRDefault="00954782" w:rsidP="0033771D">
            <w:pPr>
              <w:ind w:left="0"/>
              <w:rPr>
                <w:rFonts w:ascii="Arial" w:hAnsi="Arial" w:cs="Arial"/>
                <w:lang w:val="nb-NO"/>
              </w:rPr>
            </w:pPr>
            <w:r>
              <w:rPr>
                <w:rFonts w:ascii="Arial" w:hAnsi="Arial" w:cs="Arial"/>
                <w:lang w:val="nb-NO"/>
              </w:rPr>
              <w:t xml:space="preserve">0,5 p migrene er vanligste </w:t>
            </w:r>
            <w:proofErr w:type="spellStart"/>
            <w:r>
              <w:rPr>
                <w:rFonts w:ascii="Arial" w:hAnsi="Arial" w:cs="Arial"/>
                <w:lang w:val="nb-NO"/>
              </w:rPr>
              <w:t>dd</w:t>
            </w:r>
            <w:proofErr w:type="spellEnd"/>
            <w:r>
              <w:rPr>
                <w:rFonts w:ascii="Arial" w:hAnsi="Arial" w:cs="Arial"/>
                <w:lang w:val="nb-NO"/>
              </w:rPr>
              <w:t xml:space="preserve"> slik at migrene anamnese er viktig</w:t>
            </w:r>
          </w:p>
          <w:p w14:paraId="7E87D7F1" w14:textId="77777777" w:rsidR="00954782" w:rsidRDefault="00954782" w:rsidP="0033771D">
            <w:pPr>
              <w:ind w:left="0"/>
              <w:rPr>
                <w:rFonts w:ascii="Arial" w:hAnsi="Arial" w:cs="Arial"/>
                <w:lang w:val="nb-NO"/>
              </w:rPr>
            </w:pPr>
            <w:r>
              <w:rPr>
                <w:rFonts w:ascii="Arial" w:hAnsi="Arial" w:cs="Arial"/>
                <w:lang w:val="nb-NO"/>
              </w:rPr>
              <w:t xml:space="preserve">0,5 p billeddiagnostikk av bihulene for å se etter </w:t>
            </w:r>
            <w:proofErr w:type="gramStart"/>
            <w:r>
              <w:rPr>
                <w:rFonts w:ascii="Arial" w:hAnsi="Arial" w:cs="Arial"/>
                <w:lang w:val="nb-NO"/>
              </w:rPr>
              <w:t>sykdom(</w:t>
            </w:r>
            <w:proofErr w:type="gramEnd"/>
            <w:r>
              <w:rPr>
                <w:rFonts w:ascii="Arial" w:hAnsi="Arial" w:cs="Arial"/>
                <w:lang w:val="nb-NO"/>
              </w:rPr>
              <w:t>CT eller MR av bihuler)</w:t>
            </w:r>
          </w:p>
          <w:p w14:paraId="3C743382" w14:textId="77777777" w:rsidR="00954782" w:rsidRPr="00BA5F03" w:rsidRDefault="00954782" w:rsidP="0033771D">
            <w:pPr>
              <w:ind w:left="0"/>
              <w:rPr>
                <w:rFonts w:ascii="Arial" w:hAnsi="Arial" w:cs="Arial"/>
                <w:lang w:val="nb-NO"/>
              </w:rPr>
            </w:pPr>
            <w:r>
              <w:rPr>
                <w:rFonts w:ascii="Arial" w:hAnsi="Arial" w:cs="Arial"/>
                <w:lang w:val="nb-NO"/>
              </w:rPr>
              <w:t xml:space="preserve">0,5 p vurdere om andre årsaker til hodepine, som spenningshodepine, medikament overforbruk, nakke plager med </w:t>
            </w:r>
            <w:proofErr w:type="gramStart"/>
            <w:r>
              <w:rPr>
                <w:rFonts w:ascii="Arial" w:hAnsi="Arial" w:cs="Arial"/>
                <w:lang w:val="nb-NO"/>
              </w:rPr>
              <w:t>utstråling..</w:t>
            </w:r>
            <w:proofErr w:type="gramEnd"/>
          </w:p>
        </w:tc>
      </w:tr>
      <w:tr w:rsidR="00954782" w:rsidRPr="00954782" w14:paraId="7D7AC798" w14:textId="77777777" w:rsidTr="0033771D">
        <w:tc>
          <w:tcPr>
            <w:tcW w:w="2726" w:type="dxa"/>
          </w:tcPr>
          <w:p w14:paraId="10BC84F0" w14:textId="77777777" w:rsidR="00954782" w:rsidRPr="00BA5F03" w:rsidRDefault="00954782" w:rsidP="0033771D">
            <w:pPr>
              <w:ind w:left="0"/>
              <w:rPr>
                <w:rFonts w:ascii="Arial" w:hAnsi="Arial" w:cs="Arial"/>
                <w:lang w:val="nb-NO"/>
              </w:rPr>
            </w:pPr>
            <w:r>
              <w:rPr>
                <w:rFonts w:ascii="Arial" w:hAnsi="Arial" w:cs="Arial"/>
                <w:lang w:val="nb-NO"/>
              </w:rPr>
              <w:t>Hva gir poeng?</w:t>
            </w:r>
          </w:p>
        </w:tc>
        <w:tc>
          <w:tcPr>
            <w:tcW w:w="7229" w:type="dxa"/>
            <w:gridSpan w:val="5"/>
          </w:tcPr>
          <w:p w14:paraId="2B449B11" w14:textId="77777777" w:rsidR="00954782" w:rsidRDefault="00954782" w:rsidP="0033771D">
            <w:pPr>
              <w:ind w:left="0"/>
              <w:rPr>
                <w:rFonts w:ascii="Arial" w:hAnsi="Arial" w:cs="Arial"/>
                <w:lang w:val="nb-NO"/>
              </w:rPr>
            </w:pPr>
            <w:r>
              <w:rPr>
                <w:rFonts w:ascii="Arial" w:hAnsi="Arial" w:cs="Arial"/>
                <w:lang w:val="nb-NO"/>
              </w:rPr>
              <w:t xml:space="preserve">0,5 p pr riktig svar, </w:t>
            </w:r>
            <w:proofErr w:type="spellStart"/>
            <w:r>
              <w:rPr>
                <w:rFonts w:ascii="Arial" w:hAnsi="Arial" w:cs="Arial"/>
                <w:lang w:val="nb-NO"/>
              </w:rPr>
              <w:t>max</w:t>
            </w:r>
            <w:proofErr w:type="spellEnd"/>
            <w:r>
              <w:rPr>
                <w:rFonts w:ascii="Arial" w:hAnsi="Arial" w:cs="Arial"/>
                <w:lang w:val="nb-NO"/>
              </w:rPr>
              <w:t xml:space="preserve"> 1,5 poeng </w:t>
            </w:r>
          </w:p>
          <w:p w14:paraId="01FDB7A4" w14:textId="77777777" w:rsidR="00954782" w:rsidRPr="00BA5F03" w:rsidRDefault="00954782" w:rsidP="0033771D">
            <w:pPr>
              <w:ind w:left="0"/>
              <w:rPr>
                <w:rFonts w:ascii="Arial" w:hAnsi="Arial" w:cs="Arial"/>
                <w:lang w:val="nb-NO"/>
              </w:rPr>
            </w:pPr>
          </w:p>
        </w:tc>
      </w:tr>
    </w:tbl>
    <w:p w14:paraId="6A481B30" w14:textId="77777777" w:rsidR="00954782" w:rsidRPr="00731B18" w:rsidRDefault="00954782" w:rsidP="00954782">
      <w:pPr>
        <w:rPr>
          <w:lang w:val="nb-NO"/>
        </w:rPr>
      </w:pPr>
    </w:p>
    <w:p w14:paraId="31D8BF30" w14:textId="77777777" w:rsidR="00954782" w:rsidRPr="008B1F4D" w:rsidRDefault="00954782" w:rsidP="00954782">
      <w:pPr>
        <w:ind w:left="0"/>
        <w:rPr>
          <w:rFonts w:ascii="Arial" w:hAnsi="Arial" w:cs="Arial"/>
          <w:sz w:val="20"/>
          <w:lang w:val="nb-NO"/>
        </w:rPr>
      </w:pPr>
    </w:p>
    <w:sectPr w:rsidR="00954782" w:rsidRPr="008B1F4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17642" w14:textId="77777777" w:rsidR="00C05BE7" w:rsidRDefault="00C05BE7">
      <w:r>
        <w:separator/>
      </w:r>
    </w:p>
  </w:endnote>
  <w:endnote w:type="continuationSeparator" w:id="0">
    <w:p w14:paraId="08D657B4" w14:textId="77777777" w:rsidR="00C05BE7" w:rsidRDefault="00C05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AC18" w14:textId="77777777" w:rsidR="00156985" w:rsidRDefault="0015698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C209" w14:textId="77777777" w:rsidR="00156985" w:rsidRDefault="0015698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88ED" w14:textId="77777777" w:rsidR="00156985" w:rsidRDefault="0015698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CDD32" w14:textId="77777777" w:rsidR="00C05BE7" w:rsidRDefault="00C05BE7">
      <w:r>
        <w:separator/>
      </w:r>
    </w:p>
  </w:footnote>
  <w:footnote w:type="continuationSeparator" w:id="0">
    <w:p w14:paraId="063E3DFB" w14:textId="77777777" w:rsidR="00C05BE7" w:rsidRDefault="00C05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FBB8" w14:textId="77777777" w:rsidR="00156985" w:rsidRDefault="0015698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AFCC" w14:textId="3813DBCE" w:rsidR="006F7508" w:rsidRDefault="006F7508">
    <w:pPr>
      <w:pStyle w:val="sidetall"/>
    </w:pPr>
    <w:r>
      <w:tab/>
    </w:r>
    <w:r>
      <w:tab/>
    </w:r>
    <w:r>
      <w:fldChar w:fldCharType="begin"/>
    </w:r>
    <w:r>
      <w:instrText xml:space="preserve"> PAGE </w:instrText>
    </w:r>
    <w:r>
      <w:fldChar w:fldCharType="separate"/>
    </w:r>
    <w:r w:rsidR="00805EB3">
      <w:t>2</w:t>
    </w:r>
    <w:r>
      <w:fldChar w:fldCharType="end"/>
    </w:r>
    <w:r>
      <w:t xml:space="preserve"> av </w:t>
    </w:r>
    <w:r>
      <w:fldChar w:fldCharType="begin"/>
    </w:r>
    <w:r>
      <w:instrText xml:space="preserve"> NUMPAGES </w:instrText>
    </w:r>
    <w:r>
      <w:fldChar w:fldCharType="separate"/>
    </w:r>
    <w:r w:rsidR="00805EB3">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1324"/>
      <w:gridCol w:w="1969"/>
    </w:tblGrid>
    <w:tr w:rsidR="006F7508" w14:paraId="322AC344" w14:textId="77777777">
      <w:tc>
        <w:tcPr>
          <w:tcW w:w="6579" w:type="dxa"/>
          <w:tcBorders>
            <w:top w:val="nil"/>
            <w:left w:val="nil"/>
            <w:bottom w:val="nil"/>
            <w:right w:val="nil"/>
          </w:tcBorders>
        </w:tcPr>
        <w:p w14:paraId="44301D25" w14:textId="77777777" w:rsidR="006F7508" w:rsidRDefault="006F7508">
          <w:pPr>
            <w:pStyle w:val="Header2"/>
          </w:pPr>
          <w:r>
            <w:t>Norges teknisk-naturvitenskapelige universitet</w:t>
          </w:r>
        </w:p>
      </w:tc>
      <w:tc>
        <w:tcPr>
          <w:tcW w:w="1341" w:type="dxa"/>
          <w:tcBorders>
            <w:top w:val="nil"/>
            <w:left w:val="nil"/>
            <w:bottom w:val="nil"/>
            <w:right w:val="nil"/>
          </w:tcBorders>
        </w:tcPr>
        <w:p w14:paraId="5DE2D29A" w14:textId="7ADAEB3D" w:rsidR="006F7508" w:rsidRDefault="006F7508">
          <w:pPr>
            <w:pStyle w:val="DatoRefFyllInn"/>
          </w:pPr>
        </w:p>
      </w:tc>
      <w:tc>
        <w:tcPr>
          <w:tcW w:w="1996" w:type="dxa"/>
          <w:tcBorders>
            <w:top w:val="nil"/>
            <w:left w:val="nil"/>
            <w:bottom w:val="nil"/>
            <w:right w:val="nil"/>
          </w:tcBorders>
        </w:tcPr>
        <w:p w14:paraId="61B6500F" w14:textId="27A2A428" w:rsidR="006F7508" w:rsidRDefault="006F7508">
          <w:pPr>
            <w:pStyle w:val="DatoRefTekst"/>
          </w:pPr>
        </w:p>
        <w:p w14:paraId="2A2A41CB" w14:textId="77777777" w:rsidR="006F7508" w:rsidRDefault="006F7508">
          <w:pPr>
            <w:pStyle w:val="DatoRefFyllInn"/>
          </w:pPr>
          <w:bookmarkStart w:id="1" w:name="VarRef2"/>
          <w:bookmarkEnd w:id="1"/>
        </w:p>
      </w:tc>
    </w:tr>
  </w:tbl>
  <w:p w14:paraId="2D91DC39" w14:textId="77777777" w:rsidR="006F7508" w:rsidRDefault="006F7508">
    <w:pPr>
      <w:pStyle w:val="Topptekst"/>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E3C6" w14:textId="77777777" w:rsidR="006F7508" w:rsidRDefault="006F7508">
    <w:pPr>
      <w:pStyle w:val="sidetall"/>
    </w:pPr>
    <w:r>
      <w:rPr>
        <w:snapToGrid/>
        <w:sz w:val="20"/>
        <w:lang w:eastAsia="nb-NO"/>
      </w:rPr>
      <w:drawing>
        <wp:anchor distT="0" distB="0" distL="114300" distR="114300" simplePos="0" relativeHeight="251657728" behindDoc="0" locked="0" layoutInCell="1" allowOverlap="1" wp14:anchorId="5D20784D" wp14:editId="41B4101E">
          <wp:simplePos x="0" y="0"/>
          <wp:positionH relativeFrom="column">
            <wp:posOffset>0</wp:posOffset>
          </wp:positionH>
          <wp:positionV relativeFrom="paragraph">
            <wp:posOffset>-86360</wp:posOffset>
          </wp:positionV>
          <wp:extent cx="1638300" cy="304800"/>
          <wp:effectExtent l="0" t="0" r="12700" b="0"/>
          <wp:wrapNone/>
          <wp:docPr id="10" name="Pictur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tblGrid>
    <w:tr w:rsidR="006F7508" w:rsidRPr="00954782" w14:paraId="74C8B3DA" w14:textId="77777777" w:rsidTr="001A5B95">
      <w:tc>
        <w:tcPr>
          <w:tcW w:w="6579" w:type="dxa"/>
          <w:tcBorders>
            <w:top w:val="nil"/>
            <w:left w:val="nil"/>
            <w:bottom w:val="nil"/>
            <w:right w:val="nil"/>
          </w:tcBorders>
        </w:tcPr>
        <w:p w14:paraId="31A1FCEB" w14:textId="77777777" w:rsidR="006F7508" w:rsidRDefault="006F7508">
          <w:pPr>
            <w:pStyle w:val="Header1"/>
          </w:pPr>
        </w:p>
        <w:p w14:paraId="2E70A2FB" w14:textId="41B56A21" w:rsidR="006F7508" w:rsidRPr="003B573B" w:rsidRDefault="00B30439" w:rsidP="00BA5F03">
          <w:pPr>
            <w:rPr>
              <w:rFonts w:ascii="Arial" w:hAnsi="Arial" w:cs="Arial"/>
              <w:sz w:val="18"/>
              <w:lang w:val="nb-NO"/>
            </w:rPr>
          </w:pPr>
          <w:r w:rsidRPr="003B573B">
            <w:rPr>
              <w:rFonts w:ascii="Arial" w:hAnsi="Arial" w:cs="Arial"/>
              <w:sz w:val="18"/>
              <w:lang w:val="nb-NO"/>
            </w:rPr>
            <w:t>Fakultet for medisin og helsevitenskap</w:t>
          </w:r>
        </w:p>
        <w:p w14:paraId="32294855" w14:textId="77777777" w:rsidR="006F7508" w:rsidRPr="003B573B" w:rsidRDefault="006F7508" w:rsidP="00BA5F03">
          <w:pPr>
            <w:rPr>
              <w:lang w:val="nb-NO"/>
            </w:rPr>
          </w:pPr>
          <w:r w:rsidRPr="003B573B">
            <w:rPr>
              <w:rFonts w:ascii="Arial" w:hAnsi="Arial" w:cs="Arial"/>
              <w:sz w:val="18"/>
              <w:lang w:val="nb-NO"/>
            </w:rPr>
            <w:t>Eksamensdokument</w:t>
          </w:r>
        </w:p>
      </w:tc>
    </w:tr>
  </w:tbl>
  <w:p w14:paraId="52A89D44" w14:textId="77777777" w:rsidR="006F7508" w:rsidRDefault="006F7508">
    <w:pPr>
      <w:pStyle w:val="Topptekst"/>
      <w:pBdr>
        <w:bottom w:val="single" w:sz="4" w:space="1" w:color="auto"/>
      </w:pBd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6D0"/>
    <w:multiLevelType w:val="hybridMultilevel"/>
    <w:tmpl w:val="F306ACC0"/>
    <w:lvl w:ilvl="0" w:tplc="93D0337A">
      <w:start w:val="1"/>
      <w:numFmt w:val="bullet"/>
      <w:lvlText w:val=""/>
      <w:lvlJc w:val="left"/>
      <w:pPr>
        <w:ind w:left="369" w:hanging="284"/>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5" w:nlCheck="1" w:checkStyle="1"/>
  <w:activeWritingStyle w:appName="MSWord" w:lang="en-GB" w:vendorID="64" w:dllVersion="6" w:nlCheck="1" w:checkStyle="1"/>
  <w:activeWritingStyle w:appName="MSWord" w:lang="nb-NO" w:vendorID="64" w:dllVersion="0" w:nlCheck="1" w:checkStyle="0"/>
  <w:activeWritingStyle w:appName="MSWord" w:lang="en-GB" w:vendorID="64" w:dllVersion="4096" w:nlCheck="1" w:checkStyle="0"/>
  <w:activeWritingStyle w:appName="MSWord" w:lang="nb-NO" w:vendorID="64" w:dllVersion="6"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B3"/>
    <w:rsid w:val="00004D8D"/>
    <w:rsid w:val="000159B6"/>
    <w:rsid w:val="000408C5"/>
    <w:rsid w:val="000D69EB"/>
    <w:rsid w:val="00135B69"/>
    <w:rsid w:val="00156985"/>
    <w:rsid w:val="001834C9"/>
    <w:rsid w:val="001A5B95"/>
    <w:rsid w:val="0021610D"/>
    <w:rsid w:val="002735E9"/>
    <w:rsid w:val="0029778D"/>
    <w:rsid w:val="002A6CA9"/>
    <w:rsid w:val="002D7A0C"/>
    <w:rsid w:val="002F0DB4"/>
    <w:rsid w:val="00311326"/>
    <w:rsid w:val="00364BBD"/>
    <w:rsid w:val="003750D5"/>
    <w:rsid w:val="00385656"/>
    <w:rsid w:val="003B573B"/>
    <w:rsid w:val="003C5F97"/>
    <w:rsid w:val="003F2085"/>
    <w:rsid w:val="004901CB"/>
    <w:rsid w:val="0049292E"/>
    <w:rsid w:val="004A2C27"/>
    <w:rsid w:val="004D4160"/>
    <w:rsid w:val="00504C27"/>
    <w:rsid w:val="005339A2"/>
    <w:rsid w:val="00560181"/>
    <w:rsid w:val="005638E5"/>
    <w:rsid w:val="005C5DF8"/>
    <w:rsid w:val="00605C39"/>
    <w:rsid w:val="00612844"/>
    <w:rsid w:val="0062427A"/>
    <w:rsid w:val="00630578"/>
    <w:rsid w:val="006939AA"/>
    <w:rsid w:val="00695F5E"/>
    <w:rsid w:val="006F2C55"/>
    <w:rsid w:val="006F7508"/>
    <w:rsid w:val="00720CE7"/>
    <w:rsid w:val="00765E91"/>
    <w:rsid w:val="007941E1"/>
    <w:rsid w:val="00800221"/>
    <w:rsid w:val="00805EB3"/>
    <w:rsid w:val="008A690D"/>
    <w:rsid w:val="008B1F4D"/>
    <w:rsid w:val="008C501A"/>
    <w:rsid w:val="008D49B8"/>
    <w:rsid w:val="009514C2"/>
    <w:rsid w:val="00954782"/>
    <w:rsid w:val="00986244"/>
    <w:rsid w:val="00990ABE"/>
    <w:rsid w:val="009A12DA"/>
    <w:rsid w:val="009D68FB"/>
    <w:rsid w:val="00AD1743"/>
    <w:rsid w:val="00B30439"/>
    <w:rsid w:val="00B6069A"/>
    <w:rsid w:val="00B752B0"/>
    <w:rsid w:val="00B76DD1"/>
    <w:rsid w:val="00B93A64"/>
    <w:rsid w:val="00BA4503"/>
    <w:rsid w:val="00BA5F03"/>
    <w:rsid w:val="00BC2177"/>
    <w:rsid w:val="00BE1FCB"/>
    <w:rsid w:val="00C05BE7"/>
    <w:rsid w:val="00C6269C"/>
    <w:rsid w:val="00CD5763"/>
    <w:rsid w:val="00D34B01"/>
    <w:rsid w:val="00DA5FCE"/>
    <w:rsid w:val="00E06B72"/>
    <w:rsid w:val="00E14D53"/>
    <w:rsid w:val="00E52944"/>
    <w:rsid w:val="00E54CB6"/>
    <w:rsid w:val="00E56C56"/>
    <w:rsid w:val="00E6315B"/>
    <w:rsid w:val="00E65016"/>
    <w:rsid w:val="00ED09B3"/>
    <w:rsid w:val="00ED3478"/>
    <w:rsid w:val="00EE409C"/>
    <w:rsid w:val="00FF0549"/>
    <w:rsid w:val="00FF440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C7EB8E"/>
  <w14:defaultImageDpi w14:val="300"/>
  <w15:docId w15:val="{515C4E7A-5497-844E-9F73-2DF9117E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60"/>
      <w:ind w:left="85" w:right="85"/>
    </w:pPr>
    <w:rPr>
      <w:rFonts w:ascii="Times" w:hAnsi="Times"/>
      <w:sz w:val="24"/>
      <w:szCs w:val="24"/>
      <w:lang w:val="en-GB"/>
    </w:rPr>
  </w:style>
  <w:style w:type="paragraph" w:styleId="Overskrift1">
    <w:name w:val="heading 1"/>
    <w:basedOn w:val="Normal"/>
    <w:next w:val="Normal"/>
    <w:qFormat/>
    <w:pPr>
      <w:keepNext/>
      <w:spacing w:before="8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bCs/>
    </w:rPr>
  </w:style>
  <w:style w:type="paragraph" w:customStyle="1" w:styleId="FooterIkkeFet">
    <w:name w:val="FooterIkkeFet"/>
    <w:basedOn w:val="FooterFet"/>
    <w:autoRedefine/>
    <w:rPr>
      <w:b w:val="0"/>
      <w:bCs/>
    </w:rPr>
  </w:style>
  <w:style w:type="paragraph" w:customStyle="1" w:styleId="Kolonne1">
    <w:name w:val="Kolonne1"/>
    <w:basedOn w:val="Merknad"/>
    <w:pPr>
      <w:spacing w:after="170"/>
    </w:pPr>
  </w:style>
  <w:style w:type="table" w:styleId="Tabellrutenett">
    <w:name w:val="Table Grid"/>
    <w:basedOn w:val="Vanligtabell"/>
    <w:rsid w:val="00ED0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rsid w:val="008B1F4D"/>
    <w:rPr>
      <w:color w:val="0000FF" w:themeColor="hyperlink"/>
      <w:u w:val="single"/>
    </w:rPr>
  </w:style>
  <w:style w:type="paragraph" w:styleId="Listeavsnitt">
    <w:name w:val="List Paragraph"/>
    <w:basedOn w:val="Normal"/>
    <w:uiPriority w:val="34"/>
    <w:qFormat/>
    <w:rsid w:val="006F7508"/>
    <w:pPr>
      <w:ind w:left="720"/>
      <w:contextualSpacing/>
    </w:pPr>
  </w:style>
  <w:style w:type="character" w:styleId="Fulgthyperkobling">
    <w:name w:val="FollowedHyperlink"/>
    <w:basedOn w:val="Standardskriftforavsnitt"/>
    <w:rsid w:val="00004D8D"/>
    <w:rPr>
      <w:color w:val="800080" w:themeColor="followedHyperlink"/>
      <w:u w:val="single"/>
    </w:rPr>
  </w:style>
  <w:style w:type="character" w:styleId="Merknadsreferanse">
    <w:name w:val="annotation reference"/>
    <w:basedOn w:val="Standardskriftforavsnitt"/>
    <w:semiHidden/>
    <w:unhideWhenUsed/>
    <w:rsid w:val="003F2085"/>
    <w:rPr>
      <w:sz w:val="16"/>
      <w:szCs w:val="16"/>
    </w:rPr>
  </w:style>
  <w:style w:type="paragraph" w:styleId="Merknadstekst">
    <w:name w:val="annotation text"/>
    <w:basedOn w:val="Normal"/>
    <w:link w:val="MerknadstekstTegn"/>
    <w:semiHidden/>
    <w:unhideWhenUsed/>
    <w:rsid w:val="003F2085"/>
    <w:rPr>
      <w:sz w:val="20"/>
      <w:szCs w:val="20"/>
    </w:rPr>
  </w:style>
  <w:style w:type="character" w:customStyle="1" w:styleId="MerknadstekstTegn">
    <w:name w:val="Merknadstekst Tegn"/>
    <w:basedOn w:val="Standardskriftforavsnitt"/>
    <w:link w:val="Merknadstekst"/>
    <w:semiHidden/>
    <w:rsid w:val="003F2085"/>
    <w:rPr>
      <w:rFonts w:ascii="Times" w:hAnsi="Times"/>
      <w:lang w:val="en-GB"/>
    </w:rPr>
  </w:style>
  <w:style w:type="paragraph" w:styleId="Kommentaremne">
    <w:name w:val="annotation subject"/>
    <w:basedOn w:val="Merknadstekst"/>
    <w:next w:val="Merknadstekst"/>
    <w:link w:val="KommentaremneTegn"/>
    <w:semiHidden/>
    <w:unhideWhenUsed/>
    <w:rsid w:val="003F2085"/>
    <w:rPr>
      <w:b/>
      <w:bCs/>
    </w:rPr>
  </w:style>
  <w:style w:type="character" w:customStyle="1" w:styleId="KommentaremneTegn">
    <w:name w:val="Kommentaremne Tegn"/>
    <w:basedOn w:val="MerknadstekstTegn"/>
    <w:link w:val="Kommentaremne"/>
    <w:semiHidden/>
    <w:rsid w:val="003F2085"/>
    <w:rPr>
      <w:rFonts w:ascii="Times" w:hAnsi="Times"/>
      <w:b/>
      <w:bCs/>
      <w:lang w:val="en-GB"/>
    </w:rPr>
  </w:style>
  <w:style w:type="paragraph" w:styleId="Bobletekst">
    <w:name w:val="Balloon Text"/>
    <w:basedOn w:val="Normal"/>
    <w:link w:val="BobletekstTegn"/>
    <w:semiHidden/>
    <w:unhideWhenUsed/>
    <w:rsid w:val="003F2085"/>
    <w:pPr>
      <w:spacing w:after="0"/>
    </w:pPr>
    <w:rPr>
      <w:rFonts w:ascii="Tahoma" w:hAnsi="Tahoma" w:cs="Tahoma"/>
      <w:sz w:val="16"/>
      <w:szCs w:val="16"/>
    </w:rPr>
  </w:style>
  <w:style w:type="character" w:customStyle="1" w:styleId="BobletekstTegn">
    <w:name w:val="Bobletekst Tegn"/>
    <w:basedOn w:val="Standardskriftforavsnitt"/>
    <w:link w:val="Bobletekst"/>
    <w:semiHidden/>
    <w:rsid w:val="003F208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ev.medisin.ntnu.no/lmdb/qx/build/index.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3286</Words>
  <Characters>19909</Characters>
  <Application>Microsoft Office Word</Application>
  <DocSecurity>0</DocSecurity>
  <Lines>165</Lines>
  <Paragraphs>46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23149</CharactersWithSpaces>
  <SharedDoc>false</SharedDoc>
  <HLinks>
    <vt:vector size="6" baseType="variant">
      <vt:variant>
        <vt:i4>7864332</vt:i4>
      </vt:variant>
      <vt:variant>
        <vt:i4>-1</vt:i4>
      </vt:variant>
      <vt:variant>
        <vt:i4>2058</vt:i4>
      </vt:variant>
      <vt:variant>
        <vt:i4>1</vt:i4>
      </vt:variant>
      <vt:variant>
        <vt:lpwstr>Logofargerliten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Tobias S. Slørdahl</dc:creator>
  <cp:lastModifiedBy>Anne Kristin Mikkelborg</cp:lastModifiedBy>
  <cp:revision>2</cp:revision>
  <cp:lastPrinted>2021-11-22T12:47:00Z</cp:lastPrinted>
  <dcterms:created xsi:type="dcterms:W3CDTF">2022-02-08T13:50:00Z</dcterms:created>
  <dcterms:modified xsi:type="dcterms:W3CDTF">2022-02-08T13:50:00Z</dcterms:modified>
</cp:coreProperties>
</file>