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797" w:rsidRDefault="00E24797">
      <w:pPr>
        <w:pStyle w:val="FyllLinje"/>
      </w:pPr>
      <w:bookmarkStart w:id="0" w:name="_GoBack"/>
      <w:bookmarkEnd w:id="0"/>
    </w:p>
    <w:p w:rsidR="00E24797" w:rsidRPr="00224E30" w:rsidRDefault="00E24797">
      <w:pPr>
        <w:pStyle w:val="Tilfelt"/>
        <w:sectPr w:rsidR="00E24797" w:rsidRPr="00224E3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871" w:right="1049" w:bottom="2308" w:left="1049" w:header="567" w:footer="737" w:gutter="0"/>
          <w:cols w:space="708"/>
          <w:titlePg/>
          <w:docGrid w:linePitch="360"/>
        </w:sectPr>
      </w:pPr>
      <w:bookmarkStart w:id="27" w:name="merknader"/>
      <w:bookmarkEnd w:id="27"/>
    </w:p>
    <w:p w:rsidR="007767A4" w:rsidRPr="00224E30" w:rsidRDefault="007767A4" w:rsidP="00F7014D">
      <w:pPr>
        <w:keepNext/>
        <w:spacing w:before="660" w:after="240"/>
        <w:outlineLvl w:val="0"/>
        <w:rPr>
          <w:rFonts w:cs="Arial"/>
          <w:b/>
          <w:bCs/>
          <w:kern w:val="32"/>
          <w:sz w:val="30"/>
          <w:szCs w:val="32"/>
          <w:lang w:val="nb-NO"/>
        </w:rPr>
      </w:pPr>
      <w:bookmarkStart w:id="28" w:name="Firma"/>
      <w:bookmarkStart w:id="29" w:name="Adresse"/>
      <w:bookmarkStart w:id="30" w:name="lblOverskrift"/>
      <w:bookmarkEnd w:id="28"/>
      <w:bookmarkEnd w:id="29"/>
      <w:r w:rsidRPr="00224E30">
        <w:rPr>
          <w:rFonts w:cs="Arial"/>
          <w:b/>
          <w:bCs/>
          <w:kern w:val="32"/>
          <w:sz w:val="30"/>
          <w:szCs w:val="32"/>
          <w:lang w:val="nb-NO"/>
        </w:rPr>
        <w:t>Møte</w:t>
      </w:r>
      <w:r w:rsidR="00F7014D" w:rsidRPr="00224E30">
        <w:rPr>
          <w:rFonts w:cs="Arial"/>
          <w:b/>
          <w:bCs/>
          <w:kern w:val="32"/>
          <w:sz w:val="30"/>
          <w:szCs w:val="32"/>
          <w:lang w:val="nb-NO"/>
        </w:rPr>
        <w:t>referat</w:t>
      </w:r>
      <w:bookmarkEnd w:id="30"/>
    </w:p>
    <w:tbl>
      <w:tblPr>
        <w:tblW w:w="0" w:type="auto"/>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74"/>
        <w:gridCol w:w="2875"/>
        <w:gridCol w:w="1085"/>
        <w:gridCol w:w="4653"/>
      </w:tblGrid>
      <w:tr w:rsidR="0080096C" w:rsidRPr="00D40528" w:rsidTr="00CF46FD">
        <w:trPr>
          <w:cantSplit/>
        </w:trPr>
        <w:tc>
          <w:tcPr>
            <w:tcW w:w="1074" w:type="dxa"/>
          </w:tcPr>
          <w:p w:rsidR="0080096C" w:rsidRPr="00224E30" w:rsidRDefault="0080096C" w:rsidP="0080096C">
            <w:pPr>
              <w:tabs>
                <w:tab w:val="left" w:pos="1418"/>
                <w:tab w:val="left" w:pos="3969"/>
                <w:tab w:val="right" w:pos="9639"/>
              </w:tabs>
              <w:spacing w:before="193" w:after="167"/>
              <w:ind w:left="0" w:right="-96"/>
              <w:rPr>
                <w:sz w:val="16"/>
                <w:lang w:val="nb-NO"/>
              </w:rPr>
            </w:pPr>
            <w:bookmarkStart w:id="31" w:name="lblTilstede"/>
            <w:r w:rsidRPr="00224E30">
              <w:rPr>
                <w:sz w:val="16"/>
                <w:lang w:val="nb-NO"/>
              </w:rPr>
              <w:t>Til stede</w:t>
            </w:r>
            <w:bookmarkEnd w:id="31"/>
            <w:r w:rsidRPr="00224E30">
              <w:rPr>
                <w:sz w:val="16"/>
                <w:lang w:val="nb-NO"/>
              </w:rPr>
              <w:t>:</w:t>
            </w:r>
          </w:p>
        </w:tc>
        <w:tc>
          <w:tcPr>
            <w:tcW w:w="8613" w:type="dxa"/>
            <w:gridSpan w:val="3"/>
          </w:tcPr>
          <w:p w:rsidR="0080096C" w:rsidRPr="00224E30" w:rsidRDefault="00A3552E" w:rsidP="005C28A0">
            <w:pPr>
              <w:tabs>
                <w:tab w:val="left" w:pos="1418"/>
                <w:tab w:val="left" w:pos="3969"/>
                <w:tab w:val="right" w:pos="9639"/>
              </w:tabs>
              <w:spacing w:before="113" w:after="167"/>
              <w:ind w:left="0" w:right="-96"/>
              <w:rPr>
                <w:rFonts w:cs="Arial"/>
                <w:lang w:val="nb-NO"/>
              </w:rPr>
            </w:pPr>
            <w:bookmarkStart w:id="32" w:name="tilstede"/>
            <w:bookmarkEnd w:id="32"/>
            <w:r w:rsidRPr="00224E30">
              <w:rPr>
                <w:rFonts w:cs="Arial"/>
                <w:lang w:val="nb-NO"/>
              </w:rPr>
              <w:t xml:space="preserve">Lisbeth Aune, Forskerforbundet, </w:t>
            </w:r>
            <w:r w:rsidR="004A6224" w:rsidRPr="00224E30">
              <w:rPr>
                <w:rFonts w:cs="Arial"/>
                <w:lang w:val="nb-NO"/>
              </w:rPr>
              <w:t xml:space="preserve">Britt Iren Tiseth, Parat, Henriette Vaagland, </w:t>
            </w:r>
            <w:proofErr w:type="spellStart"/>
            <w:r w:rsidR="004A6224" w:rsidRPr="00224E30">
              <w:rPr>
                <w:rFonts w:cs="Arial"/>
                <w:lang w:val="nb-NO"/>
              </w:rPr>
              <w:t>Tekna</w:t>
            </w:r>
            <w:proofErr w:type="spellEnd"/>
            <w:r w:rsidR="004A6224" w:rsidRPr="00224E30">
              <w:rPr>
                <w:rFonts w:cs="Arial"/>
                <w:lang w:val="nb-NO"/>
              </w:rPr>
              <w:t xml:space="preserve">, Anita Storsve NTL </w:t>
            </w:r>
            <w:r w:rsidRPr="00224E30">
              <w:rPr>
                <w:rFonts w:cs="Arial"/>
                <w:lang w:val="nb-NO"/>
              </w:rPr>
              <w:t>May Grete Sætran</w:t>
            </w:r>
            <w:r w:rsidR="00EA1C54" w:rsidRPr="00224E30">
              <w:rPr>
                <w:rFonts w:cs="Arial"/>
                <w:lang w:val="nb-NO"/>
              </w:rPr>
              <w:t xml:space="preserve">, </w:t>
            </w:r>
            <w:r w:rsidRPr="00224E30">
              <w:rPr>
                <w:rFonts w:cs="Arial"/>
                <w:lang w:val="nb-NO"/>
              </w:rPr>
              <w:t>vara-</w:t>
            </w:r>
            <w:r w:rsidR="00EA1C54" w:rsidRPr="00224E30">
              <w:rPr>
                <w:rFonts w:cs="Arial"/>
                <w:lang w:val="nb-NO"/>
              </w:rPr>
              <w:t xml:space="preserve">LHVO, </w:t>
            </w:r>
            <w:r w:rsidR="00A25BEB" w:rsidRPr="00224E30">
              <w:rPr>
                <w:rFonts w:cs="Arial"/>
                <w:lang w:val="nb-NO"/>
              </w:rPr>
              <w:t>Øyvind Gregersen, Dekan, Tom Helmersen, HR/HMS sjef og referent</w:t>
            </w:r>
          </w:p>
        </w:tc>
      </w:tr>
      <w:tr w:rsidR="0080096C" w:rsidRPr="00D40528" w:rsidTr="00CF46FD">
        <w:trPr>
          <w:cantSplit/>
        </w:trPr>
        <w:tc>
          <w:tcPr>
            <w:tcW w:w="1074" w:type="dxa"/>
          </w:tcPr>
          <w:p w:rsidR="0080096C" w:rsidRPr="00224E30" w:rsidRDefault="0080096C" w:rsidP="0080096C">
            <w:pPr>
              <w:tabs>
                <w:tab w:val="left" w:pos="1418"/>
                <w:tab w:val="left" w:pos="3969"/>
                <w:tab w:val="right" w:pos="9639"/>
              </w:tabs>
              <w:spacing w:before="193" w:after="167"/>
              <w:ind w:left="0" w:right="-96"/>
              <w:rPr>
                <w:sz w:val="16"/>
                <w:lang w:val="nb-NO"/>
              </w:rPr>
            </w:pPr>
            <w:bookmarkStart w:id="33" w:name="lblForfall"/>
            <w:r w:rsidRPr="00224E30">
              <w:rPr>
                <w:sz w:val="16"/>
                <w:lang w:val="nb-NO"/>
              </w:rPr>
              <w:t>Forfall</w:t>
            </w:r>
            <w:bookmarkEnd w:id="33"/>
            <w:r w:rsidRPr="00224E30">
              <w:rPr>
                <w:sz w:val="16"/>
                <w:lang w:val="nb-NO"/>
              </w:rPr>
              <w:t>:</w:t>
            </w:r>
          </w:p>
        </w:tc>
        <w:tc>
          <w:tcPr>
            <w:tcW w:w="8613" w:type="dxa"/>
            <w:gridSpan w:val="3"/>
          </w:tcPr>
          <w:p w:rsidR="0080096C" w:rsidRPr="00224E30" w:rsidRDefault="00A3552E" w:rsidP="002B351D">
            <w:pPr>
              <w:tabs>
                <w:tab w:val="left" w:pos="1418"/>
                <w:tab w:val="left" w:pos="3969"/>
                <w:tab w:val="right" w:pos="9639"/>
              </w:tabs>
              <w:spacing w:before="113" w:after="167"/>
              <w:ind w:left="0" w:right="-96"/>
              <w:rPr>
                <w:rFonts w:cs="Arial"/>
                <w:lang w:val="nb-NO"/>
              </w:rPr>
            </w:pPr>
            <w:bookmarkStart w:id="34" w:name="forfall"/>
            <w:bookmarkEnd w:id="34"/>
            <w:r w:rsidRPr="00224E30">
              <w:rPr>
                <w:rFonts w:cs="Arial"/>
                <w:lang w:val="nb-NO"/>
              </w:rPr>
              <w:t>Pei Na Kui, NITO,</w:t>
            </w:r>
            <w:r w:rsidR="004A6224" w:rsidRPr="00224E30">
              <w:rPr>
                <w:rFonts w:cs="Arial"/>
                <w:lang w:val="nb-NO"/>
              </w:rPr>
              <w:t xml:space="preserve"> Frode Vågen, NITO</w:t>
            </w:r>
          </w:p>
        </w:tc>
      </w:tr>
      <w:tr w:rsidR="0080096C" w:rsidRPr="00224E30" w:rsidTr="00CF46FD">
        <w:trPr>
          <w:cantSplit/>
        </w:trPr>
        <w:tc>
          <w:tcPr>
            <w:tcW w:w="1074" w:type="dxa"/>
          </w:tcPr>
          <w:p w:rsidR="0080096C" w:rsidRPr="00224E30" w:rsidRDefault="0080096C" w:rsidP="0080096C">
            <w:pPr>
              <w:tabs>
                <w:tab w:val="left" w:pos="1418"/>
                <w:tab w:val="left" w:pos="3969"/>
                <w:tab w:val="right" w:pos="9639"/>
              </w:tabs>
              <w:spacing w:before="193" w:after="167"/>
              <w:ind w:left="0" w:right="-96"/>
              <w:rPr>
                <w:sz w:val="16"/>
                <w:lang w:val="nb-NO"/>
              </w:rPr>
            </w:pPr>
            <w:bookmarkStart w:id="35" w:name="lblKopitil"/>
            <w:r w:rsidRPr="00224E30">
              <w:rPr>
                <w:sz w:val="16"/>
                <w:lang w:val="nb-NO"/>
              </w:rPr>
              <w:t>Kopi til</w:t>
            </w:r>
            <w:bookmarkEnd w:id="35"/>
            <w:r w:rsidRPr="00224E30">
              <w:rPr>
                <w:sz w:val="16"/>
                <w:lang w:val="nb-NO"/>
              </w:rPr>
              <w:t>:</w:t>
            </w:r>
          </w:p>
        </w:tc>
        <w:tc>
          <w:tcPr>
            <w:tcW w:w="8613" w:type="dxa"/>
            <w:gridSpan w:val="3"/>
          </w:tcPr>
          <w:p w:rsidR="0080096C" w:rsidRPr="00224E30" w:rsidRDefault="0080096C" w:rsidP="0080096C">
            <w:pPr>
              <w:tabs>
                <w:tab w:val="left" w:pos="1418"/>
                <w:tab w:val="left" w:pos="3969"/>
                <w:tab w:val="right" w:pos="9639"/>
              </w:tabs>
              <w:spacing w:before="113" w:after="167"/>
              <w:ind w:left="0" w:right="-96"/>
              <w:rPr>
                <w:rFonts w:cs="Arial"/>
                <w:lang w:val="nb-NO"/>
              </w:rPr>
            </w:pPr>
            <w:bookmarkStart w:id="36" w:name="kopi"/>
            <w:bookmarkEnd w:id="36"/>
          </w:p>
        </w:tc>
      </w:tr>
      <w:tr w:rsidR="0080096C" w:rsidRPr="00224E30" w:rsidTr="00CF46FD">
        <w:trPr>
          <w:cantSplit/>
        </w:trPr>
        <w:tc>
          <w:tcPr>
            <w:tcW w:w="1074" w:type="dxa"/>
          </w:tcPr>
          <w:p w:rsidR="0080096C" w:rsidRPr="00224E30" w:rsidRDefault="0080096C" w:rsidP="0080096C">
            <w:pPr>
              <w:tabs>
                <w:tab w:val="left" w:pos="1418"/>
                <w:tab w:val="left" w:pos="3969"/>
                <w:tab w:val="right" w:pos="9639"/>
              </w:tabs>
              <w:spacing w:before="193" w:after="167"/>
              <w:ind w:left="0" w:right="-96"/>
              <w:rPr>
                <w:sz w:val="16"/>
                <w:lang w:val="nb-NO"/>
              </w:rPr>
            </w:pPr>
            <w:bookmarkStart w:id="37" w:name="lblGjelder"/>
            <w:r w:rsidRPr="00224E30">
              <w:rPr>
                <w:sz w:val="16"/>
                <w:lang w:val="nb-NO"/>
              </w:rPr>
              <w:t>Gjelder</w:t>
            </w:r>
            <w:bookmarkEnd w:id="37"/>
            <w:r w:rsidRPr="00224E30">
              <w:rPr>
                <w:sz w:val="16"/>
                <w:lang w:val="nb-NO"/>
              </w:rPr>
              <w:t>:</w:t>
            </w:r>
          </w:p>
        </w:tc>
        <w:tc>
          <w:tcPr>
            <w:tcW w:w="8613" w:type="dxa"/>
            <w:gridSpan w:val="3"/>
          </w:tcPr>
          <w:p w:rsidR="0080096C" w:rsidRPr="00224E30" w:rsidRDefault="00A25BEB" w:rsidP="00EA1C54">
            <w:pPr>
              <w:tabs>
                <w:tab w:val="left" w:pos="1418"/>
                <w:tab w:val="left" w:pos="3969"/>
                <w:tab w:val="right" w:pos="9639"/>
              </w:tabs>
              <w:spacing w:before="113" w:after="167"/>
              <w:ind w:left="0" w:right="-96"/>
              <w:rPr>
                <w:rFonts w:cs="Arial"/>
                <w:lang w:val="nb-NO"/>
              </w:rPr>
            </w:pPr>
            <w:bookmarkStart w:id="38" w:name="gjelder"/>
            <w:bookmarkEnd w:id="38"/>
            <w:r w:rsidRPr="00224E30">
              <w:rPr>
                <w:rFonts w:cs="Arial"/>
                <w:lang w:val="nb-NO"/>
              </w:rPr>
              <w:t>LOSAM møte 0</w:t>
            </w:r>
            <w:r w:rsidR="004A6224" w:rsidRPr="00224E30">
              <w:rPr>
                <w:rFonts w:cs="Arial"/>
                <w:lang w:val="nb-NO"/>
              </w:rPr>
              <w:t>9</w:t>
            </w:r>
            <w:r w:rsidRPr="00224E30">
              <w:rPr>
                <w:rFonts w:cs="Arial"/>
                <w:lang w:val="nb-NO"/>
              </w:rPr>
              <w:t>/1</w:t>
            </w:r>
            <w:r w:rsidR="002B351D" w:rsidRPr="00224E30">
              <w:rPr>
                <w:rFonts w:cs="Arial"/>
                <w:lang w:val="nb-NO"/>
              </w:rPr>
              <w:t>9</w:t>
            </w:r>
          </w:p>
        </w:tc>
      </w:tr>
      <w:tr w:rsidR="0080096C" w:rsidRPr="00224E30" w:rsidTr="00CF46FD">
        <w:trPr>
          <w:cantSplit/>
        </w:trPr>
        <w:tc>
          <w:tcPr>
            <w:tcW w:w="1074" w:type="dxa"/>
          </w:tcPr>
          <w:p w:rsidR="0080096C" w:rsidRPr="00224E30" w:rsidRDefault="0080096C" w:rsidP="0080096C">
            <w:pPr>
              <w:tabs>
                <w:tab w:val="left" w:pos="1418"/>
                <w:tab w:val="left" w:pos="3969"/>
                <w:tab w:val="right" w:pos="9639"/>
              </w:tabs>
              <w:spacing w:before="193" w:after="167"/>
              <w:ind w:left="0" w:right="-96"/>
              <w:rPr>
                <w:sz w:val="16"/>
                <w:lang w:val="nb-NO"/>
              </w:rPr>
            </w:pPr>
            <w:bookmarkStart w:id="39" w:name="lblMotetid"/>
            <w:r w:rsidRPr="00224E30">
              <w:rPr>
                <w:sz w:val="16"/>
                <w:lang w:val="nb-NO"/>
              </w:rPr>
              <w:t>Møtetid</w:t>
            </w:r>
            <w:bookmarkEnd w:id="39"/>
            <w:r w:rsidRPr="00224E30">
              <w:rPr>
                <w:sz w:val="16"/>
                <w:lang w:val="nb-NO"/>
              </w:rPr>
              <w:t>:</w:t>
            </w:r>
          </w:p>
        </w:tc>
        <w:tc>
          <w:tcPr>
            <w:tcW w:w="2875" w:type="dxa"/>
          </w:tcPr>
          <w:p w:rsidR="0080096C" w:rsidRPr="00224E30" w:rsidRDefault="00D40528" w:rsidP="008E347F">
            <w:pPr>
              <w:tabs>
                <w:tab w:val="left" w:pos="1418"/>
                <w:tab w:val="left" w:pos="3969"/>
                <w:tab w:val="right" w:pos="9639"/>
              </w:tabs>
              <w:spacing w:before="113" w:after="167"/>
              <w:ind w:left="0" w:right="-96"/>
              <w:rPr>
                <w:rFonts w:cs="Arial"/>
                <w:lang w:val="nb-NO"/>
              </w:rPr>
            </w:pPr>
            <w:bookmarkStart w:id="40" w:name="Tid"/>
            <w:bookmarkStart w:id="41" w:name="motetid"/>
            <w:bookmarkEnd w:id="40"/>
            <w:bookmarkEnd w:id="41"/>
            <w:r>
              <w:rPr>
                <w:rFonts w:cs="Arial"/>
                <w:lang w:val="nb-NO"/>
              </w:rPr>
              <w:t>15</w:t>
            </w:r>
            <w:r w:rsidR="004A6224" w:rsidRPr="00224E30">
              <w:rPr>
                <w:rFonts w:cs="Arial"/>
                <w:lang w:val="nb-NO"/>
              </w:rPr>
              <w:t>.1</w:t>
            </w:r>
            <w:r>
              <w:rPr>
                <w:rFonts w:cs="Arial"/>
                <w:lang w:val="nb-NO"/>
              </w:rPr>
              <w:t>1</w:t>
            </w:r>
            <w:r w:rsidR="007B4CB9" w:rsidRPr="00224E30">
              <w:rPr>
                <w:rFonts w:cs="Arial"/>
                <w:lang w:val="nb-NO"/>
              </w:rPr>
              <w:t>.</w:t>
            </w:r>
            <w:r w:rsidR="002B351D" w:rsidRPr="00224E30">
              <w:rPr>
                <w:rFonts w:cs="Arial"/>
                <w:lang w:val="nb-NO"/>
              </w:rPr>
              <w:t xml:space="preserve">19, kl. </w:t>
            </w:r>
            <w:r w:rsidR="00CA30F4" w:rsidRPr="00224E30">
              <w:rPr>
                <w:rFonts w:cs="Arial"/>
                <w:lang w:val="nb-NO"/>
              </w:rPr>
              <w:t>0900</w:t>
            </w:r>
            <w:r w:rsidR="00E61197" w:rsidRPr="00224E30">
              <w:rPr>
                <w:rFonts w:cs="Arial"/>
                <w:lang w:val="nb-NO"/>
              </w:rPr>
              <w:t>-1000</w:t>
            </w:r>
          </w:p>
        </w:tc>
        <w:tc>
          <w:tcPr>
            <w:tcW w:w="1085" w:type="dxa"/>
          </w:tcPr>
          <w:p w:rsidR="0080096C" w:rsidRPr="00224E30" w:rsidRDefault="0080096C" w:rsidP="0080096C">
            <w:pPr>
              <w:tabs>
                <w:tab w:val="left" w:pos="1418"/>
                <w:tab w:val="left" w:pos="3969"/>
                <w:tab w:val="right" w:pos="9639"/>
              </w:tabs>
              <w:spacing w:before="193" w:after="167"/>
              <w:ind w:left="0" w:right="-96"/>
              <w:rPr>
                <w:rFonts w:cs="Arial"/>
                <w:sz w:val="16"/>
                <w:lang w:val="nb-NO"/>
              </w:rPr>
            </w:pPr>
            <w:bookmarkStart w:id="42" w:name="lblMotested"/>
            <w:r w:rsidRPr="00224E30">
              <w:rPr>
                <w:rFonts w:cs="Arial"/>
                <w:sz w:val="16"/>
                <w:lang w:val="nb-NO"/>
              </w:rPr>
              <w:t>Møtested</w:t>
            </w:r>
            <w:bookmarkEnd w:id="42"/>
            <w:r w:rsidRPr="00224E30">
              <w:rPr>
                <w:rFonts w:cs="Arial"/>
                <w:sz w:val="16"/>
                <w:lang w:val="nb-NO"/>
              </w:rPr>
              <w:t>:</w:t>
            </w:r>
          </w:p>
        </w:tc>
        <w:tc>
          <w:tcPr>
            <w:tcW w:w="4653" w:type="dxa"/>
          </w:tcPr>
          <w:p w:rsidR="0080096C" w:rsidRPr="00224E30" w:rsidRDefault="007B4CB9" w:rsidP="00AF7BBA">
            <w:pPr>
              <w:tabs>
                <w:tab w:val="left" w:pos="1418"/>
                <w:tab w:val="left" w:pos="3969"/>
                <w:tab w:val="right" w:pos="9639"/>
              </w:tabs>
              <w:spacing w:before="113" w:after="167"/>
              <w:ind w:left="0" w:right="-96"/>
              <w:rPr>
                <w:rFonts w:cs="Arial"/>
                <w:lang w:val="nb-NO"/>
              </w:rPr>
            </w:pPr>
            <w:bookmarkStart w:id="43" w:name="Sted"/>
            <w:bookmarkStart w:id="44" w:name="motested"/>
            <w:bookmarkEnd w:id="43"/>
            <w:bookmarkEnd w:id="44"/>
            <w:r w:rsidRPr="00224E30">
              <w:rPr>
                <w:rFonts w:cs="Arial"/>
                <w:lang w:val="nb-NO"/>
              </w:rPr>
              <w:t>Realfagbygget, Rom E1-118</w:t>
            </w:r>
          </w:p>
        </w:tc>
      </w:tr>
      <w:tr w:rsidR="0080096C" w:rsidRPr="00224E30" w:rsidTr="00CF46FD">
        <w:trPr>
          <w:cantSplit/>
        </w:trPr>
        <w:tc>
          <w:tcPr>
            <w:tcW w:w="1074" w:type="dxa"/>
          </w:tcPr>
          <w:p w:rsidR="0080096C" w:rsidRPr="00224E30" w:rsidRDefault="0080096C" w:rsidP="0080096C">
            <w:pPr>
              <w:tabs>
                <w:tab w:val="left" w:pos="1418"/>
                <w:tab w:val="left" w:pos="3969"/>
                <w:tab w:val="right" w:pos="9639"/>
              </w:tabs>
              <w:spacing w:before="193" w:after="167"/>
              <w:ind w:left="0" w:right="-96"/>
              <w:rPr>
                <w:sz w:val="16"/>
                <w:lang w:val="nb-NO"/>
              </w:rPr>
            </w:pPr>
            <w:bookmarkStart w:id="45" w:name="lblSignatur"/>
            <w:r w:rsidRPr="00224E30">
              <w:rPr>
                <w:sz w:val="16"/>
                <w:lang w:val="nb-NO"/>
              </w:rPr>
              <w:t>Signatur</w:t>
            </w:r>
            <w:bookmarkEnd w:id="45"/>
            <w:r w:rsidRPr="00224E30">
              <w:rPr>
                <w:sz w:val="16"/>
                <w:lang w:val="nb-NO"/>
              </w:rPr>
              <w:t>:</w:t>
            </w:r>
          </w:p>
        </w:tc>
        <w:tc>
          <w:tcPr>
            <w:tcW w:w="8613" w:type="dxa"/>
            <w:gridSpan w:val="3"/>
          </w:tcPr>
          <w:p w:rsidR="0080096C" w:rsidRPr="00224E30" w:rsidRDefault="0080096C" w:rsidP="0080096C">
            <w:pPr>
              <w:tabs>
                <w:tab w:val="left" w:pos="1418"/>
                <w:tab w:val="left" w:pos="3969"/>
                <w:tab w:val="right" w:pos="9639"/>
              </w:tabs>
              <w:spacing w:before="113" w:after="167"/>
              <w:ind w:left="0" w:right="-96"/>
              <w:rPr>
                <w:rFonts w:cs="Arial"/>
                <w:lang w:val="nb-NO"/>
              </w:rPr>
            </w:pPr>
            <w:r w:rsidRPr="00224E30">
              <w:rPr>
                <w:rFonts w:cs="Arial"/>
                <w:lang w:val="nb-NO"/>
              </w:rPr>
              <w:t xml:space="preserve"> </w:t>
            </w:r>
            <w:r w:rsidR="00AF7BBA" w:rsidRPr="00224E30">
              <w:rPr>
                <w:rFonts w:cs="Arial"/>
                <w:lang w:val="nb-NO"/>
              </w:rPr>
              <w:t>T</w:t>
            </w:r>
            <w:r w:rsidR="00A3552E" w:rsidRPr="00224E30">
              <w:rPr>
                <w:rFonts w:cs="Arial"/>
                <w:lang w:val="nb-NO"/>
              </w:rPr>
              <w:t>h</w:t>
            </w:r>
            <w:r w:rsidR="00AF7BBA" w:rsidRPr="00224E30">
              <w:rPr>
                <w:rFonts w:cs="Arial"/>
                <w:lang w:val="nb-NO"/>
              </w:rPr>
              <w:t>e</w:t>
            </w:r>
          </w:p>
        </w:tc>
      </w:tr>
    </w:tbl>
    <w:p w:rsidR="00A25BEB" w:rsidRPr="00224E30" w:rsidRDefault="00A25BEB" w:rsidP="00A25BEB">
      <w:pPr>
        <w:pStyle w:val="Tilfelt"/>
        <w:ind w:left="0" w:right="0"/>
      </w:pPr>
    </w:p>
    <w:p w:rsidR="004A6224" w:rsidRPr="00224E30" w:rsidRDefault="00DA6156" w:rsidP="004A6224">
      <w:pPr>
        <w:pStyle w:val="Tilfelt"/>
        <w:ind w:left="1440" w:right="0"/>
        <w:rPr>
          <w:rFonts w:ascii="Times New Roman" w:hAnsi="Times New Roman"/>
        </w:rPr>
      </w:pPr>
      <w:r w:rsidRPr="00224E30">
        <w:rPr>
          <w:rFonts w:ascii="Times New Roman" w:hAnsi="Times New Roman"/>
        </w:rPr>
        <w:t xml:space="preserve">Godkjenning av referat fra forrige </w:t>
      </w:r>
      <w:r w:rsidR="0054054D" w:rsidRPr="00224E30">
        <w:rPr>
          <w:rFonts w:ascii="Times New Roman" w:hAnsi="Times New Roman"/>
        </w:rPr>
        <w:t>m</w:t>
      </w:r>
      <w:r w:rsidRPr="00224E30">
        <w:rPr>
          <w:rFonts w:ascii="Times New Roman" w:hAnsi="Times New Roman"/>
        </w:rPr>
        <w:t>øte</w:t>
      </w:r>
    </w:p>
    <w:p w:rsidR="00DA6156" w:rsidRPr="00224E30" w:rsidRDefault="00A3552E" w:rsidP="004A6224">
      <w:pPr>
        <w:pStyle w:val="Tilfelt"/>
        <w:ind w:left="1440" w:right="0"/>
        <w:rPr>
          <w:rFonts w:ascii="Times New Roman" w:hAnsi="Times New Roman"/>
        </w:rPr>
      </w:pPr>
      <w:r w:rsidRPr="00224E30">
        <w:rPr>
          <w:rFonts w:ascii="Times New Roman" w:hAnsi="Times New Roman"/>
        </w:rPr>
        <w:t>Vedtak: Referater godkjennes</w:t>
      </w:r>
      <w:r w:rsidR="007B4CB9" w:rsidRPr="00224E30">
        <w:rPr>
          <w:rFonts w:ascii="Times New Roman" w:hAnsi="Times New Roman"/>
        </w:rPr>
        <w:t xml:space="preserve"> </w:t>
      </w:r>
    </w:p>
    <w:p w:rsidR="0054054D" w:rsidRPr="00224E30" w:rsidRDefault="0054054D" w:rsidP="00DA6156">
      <w:pPr>
        <w:pStyle w:val="Tilfelt"/>
        <w:ind w:left="0" w:right="0"/>
        <w:rPr>
          <w:rFonts w:ascii="Times New Roman" w:hAnsi="Times New Roman"/>
        </w:rPr>
      </w:pPr>
    </w:p>
    <w:p w:rsidR="00111456" w:rsidRPr="00224E30" w:rsidRDefault="00111456" w:rsidP="00DA6156">
      <w:pPr>
        <w:pStyle w:val="Tilfelt"/>
        <w:ind w:left="0" w:right="0"/>
        <w:rPr>
          <w:rFonts w:ascii="Times New Roman" w:hAnsi="Times New Roman"/>
        </w:rPr>
      </w:pPr>
    </w:p>
    <w:p w:rsidR="00111456" w:rsidRPr="00224E30" w:rsidRDefault="00111456" w:rsidP="00DA2773">
      <w:pPr>
        <w:pStyle w:val="Tilfelt"/>
        <w:numPr>
          <w:ilvl w:val="0"/>
          <w:numId w:val="14"/>
        </w:numPr>
        <w:ind w:right="0"/>
        <w:rPr>
          <w:rFonts w:ascii="Times New Roman" w:hAnsi="Times New Roman"/>
          <w:color w:val="000000" w:themeColor="text1"/>
        </w:rPr>
      </w:pPr>
      <w:r w:rsidRPr="00224E30">
        <w:rPr>
          <w:rFonts w:ascii="Times New Roman" w:hAnsi="Times New Roman"/>
          <w:b/>
          <w:color w:val="000000" w:themeColor="text1"/>
        </w:rPr>
        <w:t xml:space="preserve">Innkalling til fakultetsstyremøtet 28. november. </w:t>
      </w:r>
      <w:r w:rsidRPr="00224E30">
        <w:rPr>
          <w:rFonts w:ascii="Times New Roman" w:hAnsi="Times New Roman"/>
          <w:b/>
          <w:color w:val="000000" w:themeColor="text1"/>
        </w:rPr>
        <w:br/>
        <w:t xml:space="preserve">- </w:t>
      </w:r>
      <w:r w:rsidRPr="00224E30">
        <w:rPr>
          <w:rFonts w:ascii="Times New Roman" w:hAnsi="Times New Roman"/>
          <w:color w:val="000000" w:themeColor="text1"/>
        </w:rPr>
        <w:t>Handlingsplaner og årsbudsjett 2020</w:t>
      </w:r>
      <w:r w:rsidRPr="00224E30">
        <w:rPr>
          <w:rFonts w:ascii="Times New Roman" w:hAnsi="Times New Roman"/>
          <w:color w:val="000000" w:themeColor="text1"/>
        </w:rPr>
        <w:br/>
        <w:t>- Orientering om endrede økonomiske forutsetninger for NV</w:t>
      </w:r>
      <w:r w:rsidRPr="00224E30">
        <w:rPr>
          <w:rFonts w:ascii="Times New Roman" w:hAnsi="Times New Roman"/>
          <w:color w:val="000000" w:themeColor="text1"/>
        </w:rPr>
        <w:br/>
        <w:t>- Handlingsplan for midlertidighet</w:t>
      </w:r>
      <w:r w:rsidRPr="00224E30">
        <w:rPr>
          <w:rFonts w:ascii="Times New Roman" w:hAnsi="Times New Roman"/>
          <w:b/>
          <w:color w:val="000000" w:themeColor="text1"/>
        </w:rPr>
        <w:br/>
      </w:r>
      <w:r w:rsidRPr="00224E30">
        <w:rPr>
          <w:rFonts w:ascii="Times New Roman" w:hAnsi="Times New Roman"/>
          <w:color w:val="000000" w:themeColor="text1"/>
        </w:rPr>
        <w:t>Hensikt: Drøfting budsjett og handlingsplaner</w:t>
      </w:r>
      <w:r w:rsidRPr="00224E30">
        <w:rPr>
          <w:rFonts w:ascii="Times New Roman" w:hAnsi="Times New Roman"/>
          <w:color w:val="000000" w:themeColor="text1"/>
        </w:rPr>
        <w:br/>
        <w:t>Vedlegg: Innkalling til fakultetsstyremøtet (ettersendes)</w:t>
      </w:r>
    </w:p>
    <w:p w:rsidR="00111456" w:rsidRPr="00224E30" w:rsidRDefault="00111456" w:rsidP="00111456">
      <w:pPr>
        <w:pStyle w:val="Tilfelt"/>
        <w:ind w:left="1418" w:right="0"/>
        <w:rPr>
          <w:rFonts w:ascii="Times New Roman" w:hAnsi="Times New Roman"/>
          <w:b/>
          <w:color w:val="000000" w:themeColor="text1"/>
        </w:rPr>
      </w:pPr>
    </w:p>
    <w:p w:rsidR="00224E30" w:rsidRPr="00224E30" w:rsidRDefault="00111456" w:rsidP="00873132">
      <w:pPr>
        <w:pStyle w:val="Tilfelt"/>
        <w:ind w:left="1418" w:right="0"/>
        <w:rPr>
          <w:rFonts w:ascii="Times New Roman" w:hAnsi="Times New Roman"/>
          <w:color w:val="000000" w:themeColor="text1"/>
        </w:rPr>
      </w:pPr>
      <w:r w:rsidRPr="00224E30">
        <w:rPr>
          <w:rFonts w:ascii="Times New Roman" w:hAnsi="Times New Roman"/>
          <w:color w:val="000000" w:themeColor="text1"/>
        </w:rPr>
        <w:t>Dekan informerte om endrede økonomiske forutsetninger</w:t>
      </w:r>
      <w:r w:rsidR="00224E30" w:rsidRPr="00224E30">
        <w:rPr>
          <w:rFonts w:ascii="Times New Roman" w:hAnsi="Times New Roman"/>
          <w:color w:val="000000" w:themeColor="text1"/>
        </w:rPr>
        <w:t xml:space="preserve"> for budsjettet for 2020, hvor fakultetet bes om å bygge opp en reserve på 30 MNOK, som innebærer betyr en betydelig innstramming for 2020.</w:t>
      </w:r>
      <w:r w:rsidRPr="00224E30">
        <w:rPr>
          <w:rFonts w:ascii="Times New Roman" w:hAnsi="Times New Roman"/>
          <w:color w:val="000000" w:themeColor="text1"/>
        </w:rPr>
        <w:t xml:space="preserve"> </w:t>
      </w:r>
    </w:p>
    <w:p w:rsidR="00111456" w:rsidRPr="00224E30" w:rsidRDefault="00111456" w:rsidP="00873132">
      <w:pPr>
        <w:pStyle w:val="Tilfelt"/>
        <w:ind w:left="1418" w:right="0"/>
        <w:rPr>
          <w:rFonts w:ascii="Times New Roman" w:hAnsi="Times New Roman"/>
          <w:color w:val="000000" w:themeColor="text1"/>
        </w:rPr>
      </w:pPr>
      <w:r w:rsidRPr="00224E30">
        <w:rPr>
          <w:rFonts w:ascii="Times New Roman" w:hAnsi="Times New Roman"/>
          <w:color w:val="000000" w:themeColor="text1"/>
        </w:rPr>
        <w:t>Foreslåtte kutt ut</w:t>
      </w:r>
      <w:r w:rsidR="00873132" w:rsidRPr="00224E30">
        <w:rPr>
          <w:rFonts w:ascii="Times New Roman" w:hAnsi="Times New Roman"/>
          <w:color w:val="000000" w:themeColor="text1"/>
        </w:rPr>
        <w:t>g</w:t>
      </w:r>
      <w:r w:rsidRPr="00224E30">
        <w:rPr>
          <w:rFonts w:ascii="Times New Roman" w:hAnsi="Times New Roman"/>
          <w:color w:val="000000" w:themeColor="text1"/>
        </w:rPr>
        <w:t xml:space="preserve">jør på drift -18 MNOK, på investeringer -11 MNOK, ved IBA har </w:t>
      </w:r>
      <w:r w:rsidR="00873132" w:rsidRPr="00224E30">
        <w:rPr>
          <w:rFonts w:ascii="Times New Roman" w:hAnsi="Times New Roman"/>
          <w:color w:val="000000" w:themeColor="text1"/>
        </w:rPr>
        <w:t xml:space="preserve">de </w:t>
      </w:r>
      <w:r w:rsidRPr="00224E30">
        <w:rPr>
          <w:rFonts w:ascii="Times New Roman" w:hAnsi="Times New Roman"/>
          <w:color w:val="000000" w:themeColor="text1"/>
        </w:rPr>
        <w:t xml:space="preserve">fått ny driftskonsesjonen som vil føre til en oppbygging på </w:t>
      </w:r>
      <w:proofErr w:type="spellStart"/>
      <w:r w:rsidRPr="00224E30">
        <w:rPr>
          <w:rFonts w:ascii="Times New Roman" w:hAnsi="Times New Roman"/>
          <w:color w:val="000000" w:themeColor="text1"/>
        </w:rPr>
        <w:t>ca</w:t>
      </w:r>
      <w:proofErr w:type="spellEnd"/>
      <w:r w:rsidRPr="00224E30">
        <w:rPr>
          <w:rFonts w:ascii="Times New Roman" w:hAnsi="Times New Roman"/>
          <w:color w:val="000000" w:themeColor="text1"/>
        </w:rPr>
        <w:t xml:space="preserve"> + 5 MNOK. På prosjektøkonomien </w:t>
      </w:r>
      <w:r w:rsidR="0018722F" w:rsidRPr="00224E30">
        <w:rPr>
          <w:rFonts w:ascii="Times New Roman" w:hAnsi="Times New Roman"/>
          <w:color w:val="000000" w:themeColor="text1"/>
        </w:rPr>
        <w:t>forventer vi en økning i forhold til anslag på</w:t>
      </w:r>
      <w:r w:rsidRPr="00224E30">
        <w:rPr>
          <w:rFonts w:ascii="Times New Roman" w:hAnsi="Times New Roman"/>
          <w:color w:val="000000" w:themeColor="text1"/>
        </w:rPr>
        <w:t xml:space="preserve"> + 10 MNOK</w:t>
      </w:r>
      <w:r w:rsidR="0018722F" w:rsidRPr="00224E30">
        <w:rPr>
          <w:rFonts w:ascii="Times New Roman" w:hAnsi="Times New Roman"/>
          <w:color w:val="000000" w:themeColor="text1"/>
        </w:rPr>
        <w:t>. I tillegg m</w:t>
      </w:r>
      <w:r w:rsidRPr="00224E30">
        <w:rPr>
          <w:rFonts w:ascii="Times New Roman" w:hAnsi="Times New Roman"/>
          <w:color w:val="000000" w:themeColor="text1"/>
        </w:rPr>
        <w:t xml:space="preserve">å </w:t>
      </w:r>
      <w:r w:rsidR="0018722F" w:rsidRPr="00224E30">
        <w:rPr>
          <w:rFonts w:ascii="Times New Roman" w:hAnsi="Times New Roman"/>
          <w:color w:val="000000" w:themeColor="text1"/>
        </w:rPr>
        <w:t xml:space="preserve">vi </w:t>
      </w:r>
      <w:r w:rsidRPr="00224E30">
        <w:rPr>
          <w:rFonts w:ascii="Times New Roman" w:hAnsi="Times New Roman"/>
          <w:color w:val="000000" w:themeColor="text1"/>
        </w:rPr>
        <w:t>kutte på lønn</w:t>
      </w:r>
      <w:r w:rsidR="0018722F" w:rsidRPr="00224E30">
        <w:rPr>
          <w:rFonts w:ascii="Times New Roman" w:hAnsi="Times New Roman"/>
          <w:color w:val="000000" w:themeColor="text1"/>
        </w:rPr>
        <w:t xml:space="preserve">. Derfor utsettes nye stillinger for 2020 i bemanningsplanen </w:t>
      </w:r>
      <w:r w:rsidR="00873132" w:rsidRPr="00224E30">
        <w:rPr>
          <w:rFonts w:ascii="Times New Roman" w:hAnsi="Times New Roman"/>
          <w:color w:val="000000" w:themeColor="text1"/>
        </w:rPr>
        <w:t xml:space="preserve">til 2021 og bemanningsplanen </w:t>
      </w:r>
      <w:r w:rsidR="0018722F" w:rsidRPr="00224E30">
        <w:rPr>
          <w:rFonts w:ascii="Times New Roman" w:hAnsi="Times New Roman"/>
          <w:color w:val="000000" w:themeColor="text1"/>
        </w:rPr>
        <w:t xml:space="preserve">for de påfølgende årene utsettes tilsvarende. </w:t>
      </w:r>
      <w:r w:rsidRPr="00224E30">
        <w:rPr>
          <w:rFonts w:ascii="Times New Roman" w:hAnsi="Times New Roman"/>
          <w:color w:val="000000" w:themeColor="text1"/>
        </w:rPr>
        <w:t xml:space="preserve"> </w:t>
      </w:r>
    </w:p>
    <w:p w:rsidR="00111456" w:rsidRPr="00224E30" w:rsidRDefault="00111456" w:rsidP="00873132">
      <w:pPr>
        <w:pStyle w:val="Tilfelt"/>
        <w:ind w:left="1418" w:right="0"/>
        <w:rPr>
          <w:rFonts w:ascii="Times New Roman" w:hAnsi="Times New Roman"/>
          <w:color w:val="000000" w:themeColor="text1"/>
        </w:rPr>
      </w:pPr>
      <w:r w:rsidRPr="00224E30">
        <w:rPr>
          <w:rFonts w:ascii="Times New Roman" w:hAnsi="Times New Roman"/>
          <w:color w:val="000000" w:themeColor="text1"/>
        </w:rPr>
        <w:t>Handlingsplan for redusert midlertidighet</w:t>
      </w:r>
      <w:r w:rsidR="00873132" w:rsidRPr="00224E30">
        <w:rPr>
          <w:rFonts w:ascii="Times New Roman" w:hAnsi="Times New Roman"/>
          <w:color w:val="000000" w:themeColor="text1"/>
        </w:rPr>
        <w:t xml:space="preserve"> estimeres til å innebære en besparelse på -</w:t>
      </w:r>
      <w:r w:rsidRPr="00224E30">
        <w:rPr>
          <w:rFonts w:ascii="Times New Roman" w:hAnsi="Times New Roman"/>
          <w:color w:val="000000" w:themeColor="text1"/>
        </w:rPr>
        <w:t xml:space="preserve"> 5 </w:t>
      </w:r>
      <w:r w:rsidR="00873132" w:rsidRPr="00224E30">
        <w:rPr>
          <w:rFonts w:ascii="Times New Roman" w:hAnsi="Times New Roman"/>
          <w:color w:val="000000" w:themeColor="text1"/>
        </w:rPr>
        <w:t>MNOK</w:t>
      </w:r>
      <w:r w:rsidRPr="00224E30">
        <w:rPr>
          <w:rFonts w:ascii="Times New Roman" w:hAnsi="Times New Roman"/>
          <w:color w:val="000000" w:themeColor="text1"/>
        </w:rPr>
        <w:t xml:space="preserve"> i 2020.</w:t>
      </w:r>
    </w:p>
    <w:p w:rsidR="00111456" w:rsidRPr="00224E30" w:rsidRDefault="00111456" w:rsidP="00111456">
      <w:pPr>
        <w:pStyle w:val="Tilfelt"/>
        <w:ind w:left="1418" w:right="0"/>
        <w:rPr>
          <w:rFonts w:ascii="Times New Roman" w:hAnsi="Times New Roman"/>
          <w:color w:val="000000" w:themeColor="text1"/>
        </w:rPr>
      </w:pPr>
    </w:p>
    <w:p w:rsidR="00111456" w:rsidRPr="00224E30" w:rsidRDefault="0018722F" w:rsidP="00111456">
      <w:pPr>
        <w:pStyle w:val="Tilfelt"/>
        <w:ind w:left="1418" w:right="0"/>
        <w:rPr>
          <w:rFonts w:ascii="Times New Roman" w:hAnsi="Times New Roman"/>
          <w:color w:val="000000" w:themeColor="text1"/>
        </w:rPr>
      </w:pPr>
      <w:r w:rsidRPr="00224E30">
        <w:rPr>
          <w:rFonts w:ascii="Times New Roman" w:hAnsi="Times New Roman"/>
          <w:color w:val="000000" w:themeColor="text1"/>
        </w:rPr>
        <w:t>I tilleg</w:t>
      </w:r>
      <w:r w:rsidR="00873132" w:rsidRPr="00224E30">
        <w:rPr>
          <w:rFonts w:ascii="Times New Roman" w:hAnsi="Times New Roman"/>
          <w:color w:val="000000" w:themeColor="text1"/>
        </w:rPr>
        <w:t>g</w:t>
      </w:r>
      <w:r w:rsidRPr="00224E30">
        <w:rPr>
          <w:rFonts w:ascii="Times New Roman" w:hAnsi="Times New Roman"/>
          <w:color w:val="000000" w:themeColor="text1"/>
        </w:rPr>
        <w:t xml:space="preserve"> er det n</w:t>
      </w:r>
      <w:r w:rsidR="00111456" w:rsidRPr="00224E30">
        <w:rPr>
          <w:rFonts w:ascii="Times New Roman" w:hAnsi="Times New Roman"/>
          <w:color w:val="000000" w:themeColor="text1"/>
        </w:rPr>
        <w:t>ødvendig å vurdere erstatningsstillinger</w:t>
      </w:r>
      <w:r w:rsidR="00873132" w:rsidRPr="00224E30">
        <w:rPr>
          <w:rFonts w:ascii="Times New Roman" w:hAnsi="Times New Roman"/>
          <w:color w:val="000000" w:themeColor="text1"/>
        </w:rPr>
        <w:t xml:space="preserve"> om hvor virksomhetskritiske stillingen som skal erstattes er. E</w:t>
      </w:r>
      <w:r w:rsidR="00111456" w:rsidRPr="00224E30">
        <w:rPr>
          <w:rFonts w:ascii="Times New Roman" w:hAnsi="Times New Roman"/>
          <w:color w:val="000000" w:themeColor="text1"/>
        </w:rPr>
        <w:t>nkelte erstatningsstillinger vil</w:t>
      </w:r>
      <w:r w:rsidR="00873132" w:rsidRPr="00224E30">
        <w:rPr>
          <w:rFonts w:ascii="Times New Roman" w:hAnsi="Times New Roman"/>
          <w:color w:val="000000" w:themeColor="text1"/>
        </w:rPr>
        <w:t xml:space="preserve"> på det grunnlag</w:t>
      </w:r>
      <w:r w:rsidR="00111456" w:rsidRPr="00224E30">
        <w:rPr>
          <w:rFonts w:ascii="Times New Roman" w:hAnsi="Times New Roman"/>
          <w:color w:val="000000" w:themeColor="text1"/>
        </w:rPr>
        <w:t xml:space="preserve"> ikke bli </w:t>
      </w:r>
      <w:r w:rsidR="00111456" w:rsidRPr="00224E30">
        <w:rPr>
          <w:rFonts w:ascii="Times New Roman" w:hAnsi="Times New Roman"/>
          <w:color w:val="000000" w:themeColor="text1"/>
        </w:rPr>
        <w:lastRenderedPageBreak/>
        <w:t xml:space="preserve">lyst ut med en gang </w:t>
      </w:r>
      <w:r w:rsidR="00873132" w:rsidRPr="00224E30">
        <w:rPr>
          <w:rFonts w:ascii="Times New Roman" w:hAnsi="Times New Roman"/>
          <w:color w:val="000000" w:themeColor="text1"/>
        </w:rPr>
        <w:t>da de ikke vil bli vurdert som v</w:t>
      </w:r>
      <w:r w:rsidR="00111456" w:rsidRPr="00224E30">
        <w:rPr>
          <w:rFonts w:ascii="Times New Roman" w:hAnsi="Times New Roman"/>
          <w:color w:val="000000" w:themeColor="text1"/>
        </w:rPr>
        <w:t>irksomhetskritisk</w:t>
      </w:r>
      <w:r w:rsidR="00873132" w:rsidRPr="00224E30">
        <w:rPr>
          <w:rFonts w:ascii="Times New Roman" w:hAnsi="Times New Roman"/>
          <w:color w:val="000000" w:themeColor="text1"/>
        </w:rPr>
        <w:t>e</w:t>
      </w:r>
      <w:r w:rsidR="00111456" w:rsidRPr="00224E30">
        <w:rPr>
          <w:rFonts w:ascii="Times New Roman" w:hAnsi="Times New Roman"/>
          <w:color w:val="000000" w:themeColor="text1"/>
        </w:rPr>
        <w:t xml:space="preserve">. </w:t>
      </w:r>
      <w:r w:rsidR="00224E30" w:rsidRPr="00224E30">
        <w:rPr>
          <w:rFonts w:ascii="Times New Roman" w:hAnsi="Times New Roman"/>
          <w:color w:val="000000" w:themeColor="text1"/>
        </w:rPr>
        <w:t xml:space="preserve">Det gjennomføres </w:t>
      </w:r>
      <w:r w:rsidR="00111456" w:rsidRPr="00224E30">
        <w:rPr>
          <w:rFonts w:ascii="Times New Roman" w:hAnsi="Times New Roman"/>
          <w:color w:val="000000" w:themeColor="text1"/>
        </w:rPr>
        <w:t>en runde med inst</w:t>
      </w:r>
      <w:r w:rsidR="00873132" w:rsidRPr="00224E30">
        <w:rPr>
          <w:rFonts w:ascii="Times New Roman" w:hAnsi="Times New Roman"/>
          <w:color w:val="000000" w:themeColor="text1"/>
        </w:rPr>
        <w:t xml:space="preserve">ituttene hvor man går igjennom økonomien og forslag om aktuelle punkter for sparing. </w:t>
      </w:r>
    </w:p>
    <w:p w:rsidR="0018722F" w:rsidRPr="00224E30" w:rsidRDefault="0018722F" w:rsidP="00111456">
      <w:pPr>
        <w:pStyle w:val="Tilfelt"/>
        <w:ind w:left="1418" w:right="0"/>
        <w:rPr>
          <w:rFonts w:ascii="Times New Roman" w:hAnsi="Times New Roman"/>
          <w:color w:val="000000" w:themeColor="text1"/>
        </w:rPr>
      </w:pPr>
    </w:p>
    <w:p w:rsidR="0018722F" w:rsidRPr="00224E30" w:rsidRDefault="0018722F" w:rsidP="00111456">
      <w:pPr>
        <w:pStyle w:val="Tilfelt"/>
        <w:ind w:left="1418" w:right="0"/>
        <w:rPr>
          <w:rFonts w:ascii="Times New Roman" w:hAnsi="Times New Roman"/>
          <w:color w:val="000000" w:themeColor="text1"/>
        </w:rPr>
      </w:pPr>
      <w:r w:rsidRPr="00224E30">
        <w:rPr>
          <w:rFonts w:ascii="Times New Roman" w:hAnsi="Times New Roman"/>
          <w:color w:val="000000" w:themeColor="text1"/>
        </w:rPr>
        <w:t xml:space="preserve">Plan for redusert midlertidighet: </w:t>
      </w:r>
    </w:p>
    <w:p w:rsidR="0018722F" w:rsidRPr="00224E30" w:rsidRDefault="0018722F" w:rsidP="00111456">
      <w:pPr>
        <w:pStyle w:val="Tilfelt"/>
        <w:ind w:left="1418" w:right="0"/>
        <w:rPr>
          <w:rFonts w:ascii="Times New Roman" w:hAnsi="Times New Roman"/>
          <w:color w:val="000000" w:themeColor="text1"/>
        </w:rPr>
      </w:pPr>
      <w:r w:rsidRPr="00224E30">
        <w:rPr>
          <w:rFonts w:ascii="Times New Roman" w:hAnsi="Times New Roman"/>
          <w:color w:val="000000" w:themeColor="text1"/>
        </w:rPr>
        <w:t xml:space="preserve">Endringer siden sak var oppe sist. </w:t>
      </w:r>
    </w:p>
    <w:p w:rsidR="0018722F" w:rsidRPr="00224E30" w:rsidRDefault="0018722F" w:rsidP="00111456">
      <w:pPr>
        <w:pStyle w:val="Tilfelt"/>
        <w:ind w:left="1418" w:right="0"/>
        <w:rPr>
          <w:rFonts w:ascii="Times New Roman" w:hAnsi="Times New Roman"/>
          <w:color w:val="000000" w:themeColor="text1"/>
        </w:rPr>
      </w:pPr>
      <w:r w:rsidRPr="00224E30">
        <w:rPr>
          <w:rFonts w:ascii="Times New Roman" w:hAnsi="Times New Roman"/>
          <w:color w:val="000000" w:themeColor="text1"/>
        </w:rPr>
        <w:t xml:space="preserve">Ledergruppen har forkastet punktet med prioritering av stillinger endret til at midlertidige forskere er ikke prioritert stilling, og må begrunnes faglig eller markedsmessig om skal brukes. </w:t>
      </w:r>
    </w:p>
    <w:p w:rsidR="0018722F" w:rsidRPr="00224E30" w:rsidRDefault="0018722F" w:rsidP="00111456">
      <w:pPr>
        <w:pStyle w:val="Tilfelt"/>
        <w:ind w:left="1418" w:right="0"/>
        <w:rPr>
          <w:rFonts w:ascii="Times New Roman" w:hAnsi="Times New Roman"/>
          <w:color w:val="000000" w:themeColor="text1"/>
        </w:rPr>
      </w:pPr>
    </w:p>
    <w:p w:rsidR="00873132" w:rsidRPr="00224E30" w:rsidRDefault="0018722F" w:rsidP="00111456">
      <w:pPr>
        <w:pStyle w:val="Tilfelt"/>
        <w:ind w:left="1418" w:right="0"/>
        <w:rPr>
          <w:rFonts w:ascii="Times New Roman" w:hAnsi="Times New Roman"/>
          <w:color w:val="000000" w:themeColor="text1"/>
        </w:rPr>
      </w:pPr>
      <w:proofErr w:type="spellStart"/>
      <w:r w:rsidRPr="00224E30">
        <w:rPr>
          <w:rFonts w:ascii="Times New Roman" w:hAnsi="Times New Roman"/>
          <w:color w:val="000000" w:themeColor="text1"/>
        </w:rPr>
        <w:t>LOSAM</w:t>
      </w:r>
      <w:r w:rsidR="006C27AC" w:rsidRPr="00224E30">
        <w:rPr>
          <w:rFonts w:ascii="Times New Roman" w:hAnsi="Times New Roman"/>
          <w:color w:val="000000" w:themeColor="text1"/>
        </w:rPr>
        <w:t>s</w:t>
      </w:r>
      <w:proofErr w:type="spellEnd"/>
      <w:r w:rsidR="006C27AC" w:rsidRPr="00224E30">
        <w:rPr>
          <w:rFonts w:ascii="Times New Roman" w:hAnsi="Times New Roman"/>
          <w:color w:val="000000" w:themeColor="text1"/>
        </w:rPr>
        <w:t xml:space="preserve"> kommentar til plan for midlertidi</w:t>
      </w:r>
      <w:r w:rsidR="00EF7715" w:rsidRPr="00224E30">
        <w:rPr>
          <w:rFonts w:ascii="Times New Roman" w:hAnsi="Times New Roman"/>
          <w:color w:val="000000" w:themeColor="text1"/>
        </w:rPr>
        <w:t>g</w:t>
      </w:r>
      <w:r w:rsidR="006C27AC" w:rsidRPr="00224E30">
        <w:rPr>
          <w:rFonts w:ascii="Times New Roman" w:hAnsi="Times New Roman"/>
          <w:color w:val="000000" w:themeColor="text1"/>
        </w:rPr>
        <w:t>het er at a</w:t>
      </w:r>
      <w:r w:rsidR="00220418" w:rsidRPr="00224E30">
        <w:rPr>
          <w:rFonts w:ascii="Times New Roman" w:hAnsi="Times New Roman"/>
          <w:color w:val="000000" w:themeColor="text1"/>
        </w:rPr>
        <w:t>rbeidet for reduksjon av midlertidighet er en i</w:t>
      </w:r>
      <w:r w:rsidRPr="00224E30">
        <w:rPr>
          <w:rFonts w:ascii="Times New Roman" w:hAnsi="Times New Roman"/>
          <w:color w:val="000000" w:themeColor="text1"/>
        </w:rPr>
        <w:t>nnstramming</w:t>
      </w:r>
      <w:r w:rsidR="00873132" w:rsidRPr="00224E30">
        <w:rPr>
          <w:rFonts w:ascii="Times New Roman" w:hAnsi="Times New Roman"/>
          <w:color w:val="000000" w:themeColor="text1"/>
        </w:rPr>
        <w:t xml:space="preserve">, </w:t>
      </w:r>
      <w:r w:rsidRPr="00224E30">
        <w:rPr>
          <w:rFonts w:ascii="Times New Roman" w:hAnsi="Times New Roman"/>
          <w:color w:val="000000" w:themeColor="text1"/>
        </w:rPr>
        <w:t xml:space="preserve">men </w:t>
      </w:r>
      <w:r w:rsidR="00854564" w:rsidRPr="00224E30">
        <w:rPr>
          <w:rFonts w:ascii="Times New Roman" w:hAnsi="Times New Roman"/>
          <w:color w:val="000000" w:themeColor="text1"/>
        </w:rPr>
        <w:t xml:space="preserve">vil være </w:t>
      </w:r>
      <w:r w:rsidRPr="00224E30">
        <w:rPr>
          <w:rFonts w:ascii="Times New Roman" w:hAnsi="Times New Roman"/>
          <w:color w:val="000000" w:themeColor="text1"/>
        </w:rPr>
        <w:t>god personalpolitikk</w:t>
      </w:r>
      <w:r w:rsidR="00873132" w:rsidRPr="00224E30">
        <w:rPr>
          <w:rFonts w:ascii="Times New Roman" w:hAnsi="Times New Roman"/>
          <w:color w:val="000000" w:themeColor="text1"/>
        </w:rPr>
        <w:t xml:space="preserve">.  </w:t>
      </w:r>
    </w:p>
    <w:p w:rsidR="0018722F" w:rsidRPr="00224E30" w:rsidRDefault="00873132" w:rsidP="00111456">
      <w:pPr>
        <w:pStyle w:val="Tilfelt"/>
        <w:ind w:left="1418" w:right="0"/>
        <w:rPr>
          <w:rFonts w:ascii="Times New Roman" w:hAnsi="Times New Roman"/>
          <w:color w:val="000000" w:themeColor="text1"/>
        </w:rPr>
      </w:pPr>
      <w:r w:rsidRPr="00224E30">
        <w:rPr>
          <w:rFonts w:ascii="Times New Roman" w:hAnsi="Times New Roman"/>
          <w:color w:val="000000" w:themeColor="text1"/>
        </w:rPr>
        <w:t>Fakultetet</w:t>
      </w:r>
      <w:r w:rsidR="0018722F" w:rsidRPr="00224E30">
        <w:rPr>
          <w:rFonts w:ascii="Times New Roman" w:hAnsi="Times New Roman"/>
          <w:color w:val="000000" w:themeColor="text1"/>
        </w:rPr>
        <w:t xml:space="preserve"> </w:t>
      </w:r>
      <w:r w:rsidRPr="00224E30">
        <w:rPr>
          <w:rFonts w:ascii="Times New Roman" w:hAnsi="Times New Roman"/>
          <w:color w:val="000000" w:themeColor="text1"/>
        </w:rPr>
        <w:t>ønsker å</w:t>
      </w:r>
      <w:r w:rsidR="0018722F" w:rsidRPr="00224E30">
        <w:rPr>
          <w:rFonts w:ascii="Times New Roman" w:hAnsi="Times New Roman"/>
          <w:color w:val="000000" w:themeColor="text1"/>
        </w:rPr>
        <w:t xml:space="preserve"> administrere midlertidigheten slik a</w:t>
      </w:r>
      <w:r w:rsidR="006C27AC" w:rsidRPr="00224E30">
        <w:rPr>
          <w:rFonts w:ascii="Times New Roman" w:hAnsi="Times New Roman"/>
          <w:color w:val="000000" w:themeColor="text1"/>
        </w:rPr>
        <w:t>t</w:t>
      </w:r>
      <w:r w:rsidR="0018722F" w:rsidRPr="00224E30">
        <w:rPr>
          <w:rFonts w:ascii="Times New Roman" w:hAnsi="Times New Roman"/>
          <w:color w:val="000000" w:themeColor="text1"/>
        </w:rPr>
        <w:t xml:space="preserve"> vi har </w:t>
      </w:r>
      <w:r w:rsidR="006C27AC" w:rsidRPr="00224E30">
        <w:rPr>
          <w:rFonts w:ascii="Times New Roman" w:hAnsi="Times New Roman"/>
          <w:color w:val="000000" w:themeColor="text1"/>
        </w:rPr>
        <w:t>et handlingsrom for å tilsette noen</w:t>
      </w:r>
      <w:r w:rsidR="0018722F" w:rsidRPr="00224E30">
        <w:rPr>
          <w:rFonts w:ascii="Times New Roman" w:hAnsi="Times New Roman"/>
          <w:color w:val="000000" w:themeColor="text1"/>
        </w:rPr>
        <w:t xml:space="preserve"> midlertidige forskere. Det betyr at midlertidigheten i andre stillingskategoriene må være en del under 9% for å skape det rommet</w:t>
      </w:r>
      <w:r w:rsidRPr="00224E30">
        <w:rPr>
          <w:rFonts w:ascii="Times New Roman" w:hAnsi="Times New Roman"/>
          <w:color w:val="000000" w:themeColor="text1"/>
        </w:rPr>
        <w:t xml:space="preserve">. Det </w:t>
      </w:r>
      <w:r w:rsidR="006C27AC" w:rsidRPr="00224E30">
        <w:rPr>
          <w:rFonts w:ascii="Times New Roman" w:hAnsi="Times New Roman"/>
          <w:color w:val="000000" w:themeColor="text1"/>
        </w:rPr>
        <w:t>innebærer</w:t>
      </w:r>
      <w:r w:rsidRPr="00224E30">
        <w:rPr>
          <w:rFonts w:ascii="Times New Roman" w:hAnsi="Times New Roman"/>
          <w:color w:val="000000" w:themeColor="text1"/>
        </w:rPr>
        <w:t xml:space="preserve"> </w:t>
      </w:r>
      <w:r w:rsidR="006C27AC" w:rsidRPr="00224E30">
        <w:rPr>
          <w:rFonts w:ascii="Times New Roman" w:hAnsi="Times New Roman"/>
          <w:color w:val="000000" w:themeColor="text1"/>
        </w:rPr>
        <w:t xml:space="preserve">en restriktiv holdning til midlertidighet i andre stillingskategorier. </w:t>
      </w:r>
      <w:r w:rsidR="0018722F" w:rsidRPr="00224E30">
        <w:rPr>
          <w:rFonts w:ascii="Times New Roman" w:hAnsi="Times New Roman"/>
          <w:color w:val="000000" w:themeColor="text1"/>
        </w:rPr>
        <w:t xml:space="preserve"> </w:t>
      </w:r>
    </w:p>
    <w:p w:rsidR="0018722F" w:rsidRPr="00224E30" w:rsidRDefault="0018722F" w:rsidP="00111456">
      <w:pPr>
        <w:pStyle w:val="Tilfelt"/>
        <w:ind w:left="1418" w:right="0"/>
        <w:rPr>
          <w:rFonts w:ascii="Times New Roman" w:hAnsi="Times New Roman"/>
          <w:color w:val="000000" w:themeColor="text1"/>
        </w:rPr>
      </w:pPr>
    </w:p>
    <w:p w:rsidR="006C27AC" w:rsidRPr="00224E30" w:rsidRDefault="006C27AC" w:rsidP="00111456">
      <w:pPr>
        <w:pStyle w:val="Tilfelt"/>
        <w:ind w:left="1418" w:right="0"/>
        <w:rPr>
          <w:rFonts w:ascii="Times New Roman" w:hAnsi="Times New Roman"/>
          <w:color w:val="000000" w:themeColor="text1"/>
        </w:rPr>
      </w:pPr>
      <w:r w:rsidRPr="00224E30">
        <w:rPr>
          <w:rFonts w:ascii="Times New Roman" w:hAnsi="Times New Roman"/>
          <w:color w:val="000000" w:themeColor="text1"/>
        </w:rPr>
        <w:t xml:space="preserve">Det betyr også at i enkelte stillingskategorier hvor man i dag pleier å leie inn vikar, eller endre kapasitet ved midlertidige må endre praksis. </w:t>
      </w:r>
    </w:p>
    <w:p w:rsidR="006C27AC" w:rsidRPr="00224E30" w:rsidRDefault="006C27AC" w:rsidP="00111456">
      <w:pPr>
        <w:pStyle w:val="Tilfelt"/>
        <w:ind w:left="1418" w:right="0"/>
        <w:rPr>
          <w:rFonts w:ascii="Times New Roman" w:hAnsi="Times New Roman"/>
          <w:color w:val="000000" w:themeColor="text1"/>
        </w:rPr>
      </w:pPr>
    </w:p>
    <w:p w:rsidR="0018722F" w:rsidRPr="00224E30" w:rsidRDefault="006C27AC" w:rsidP="00111456">
      <w:pPr>
        <w:pStyle w:val="Tilfelt"/>
        <w:ind w:left="1418" w:right="0"/>
        <w:rPr>
          <w:rFonts w:ascii="Times New Roman" w:hAnsi="Times New Roman"/>
          <w:color w:val="000000" w:themeColor="text1"/>
        </w:rPr>
      </w:pPr>
      <w:r w:rsidRPr="00224E30">
        <w:rPr>
          <w:rFonts w:ascii="Times New Roman" w:hAnsi="Times New Roman"/>
          <w:color w:val="000000" w:themeColor="text1"/>
        </w:rPr>
        <w:t>Dekanen sa også at det vil bli mer fokus på produksjonsindikatorer til instituttene</w:t>
      </w:r>
      <w:r w:rsidR="00A27151" w:rsidRPr="00224E30">
        <w:rPr>
          <w:rFonts w:ascii="Times New Roman" w:hAnsi="Times New Roman"/>
          <w:color w:val="000000" w:themeColor="text1"/>
        </w:rPr>
        <w:t>. Her vil bla. se på</w:t>
      </w:r>
      <w:r w:rsidRPr="00224E30">
        <w:rPr>
          <w:rFonts w:ascii="Times New Roman" w:hAnsi="Times New Roman"/>
          <w:color w:val="000000" w:themeColor="text1"/>
        </w:rPr>
        <w:t xml:space="preserve"> hvor mange studiepoeng</w:t>
      </w:r>
      <w:r w:rsidR="00A27151" w:rsidRPr="00224E30">
        <w:rPr>
          <w:rFonts w:ascii="Times New Roman" w:hAnsi="Times New Roman"/>
          <w:color w:val="000000" w:themeColor="text1"/>
        </w:rPr>
        <w:t xml:space="preserve"> som produseres og studiepoeng per vitenskapelig </w:t>
      </w:r>
      <w:proofErr w:type="spellStart"/>
      <w:r w:rsidR="00A27151" w:rsidRPr="00224E30">
        <w:rPr>
          <w:rFonts w:ascii="Times New Roman" w:hAnsi="Times New Roman"/>
          <w:color w:val="000000" w:themeColor="text1"/>
        </w:rPr>
        <w:t>ansatt</w:t>
      </w:r>
      <w:proofErr w:type="spellEnd"/>
      <w:r w:rsidR="00A27151" w:rsidRPr="00224E30">
        <w:rPr>
          <w:rFonts w:ascii="Times New Roman" w:hAnsi="Times New Roman"/>
          <w:color w:val="000000" w:themeColor="text1"/>
        </w:rPr>
        <w:t xml:space="preserve">, for å </w:t>
      </w:r>
      <w:r w:rsidR="00854564" w:rsidRPr="00224E30">
        <w:rPr>
          <w:rFonts w:ascii="Times New Roman" w:hAnsi="Times New Roman"/>
          <w:color w:val="000000" w:themeColor="text1"/>
        </w:rPr>
        <w:t>følge</w:t>
      </w:r>
      <w:r w:rsidR="00A27151" w:rsidRPr="00224E30">
        <w:rPr>
          <w:rFonts w:ascii="Times New Roman" w:hAnsi="Times New Roman"/>
          <w:color w:val="000000" w:themeColor="text1"/>
        </w:rPr>
        <w:t xml:space="preserve"> arbeidsbelastningen på instituttene. </w:t>
      </w:r>
    </w:p>
    <w:p w:rsidR="00A27151" w:rsidRPr="00224E30" w:rsidRDefault="00A27151" w:rsidP="00111456">
      <w:pPr>
        <w:pStyle w:val="Tilfelt"/>
        <w:ind w:left="1418" w:right="0"/>
        <w:rPr>
          <w:rFonts w:ascii="Times New Roman" w:hAnsi="Times New Roman"/>
          <w:color w:val="000000" w:themeColor="text1"/>
        </w:rPr>
      </w:pPr>
    </w:p>
    <w:p w:rsidR="00A27151" w:rsidRPr="00224E30" w:rsidRDefault="00A27151" w:rsidP="00111456">
      <w:pPr>
        <w:pStyle w:val="Tilfelt"/>
        <w:ind w:left="1418" w:right="0"/>
        <w:rPr>
          <w:rFonts w:ascii="Times New Roman" w:hAnsi="Times New Roman"/>
          <w:color w:val="000000" w:themeColor="text1"/>
        </w:rPr>
      </w:pPr>
      <w:r w:rsidRPr="00224E30">
        <w:rPr>
          <w:rFonts w:ascii="Times New Roman" w:hAnsi="Times New Roman"/>
          <w:color w:val="000000" w:themeColor="text1"/>
        </w:rPr>
        <w:t xml:space="preserve">LOSAM bemerket at det i </w:t>
      </w:r>
      <w:r w:rsidR="00854564" w:rsidRPr="00224E30">
        <w:rPr>
          <w:rFonts w:ascii="Times New Roman" w:hAnsi="Times New Roman"/>
          <w:color w:val="000000" w:themeColor="text1"/>
        </w:rPr>
        <w:t xml:space="preserve">årsbudsjett og </w:t>
      </w:r>
      <w:r w:rsidRPr="00224E30">
        <w:rPr>
          <w:rFonts w:ascii="Times New Roman" w:hAnsi="Times New Roman"/>
          <w:color w:val="000000" w:themeColor="text1"/>
        </w:rPr>
        <w:t>plan</w:t>
      </w:r>
      <w:r w:rsidR="00854564" w:rsidRPr="00224E30">
        <w:rPr>
          <w:rFonts w:ascii="Times New Roman" w:hAnsi="Times New Roman"/>
          <w:color w:val="000000" w:themeColor="text1"/>
        </w:rPr>
        <w:t xml:space="preserve"> </w:t>
      </w:r>
      <w:r w:rsidRPr="00224E30">
        <w:rPr>
          <w:rFonts w:ascii="Times New Roman" w:hAnsi="Times New Roman"/>
          <w:color w:val="000000" w:themeColor="text1"/>
        </w:rPr>
        <w:t>ikke s</w:t>
      </w:r>
      <w:r w:rsidR="00854564" w:rsidRPr="00224E30">
        <w:rPr>
          <w:rFonts w:ascii="Times New Roman" w:hAnsi="Times New Roman"/>
          <w:color w:val="000000" w:themeColor="text1"/>
        </w:rPr>
        <w:t>er</w:t>
      </w:r>
      <w:r w:rsidRPr="00224E30">
        <w:rPr>
          <w:rFonts w:ascii="Times New Roman" w:hAnsi="Times New Roman"/>
          <w:color w:val="000000" w:themeColor="text1"/>
        </w:rPr>
        <w:t xml:space="preserve"> ut til å være lagt inn noe vesentlig </w:t>
      </w:r>
      <w:r w:rsidR="00854564" w:rsidRPr="00224E30">
        <w:rPr>
          <w:rFonts w:ascii="Times New Roman" w:hAnsi="Times New Roman"/>
          <w:color w:val="000000" w:themeColor="text1"/>
        </w:rPr>
        <w:t>utvikling</w:t>
      </w:r>
      <w:r w:rsidRPr="00224E30">
        <w:rPr>
          <w:rFonts w:ascii="Times New Roman" w:hAnsi="Times New Roman"/>
          <w:color w:val="000000" w:themeColor="text1"/>
        </w:rPr>
        <w:t xml:space="preserve"> i produksjonen pr. ansatt</w:t>
      </w:r>
      <w:r w:rsidR="00854564" w:rsidRPr="00224E30">
        <w:rPr>
          <w:rFonts w:ascii="Times New Roman" w:hAnsi="Times New Roman"/>
          <w:color w:val="000000" w:themeColor="text1"/>
        </w:rPr>
        <w:t>?</w:t>
      </w:r>
    </w:p>
    <w:p w:rsidR="003D1E5B" w:rsidRPr="00224E30" w:rsidRDefault="00854564" w:rsidP="00111456">
      <w:pPr>
        <w:pStyle w:val="Tilfelt"/>
        <w:ind w:left="1418" w:right="0"/>
        <w:rPr>
          <w:rFonts w:ascii="Times New Roman" w:hAnsi="Times New Roman"/>
          <w:color w:val="000000" w:themeColor="text1"/>
        </w:rPr>
      </w:pPr>
      <w:r w:rsidRPr="00224E30">
        <w:rPr>
          <w:rFonts w:ascii="Times New Roman" w:hAnsi="Times New Roman"/>
          <w:color w:val="000000" w:themeColor="text1"/>
        </w:rPr>
        <w:t>Verdiene i tabellen er forventede produksjonsmål</w:t>
      </w:r>
    </w:p>
    <w:p w:rsidR="00854564" w:rsidRPr="00224E30" w:rsidRDefault="00854564" w:rsidP="00854564">
      <w:pPr>
        <w:pStyle w:val="Tilfelt"/>
        <w:ind w:left="1418" w:right="0"/>
        <w:rPr>
          <w:rFonts w:ascii="Times New Roman" w:hAnsi="Times New Roman"/>
          <w:color w:val="000000" w:themeColor="text1"/>
        </w:rPr>
      </w:pPr>
      <w:r w:rsidRPr="00224E30">
        <w:rPr>
          <w:rFonts w:ascii="Times New Roman" w:hAnsi="Times New Roman"/>
          <w:color w:val="000000" w:themeColor="text1"/>
        </w:rPr>
        <w:t>Tallene er meget forsiktig mht. i økningene også publikasjonspoeng pr. ansatt</w:t>
      </w:r>
      <w:r w:rsidR="006B7577" w:rsidRPr="00224E30">
        <w:rPr>
          <w:rFonts w:ascii="Times New Roman" w:hAnsi="Times New Roman"/>
          <w:color w:val="000000" w:themeColor="text1"/>
        </w:rPr>
        <w:t xml:space="preserve"> da våre ansatte i dag her nesten dobbel så stor publikasjonsrate som vitenskapelig ansatte</w:t>
      </w:r>
      <w:r w:rsidR="00224E30" w:rsidRPr="00224E30">
        <w:rPr>
          <w:rFonts w:ascii="Times New Roman" w:hAnsi="Times New Roman"/>
          <w:color w:val="000000" w:themeColor="text1"/>
        </w:rPr>
        <w:t xml:space="preserve"> ved andre enheter</w:t>
      </w:r>
      <w:r w:rsidRPr="00224E30">
        <w:rPr>
          <w:rFonts w:ascii="Times New Roman" w:hAnsi="Times New Roman"/>
          <w:color w:val="000000" w:themeColor="text1"/>
        </w:rPr>
        <w:t>. Tallen</w:t>
      </w:r>
      <w:r w:rsidR="00224E30" w:rsidRPr="00224E30">
        <w:rPr>
          <w:rFonts w:ascii="Times New Roman" w:hAnsi="Times New Roman"/>
          <w:color w:val="000000" w:themeColor="text1"/>
        </w:rPr>
        <w:t>e</w:t>
      </w:r>
      <w:r w:rsidRPr="00224E30">
        <w:rPr>
          <w:rFonts w:ascii="Times New Roman" w:hAnsi="Times New Roman"/>
          <w:color w:val="000000" w:themeColor="text1"/>
        </w:rPr>
        <w:t xml:space="preserve"> er satt inn som </w:t>
      </w:r>
      <w:proofErr w:type="gramStart"/>
      <w:r w:rsidRPr="00224E30">
        <w:rPr>
          <w:rFonts w:ascii="Times New Roman" w:hAnsi="Times New Roman"/>
          <w:color w:val="000000" w:themeColor="text1"/>
        </w:rPr>
        <w:t>en medium</w:t>
      </w:r>
      <w:proofErr w:type="gramEnd"/>
      <w:r w:rsidRPr="00224E30">
        <w:rPr>
          <w:rFonts w:ascii="Times New Roman" w:hAnsi="Times New Roman"/>
          <w:color w:val="000000" w:themeColor="text1"/>
        </w:rPr>
        <w:t xml:space="preserve"> antakelse for produksjonen pr. ansatt.</w:t>
      </w:r>
      <w:r w:rsidR="006B7577" w:rsidRPr="00224E30">
        <w:rPr>
          <w:rFonts w:ascii="Times New Roman" w:hAnsi="Times New Roman"/>
          <w:color w:val="000000" w:themeColor="text1"/>
        </w:rPr>
        <w:t xml:space="preserve"> Dvs. at man antar at det er like stor sjanse at resultatet blir enten bedre eller dårligere enn estimatet. </w:t>
      </w:r>
    </w:p>
    <w:p w:rsidR="00854564" w:rsidRPr="00224E30" w:rsidRDefault="00854564" w:rsidP="00854564">
      <w:pPr>
        <w:pStyle w:val="Tilfelt"/>
        <w:ind w:left="1418" w:right="0"/>
        <w:rPr>
          <w:rFonts w:ascii="Times New Roman" w:hAnsi="Times New Roman"/>
          <w:color w:val="000000" w:themeColor="text1"/>
        </w:rPr>
      </w:pPr>
    </w:p>
    <w:p w:rsidR="00854564" w:rsidRPr="00224E30" w:rsidRDefault="006B7577" w:rsidP="00854564">
      <w:pPr>
        <w:pStyle w:val="Tilfelt"/>
        <w:ind w:left="1418" w:right="0"/>
        <w:rPr>
          <w:rFonts w:ascii="Times New Roman" w:hAnsi="Times New Roman"/>
          <w:color w:val="000000" w:themeColor="text1"/>
        </w:rPr>
      </w:pPr>
      <w:r w:rsidRPr="00224E30">
        <w:rPr>
          <w:rFonts w:ascii="Times New Roman" w:hAnsi="Times New Roman"/>
          <w:color w:val="000000" w:themeColor="text1"/>
        </w:rPr>
        <w:t>Dekanen informerte om at dette er antatte produksjonsmål som ikke må forveksles med ambisjonsmålene. V</w:t>
      </w:r>
      <w:r w:rsidR="00854564" w:rsidRPr="00224E30">
        <w:rPr>
          <w:rFonts w:ascii="Times New Roman" w:hAnsi="Times New Roman"/>
          <w:color w:val="000000" w:themeColor="text1"/>
        </w:rPr>
        <w:t>i har lagt inn en ganske ekspansiv bemanningsplan, s</w:t>
      </w:r>
      <w:r w:rsidRPr="00224E30">
        <w:rPr>
          <w:rFonts w:ascii="Times New Roman" w:hAnsi="Times New Roman"/>
          <w:color w:val="000000" w:themeColor="text1"/>
        </w:rPr>
        <w:t xml:space="preserve">om på sikt vil bety at </w:t>
      </w:r>
      <w:r w:rsidR="00854564" w:rsidRPr="00224E30">
        <w:rPr>
          <w:rFonts w:ascii="Times New Roman" w:hAnsi="Times New Roman"/>
          <w:color w:val="000000" w:themeColor="text1"/>
        </w:rPr>
        <w:t>produksjonen vokse</w:t>
      </w:r>
      <w:r w:rsidRPr="00224E30">
        <w:rPr>
          <w:rFonts w:ascii="Times New Roman" w:hAnsi="Times New Roman"/>
          <w:color w:val="000000" w:themeColor="text1"/>
        </w:rPr>
        <w:t>r.</w:t>
      </w:r>
      <w:r w:rsidR="00854564" w:rsidRPr="00224E30">
        <w:rPr>
          <w:rFonts w:ascii="Times New Roman" w:hAnsi="Times New Roman"/>
          <w:color w:val="000000" w:themeColor="text1"/>
        </w:rPr>
        <w:t xml:space="preserve"> </w:t>
      </w:r>
    </w:p>
    <w:p w:rsidR="00854564" w:rsidRPr="00224E30" w:rsidRDefault="00854564" w:rsidP="00854564">
      <w:pPr>
        <w:pStyle w:val="Tilfelt"/>
        <w:ind w:left="1418" w:right="0"/>
        <w:rPr>
          <w:rFonts w:ascii="Times New Roman" w:hAnsi="Times New Roman"/>
          <w:color w:val="000000" w:themeColor="text1"/>
        </w:rPr>
      </w:pPr>
    </w:p>
    <w:p w:rsidR="00854564" w:rsidRPr="00224E30" w:rsidRDefault="00854564" w:rsidP="00854564">
      <w:pPr>
        <w:pStyle w:val="Tilfelt"/>
        <w:ind w:left="1418" w:right="0"/>
        <w:rPr>
          <w:rFonts w:ascii="Times New Roman" w:hAnsi="Times New Roman"/>
          <w:color w:val="000000" w:themeColor="text1"/>
        </w:rPr>
      </w:pPr>
      <w:r w:rsidRPr="00224E30">
        <w:rPr>
          <w:rFonts w:ascii="Times New Roman" w:hAnsi="Times New Roman"/>
          <w:color w:val="000000" w:themeColor="text1"/>
        </w:rPr>
        <w:t xml:space="preserve">LOSAM kommenterte at det manglet retning får hva vi ønsker. </w:t>
      </w:r>
    </w:p>
    <w:p w:rsidR="003D1E5B" w:rsidRPr="00224E30" w:rsidRDefault="006B7577" w:rsidP="00111456">
      <w:pPr>
        <w:pStyle w:val="Tilfelt"/>
        <w:ind w:left="1418" w:right="0"/>
        <w:rPr>
          <w:rFonts w:ascii="Times New Roman" w:hAnsi="Times New Roman"/>
          <w:color w:val="000000" w:themeColor="text1"/>
        </w:rPr>
      </w:pPr>
      <w:r w:rsidRPr="00224E30">
        <w:rPr>
          <w:rFonts w:ascii="Times New Roman" w:hAnsi="Times New Roman"/>
          <w:color w:val="000000" w:themeColor="text1"/>
        </w:rPr>
        <w:t>Dekanen sa at en av de viktigste målene var å heve de innfusjonerte enhetene faglig. Fakultetet har en rekke tiltak i arbeidet for å nå dette målet:</w:t>
      </w:r>
    </w:p>
    <w:p w:rsidR="000B014A" w:rsidRPr="00224E30" w:rsidRDefault="000B014A" w:rsidP="000B014A">
      <w:pPr>
        <w:pStyle w:val="Tilfelt"/>
        <w:numPr>
          <w:ilvl w:val="0"/>
          <w:numId w:val="24"/>
        </w:numPr>
        <w:ind w:right="0"/>
        <w:rPr>
          <w:rFonts w:ascii="Times New Roman" w:hAnsi="Times New Roman"/>
          <w:color w:val="000000" w:themeColor="text1"/>
        </w:rPr>
      </w:pPr>
      <w:r w:rsidRPr="00224E30">
        <w:rPr>
          <w:rFonts w:ascii="Times New Roman" w:hAnsi="Times New Roman"/>
          <w:color w:val="000000" w:themeColor="text1"/>
        </w:rPr>
        <w:t>Optimat innen matteknologi</w:t>
      </w:r>
    </w:p>
    <w:p w:rsidR="000B014A" w:rsidRPr="00224E30" w:rsidRDefault="000B014A" w:rsidP="000B014A">
      <w:pPr>
        <w:pStyle w:val="Tilfelt"/>
        <w:numPr>
          <w:ilvl w:val="0"/>
          <w:numId w:val="24"/>
        </w:numPr>
        <w:ind w:right="0"/>
        <w:rPr>
          <w:rFonts w:ascii="Times New Roman" w:hAnsi="Times New Roman"/>
          <w:color w:val="000000" w:themeColor="text1"/>
        </w:rPr>
      </w:pPr>
      <w:r w:rsidRPr="00224E30">
        <w:rPr>
          <w:rFonts w:ascii="Times New Roman" w:hAnsi="Times New Roman"/>
          <w:color w:val="000000" w:themeColor="text1"/>
        </w:rPr>
        <w:t>Kompetanseløftet ved NV</w:t>
      </w:r>
    </w:p>
    <w:p w:rsidR="000B014A" w:rsidRPr="00224E30" w:rsidRDefault="000B014A" w:rsidP="000B014A">
      <w:pPr>
        <w:pStyle w:val="Tilfelt"/>
        <w:numPr>
          <w:ilvl w:val="0"/>
          <w:numId w:val="24"/>
        </w:numPr>
        <w:ind w:right="0"/>
        <w:rPr>
          <w:rFonts w:ascii="Times New Roman" w:hAnsi="Times New Roman"/>
          <w:color w:val="000000" w:themeColor="text1"/>
        </w:rPr>
      </w:pPr>
      <w:r w:rsidRPr="00224E30">
        <w:rPr>
          <w:rFonts w:ascii="Times New Roman" w:hAnsi="Times New Roman"/>
          <w:color w:val="000000" w:themeColor="text1"/>
        </w:rPr>
        <w:t>Laksekonsesjonen i Ålesund</w:t>
      </w:r>
    </w:p>
    <w:p w:rsidR="000B014A" w:rsidRPr="00224E30" w:rsidRDefault="000B014A" w:rsidP="00111456">
      <w:pPr>
        <w:pStyle w:val="Tilfelt"/>
        <w:ind w:left="1418" w:right="0"/>
        <w:rPr>
          <w:rFonts w:ascii="Times New Roman" w:hAnsi="Times New Roman"/>
          <w:color w:val="000000" w:themeColor="text1"/>
        </w:rPr>
      </w:pPr>
    </w:p>
    <w:p w:rsidR="000B014A" w:rsidRPr="00224E30" w:rsidRDefault="006B7577" w:rsidP="00111456">
      <w:pPr>
        <w:pStyle w:val="Tilfelt"/>
        <w:ind w:left="1418" w:right="0"/>
        <w:rPr>
          <w:rFonts w:ascii="Times New Roman" w:hAnsi="Times New Roman"/>
          <w:color w:val="000000" w:themeColor="text1"/>
        </w:rPr>
      </w:pPr>
      <w:r w:rsidRPr="00224E30">
        <w:rPr>
          <w:rFonts w:ascii="Times New Roman" w:hAnsi="Times New Roman"/>
          <w:color w:val="000000" w:themeColor="text1"/>
        </w:rPr>
        <w:t>LOSAM kommenterte at f</w:t>
      </w:r>
      <w:r w:rsidR="000B014A" w:rsidRPr="00224E30">
        <w:rPr>
          <w:rFonts w:ascii="Times New Roman" w:hAnsi="Times New Roman"/>
          <w:color w:val="000000" w:themeColor="text1"/>
        </w:rPr>
        <w:t xml:space="preserve">ormen på </w:t>
      </w:r>
      <w:r w:rsidRPr="00224E30">
        <w:rPr>
          <w:rFonts w:ascii="Times New Roman" w:hAnsi="Times New Roman"/>
          <w:color w:val="000000" w:themeColor="text1"/>
        </w:rPr>
        <w:t xml:space="preserve">budsjettet og planen </w:t>
      </w:r>
      <w:r w:rsidR="000B014A" w:rsidRPr="00224E30">
        <w:rPr>
          <w:rFonts w:ascii="Times New Roman" w:hAnsi="Times New Roman"/>
          <w:color w:val="000000" w:themeColor="text1"/>
        </w:rPr>
        <w:t>bør være enkler</w:t>
      </w:r>
      <w:r w:rsidRPr="00224E30">
        <w:rPr>
          <w:rFonts w:ascii="Times New Roman" w:hAnsi="Times New Roman"/>
          <w:color w:val="000000" w:themeColor="text1"/>
        </w:rPr>
        <w:t>e</w:t>
      </w:r>
      <w:r w:rsidR="000B014A" w:rsidRPr="00224E30">
        <w:rPr>
          <w:rFonts w:ascii="Times New Roman" w:hAnsi="Times New Roman"/>
          <w:color w:val="000000" w:themeColor="text1"/>
        </w:rPr>
        <w:t xml:space="preserve"> og mer informativ</w:t>
      </w:r>
      <w:r w:rsidRPr="00224E30">
        <w:rPr>
          <w:rFonts w:ascii="Times New Roman" w:hAnsi="Times New Roman"/>
          <w:color w:val="000000" w:themeColor="text1"/>
        </w:rPr>
        <w:t>. Mer klarspråk, i</w:t>
      </w:r>
      <w:r w:rsidR="000B014A" w:rsidRPr="00224E30">
        <w:rPr>
          <w:rFonts w:ascii="Times New Roman" w:hAnsi="Times New Roman"/>
          <w:color w:val="000000" w:themeColor="text1"/>
        </w:rPr>
        <w:t>kke så teknisk</w:t>
      </w:r>
      <w:r w:rsidRPr="00224E30">
        <w:rPr>
          <w:rFonts w:ascii="Times New Roman" w:hAnsi="Times New Roman"/>
          <w:color w:val="000000" w:themeColor="text1"/>
        </w:rPr>
        <w:t xml:space="preserve"> og ha fokus på å f</w:t>
      </w:r>
      <w:r w:rsidR="000B014A" w:rsidRPr="00224E30">
        <w:rPr>
          <w:rFonts w:ascii="Times New Roman" w:hAnsi="Times New Roman"/>
          <w:color w:val="000000" w:themeColor="text1"/>
        </w:rPr>
        <w:t>å fram tiltakene</w:t>
      </w:r>
    </w:p>
    <w:p w:rsidR="000B014A" w:rsidRPr="00224E30" w:rsidRDefault="006B7577" w:rsidP="00111456">
      <w:pPr>
        <w:pStyle w:val="Tilfelt"/>
        <w:ind w:left="1418" w:right="0"/>
        <w:rPr>
          <w:rFonts w:ascii="Times New Roman" w:hAnsi="Times New Roman"/>
          <w:color w:val="000000" w:themeColor="text1"/>
        </w:rPr>
      </w:pPr>
      <w:r w:rsidRPr="00224E30">
        <w:rPr>
          <w:rFonts w:ascii="Times New Roman" w:hAnsi="Times New Roman"/>
          <w:color w:val="000000" w:themeColor="text1"/>
        </w:rPr>
        <w:t xml:space="preserve">LOSAM </w:t>
      </w:r>
      <w:r w:rsidR="00004EF0" w:rsidRPr="00224E30">
        <w:rPr>
          <w:rFonts w:ascii="Times New Roman" w:hAnsi="Times New Roman"/>
          <w:color w:val="000000" w:themeColor="text1"/>
        </w:rPr>
        <w:t>anbefalte</w:t>
      </w:r>
      <w:r w:rsidRPr="00224E30">
        <w:rPr>
          <w:rFonts w:ascii="Times New Roman" w:hAnsi="Times New Roman"/>
          <w:color w:val="000000" w:themeColor="text1"/>
        </w:rPr>
        <w:t xml:space="preserve"> Dekanen om å</w:t>
      </w:r>
      <w:r w:rsidR="000B014A" w:rsidRPr="00224E30">
        <w:rPr>
          <w:rFonts w:ascii="Times New Roman" w:hAnsi="Times New Roman"/>
          <w:color w:val="000000" w:themeColor="text1"/>
        </w:rPr>
        <w:t xml:space="preserve"> </w:t>
      </w:r>
      <w:r w:rsidR="00004EF0" w:rsidRPr="00224E30">
        <w:rPr>
          <w:rFonts w:ascii="Times New Roman" w:hAnsi="Times New Roman"/>
          <w:color w:val="000000" w:themeColor="text1"/>
        </w:rPr>
        <w:t>i</w:t>
      </w:r>
      <w:r w:rsidR="00220418" w:rsidRPr="00224E30">
        <w:rPr>
          <w:rFonts w:ascii="Times New Roman" w:hAnsi="Times New Roman"/>
          <w:color w:val="000000" w:themeColor="text1"/>
        </w:rPr>
        <w:t xml:space="preserve">nformere Fakultetsstyret om </w:t>
      </w:r>
      <w:r w:rsidR="000B014A" w:rsidRPr="00224E30">
        <w:rPr>
          <w:rFonts w:ascii="Times New Roman" w:hAnsi="Times New Roman"/>
          <w:color w:val="000000" w:themeColor="text1"/>
        </w:rPr>
        <w:t xml:space="preserve">ambisjonsnivået for produksjonsindikatorene og </w:t>
      </w:r>
      <w:r w:rsidR="00004EF0" w:rsidRPr="00224E30">
        <w:rPr>
          <w:rFonts w:ascii="Times New Roman" w:hAnsi="Times New Roman"/>
          <w:color w:val="000000" w:themeColor="text1"/>
        </w:rPr>
        <w:t xml:space="preserve">bemerke </w:t>
      </w:r>
      <w:r w:rsidR="000B014A" w:rsidRPr="00224E30">
        <w:rPr>
          <w:rFonts w:ascii="Times New Roman" w:hAnsi="Times New Roman"/>
          <w:color w:val="000000" w:themeColor="text1"/>
        </w:rPr>
        <w:t>forskjell</w:t>
      </w:r>
      <w:r w:rsidR="00220418" w:rsidRPr="00224E30">
        <w:rPr>
          <w:rFonts w:ascii="Times New Roman" w:hAnsi="Times New Roman"/>
          <w:color w:val="000000" w:themeColor="text1"/>
        </w:rPr>
        <w:t>en</w:t>
      </w:r>
      <w:r w:rsidR="000B014A" w:rsidRPr="00224E30">
        <w:rPr>
          <w:rFonts w:ascii="Times New Roman" w:hAnsi="Times New Roman"/>
          <w:color w:val="000000" w:themeColor="text1"/>
        </w:rPr>
        <w:t xml:space="preserve"> på produksjonsmål og ambisjonsmål.</w:t>
      </w:r>
    </w:p>
    <w:p w:rsidR="00004EF0" w:rsidRPr="00224E30" w:rsidRDefault="00004EF0" w:rsidP="00111456">
      <w:pPr>
        <w:pStyle w:val="Tilfelt"/>
        <w:ind w:left="1418" w:right="0"/>
        <w:rPr>
          <w:rFonts w:ascii="Times New Roman" w:hAnsi="Times New Roman"/>
          <w:color w:val="000000" w:themeColor="text1"/>
        </w:rPr>
      </w:pPr>
    </w:p>
    <w:p w:rsidR="00111456" w:rsidRPr="00224E30" w:rsidRDefault="00111456" w:rsidP="00111456">
      <w:pPr>
        <w:pStyle w:val="Tilfelt"/>
        <w:numPr>
          <w:ilvl w:val="0"/>
          <w:numId w:val="14"/>
        </w:numPr>
        <w:ind w:right="0"/>
        <w:rPr>
          <w:rFonts w:ascii="Times New Roman" w:hAnsi="Times New Roman"/>
          <w:b/>
        </w:rPr>
      </w:pPr>
      <w:r w:rsidRPr="00224E30">
        <w:rPr>
          <w:rFonts w:ascii="Times New Roman" w:hAnsi="Times New Roman"/>
          <w:b/>
        </w:rPr>
        <w:t>Velferdstiltak</w:t>
      </w:r>
    </w:p>
    <w:p w:rsidR="00111456" w:rsidRPr="00224E30" w:rsidRDefault="00111456" w:rsidP="00111456">
      <w:pPr>
        <w:pStyle w:val="Tilfelt"/>
        <w:ind w:left="805" w:right="0" w:firstLine="635"/>
        <w:rPr>
          <w:rFonts w:ascii="Times New Roman" w:hAnsi="Times New Roman"/>
        </w:rPr>
      </w:pPr>
      <w:r w:rsidRPr="00224E30">
        <w:rPr>
          <w:rFonts w:ascii="Times New Roman" w:hAnsi="Times New Roman"/>
        </w:rPr>
        <w:t>Hensikt: Forhandle bruk av velferdsmidler for 2020</w:t>
      </w:r>
    </w:p>
    <w:p w:rsidR="00111456" w:rsidRPr="00224E30" w:rsidRDefault="00111456" w:rsidP="00111456">
      <w:pPr>
        <w:pStyle w:val="Tilfelt"/>
        <w:ind w:left="805" w:right="0" w:firstLine="635"/>
        <w:rPr>
          <w:rFonts w:ascii="Times New Roman" w:hAnsi="Times New Roman"/>
        </w:rPr>
      </w:pPr>
      <w:r w:rsidRPr="00224E30">
        <w:rPr>
          <w:rFonts w:ascii="Times New Roman" w:hAnsi="Times New Roman"/>
        </w:rPr>
        <w:t xml:space="preserve">Vedlegg: </w:t>
      </w:r>
      <w:proofErr w:type="spellStart"/>
      <w:r w:rsidRPr="00224E30">
        <w:rPr>
          <w:rFonts w:ascii="Times New Roman" w:hAnsi="Times New Roman"/>
        </w:rPr>
        <w:t>Statutter</w:t>
      </w:r>
      <w:proofErr w:type="spellEnd"/>
      <w:r w:rsidRPr="00224E30">
        <w:rPr>
          <w:rFonts w:ascii="Times New Roman" w:hAnsi="Times New Roman"/>
        </w:rPr>
        <w:t xml:space="preserve"> for priser ved NV-fakultetet</w:t>
      </w:r>
    </w:p>
    <w:p w:rsidR="00004EF0" w:rsidRPr="00224E30" w:rsidRDefault="00004EF0" w:rsidP="00111456">
      <w:pPr>
        <w:pStyle w:val="Tilfelt"/>
        <w:ind w:left="805" w:right="0" w:firstLine="635"/>
        <w:rPr>
          <w:rFonts w:ascii="Times New Roman" w:hAnsi="Times New Roman"/>
        </w:rPr>
      </w:pPr>
    </w:p>
    <w:p w:rsidR="00004EF0" w:rsidRPr="00224E30" w:rsidRDefault="00004EF0" w:rsidP="00111456">
      <w:pPr>
        <w:pStyle w:val="Tilfelt"/>
        <w:ind w:left="805" w:right="0" w:firstLine="635"/>
        <w:rPr>
          <w:rFonts w:ascii="Times New Roman" w:hAnsi="Times New Roman"/>
          <w:b/>
        </w:rPr>
      </w:pPr>
      <w:r w:rsidRPr="00224E30">
        <w:rPr>
          <w:rFonts w:ascii="Times New Roman" w:hAnsi="Times New Roman"/>
          <w:b/>
        </w:rPr>
        <w:t xml:space="preserve">Vedtak: </w:t>
      </w:r>
    </w:p>
    <w:p w:rsidR="00004EF0" w:rsidRPr="00224E30" w:rsidRDefault="00004EF0" w:rsidP="00111456">
      <w:pPr>
        <w:pStyle w:val="Tilfelt"/>
        <w:ind w:left="805" w:right="0" w:firstLine="635"/>
        <w:rPr>
          <w:rFonts w:ascii="Times New Roman" w:hAnsi="Times New Roman"/>
        </w:rPr>
      </w:pPr>
      <w:r w:rsidRPr="00224E30">
        <w:rPr>
          <w:rFonts w:ascii="Times New Roman" w:hAnsi="Times New Roman"/>
        </w:rPr>
        <w:t>LOSAM har forhandlet fram at velferdsmidlene skal brukes til følgende fellestiltak:</w:t>
      </w:r>
    </w:p>
    <w:p w:rsidR="00004EF0" w:rsidRPr="00224E30" w:rsidRDefault="00004EF0" w:rsidP="00111456">
      <w:pPr>
        <w:pStyle w:val="Tilfelt"/>
        <w:ind w:left="805" w:right="0" w:firstLine="635"/>
        <w:rPr>
          <w:rFonts w:ascii="Times New Roman" w:hAnsi="Times New Roman"/>
        </w:rPr>
      </w:pPr>
    </w:p>
    <w:p w:rsidR="00004EF0" w:rsidRPr="00224E30" w:rsidRDefault="00004EF0" w:rsidP="00004EF0">
      <w:pPr>
        <w:pStyle w:val="Tilfelt"/>
        <w:numPr>
          <w:ilvl w:val="0"/>
          <w:numId w:val="25"/>
        </w:numPr>
        <w:ind w:right="0"/>
        <w:rPr>
          <w:rFonts w:ascii="Times New Roman" w:hAnsi="Times New Roman"/>
        </w:rPr>
      </w:pPr>
      <w:r w:rsidRPr="00224E30">
        <w:rPr>
          <w:rFonts w:ascii="Times New Roman" w:hAnsi="Times New Roman"/>
        </w:rPr>
        <w:t>Skidag vinteren 2020 – Vassfjellet/Bymarka</w:t>
      </w:r>
    </w:p>
    <w:p w:rsidR="00004EF0" w:rsidRPr="00224E30" w:rsidRDefault="00004EF0" w:rsidP="00004EF0">
      <w:pPr>
        <w:pStyle w:val="Tilfelt"/>
        <w:numPr>
          <w:ilvl w:val="0"/>
          <w:numId w:val="25"/>
        </w:numPr>
        <w:ind w:right="0"/>
        <w:rPr>
          <w:rFonts w:ascii="Times New Roman" w:hAnsi="Times New Roman"/>
        </w:rPr>
      </w:pPr>
      <w:r w:rsidRPr="00224E30">
        <w:rPr>
          <w:rFonts w:ascii="Times New Roman" w:hAnsi="Times New Roman"/>
        </w:rPr>
        <w:t>Sommerfest/sommeravslutning</w:t>
      </w:r>
    </w:p>
    <w:p w:rsidR="00004EF0" w:rsidRPr="00224E30" w:rsidRDefault="00004EF0" w:rsidP="00004EF0">
      <w:pPr>
        <w:pStyle w:val="Tilfelt"/>
        <w:numPr>
          <w:ilvl w:val="0"/>
          <w:numId w:val="25"/>
        </w:numPr>
        <w:ind w:right="0"/>
        <w:rPr>
          <w:rFonts w:ascii="Times New Roman" w:hAnsi="Times New Roman"/>
        </w:rPr>
      </w:pPr>
      <w:proofErr w:type="spellStart"/>
      <w:r w:rsidRPr="00224E30">
        <w:rPr>
          <w:rFonts w:ascii="Times New Roman" w:hAnsi="Times New Roman"/>
        </w:rPr>
        <w:t>Turdag</w:t>
      </w:r>
      <w:proofErr w:type="spellEnd"/>
      <w:r w:rsidRPr="00224E30">
        <w:rPr>
          <w:rFonts w:ascii="Times New Roman" w:hAnsi="Times New Roman"/>
        </w:rPr>
        <w:t xml:space="preserve"> høsten 2020</w:t>
      </w:r>
    </w:p>
    <w:p w:rsidR="00004EF0" w:rsidRPr="00224E30" w:rsidRDefault="00004EF0" w:rsidP="00004EF0">
      <w:pPr>
        <w:pStyle w:val="Tilfelt"/>
        <w:numPr>
          <w:ilvl w:val="0"/>
          <w:numId w:val="25"/>
        </w:numPr>
        <w:ind w:right="0"/>
        <w:rPr>
          <w:rFonts w:ascii="Times New Roman" w:hAnsi="Times New Roman"/>
        </w:rPr>
      </w:pPr>
      <w:r w:rsidRPr="00224E30">
        <w:rPr>
          <w:rFonts w:ascii="Times New Roman" w:hAnsi="Times New Roman"/>
        </w:rPr>
        <w:t>Julegrøt</w:t>
      </w:r>
    </w:p>
    <w:p w:rsidR="00111456" w:rsidRPr="00224E30" w:rsidRDefault="00111456" w:rsidP="00111456">
      <w:pPr>
        <w:pStyle w:val="ListParagraph"/>
        <w:ind w:left="1440"/>
        <w:rPr>
          <w:rFonts w:ascii="Times New Roman" w:hAnsi="Times New Roman"/>
          <w:color w:val="000000" w:themeColor="text1"/>
          <w:lang w:val="nb-NO"/>
        </w:rPr>
      </w:pPr>
    </w:p>
    <w:p w:rsidR="00111456" w:rsidRPr="00224E30" w:rsidRDefault="00004EF0" w:rsidP="00111456">
      <w:pPr>
        <w:ind w:left="1440"/>
        <w:rPr>
          <w:rFonts w:ascii="Times New Roman" w:hAnsi="Times New Roman"/>
          <w:color w:val="000000" w:themeColor="text1"/>
          <w:lang w:val="nb-NO"/>
        </w:rPr>
      </w:pPr>
      <w:r w:rsidRPr="00224E30">
        <w:rPr>
          <w:rFonts w:ascii="Times New Roman" w:hAnsi="Times New Roman"/>
          <w:color w:val="000000" w:themeColor="text1"/>
          <w:lang w:val="nb-NO"/>
        </w:rPr>
        <w:t>Det var også enighet om prisene:</w:t>
      </w:r>
    </w:p>
    <w:p w:rsidR="00111456" w:rsidRPr="00224E30" w:rsidRDefault="00111456" w:rsidP="00111456">
      <w:pPr>
        <w:ind w:left="1440"/>
        <w:rPr>
          <w:rFonts w:ascii="Times New Roman" w:hAnsi="Times New Roman"/>
          <w:color w:val="000000" w:themeColor="text1"/>
          <w:lang w:val="nb-NO"/>
        </w:rPr>
      </w:pPr>
    </w:p>
    <w:p w:rsidR="00111456" w:rsidRPr="00224E30" w:rsidRDefault="00111456" w:rsidP="00111456">
      <w:pPr>
        <w:ind w:left="1440"/>
        <w:rPr>
          <w:rFonts w:ascii="Times New Roman" w:hAnsi="Times New Roman"/>
          <w:color w:val="000000" w:themeColor="text1"/>
          <w:lang w:val="nb-NO"/>
        </w:rPr>
      </w:pPr>
      <w:r w:rsidRPr="00224E30">
        <w:rPr>
          <w:rFonts w:ascii="Times New Roman" w:hAnsi="Times New Roman"/>
          <w:color w:val="000000" w:themeColor="text1"/>
          <w:lang w:val="nb-NO"/>
        </w:rPr>
        <w:t xml:space="preserve">Priser ved NV-fakultetet er:  </w:t>
      </w:r>
    </w:p>
    <w:p w:rsidR="00111456" w:rsidRPr="00224E30" w:rsidRDefault="00111456" w:rsidP="00111456">
      <w:pPr>
        <w:pStyle w:val="NormalWeb"/>
        <w:numPr>
          <w:ilvl w:val="0"/>
          <w:numId w:val="22"/>
        </w:numPr>
        <w:tabs>
          <w:tab w:val="num" w:pos="2070"/>
        </w:tabs>
        <w:spacing w:after="150"/>
        <w:ind w:left="1440" w:right="0" w:firstLine="0"/>
        <w:rPr>
          <w:lang w:val="nb-NO" w:eastAsia="nb-NO"/>
        </w:rPr>
      </w:pPr>
      <w:r w:rsidRPr="00224E30">
        <w:rPr>
          <w:lang w:val="nb-NO"/>
        </w:rPr>
        <w:t>Pris for godt lagarbeid – Årets lagspiller</w:t>
      </w:r>
    </w:p>
    <w:p w:rsidR="00111456" w:rsidRPr="00224E30" w:rsidRDefault="00111456" w:rsidP="00111456">
      <w:pPr>
        <w:pStyle w:val="NormalWeb"/>
        <w:numPr>
          <w:ilvl w:val="0"/>
          <w:numId w:val="22"/>
        </w:numPr>
        <w:tabs>
          <w:tab w:val="num" w:pos="2070"/>
        </w:tabs>
        <w:spacing w:after="150"/>
        <w:ind w:left="1440" w:right="0" w:firstLine="0"/>
        <w:rPr>
          <w:lang w:val="nb-NO"/>
        </w:rPr>
      </w:pPr>
      <w:r w:rsidRPr="00224E30">
        <w:rPr>
          <w:lang w:val="nb-NO"/>
        </w:rPr>
        <w:t>Pris for formidling – Årets formidler</w:t>
      </w:r>
    </w:p>
    <w:p w:rsidR="00111456" w:rsidRPr="00224E30" w:rsidRDefault="00111456" w:rsidP="00111456">
      <w:pPr>
        <w:pStyle w:val="NormalWeb"/>
        <w:numPr>
          <w:ilvl w:val="0"/>
          <w:numId w:val="22"/>
        </w:numPr>
        <w:tabs>
          <w:tab w:val="num" w:pos="2070"/>
        </w:tabs>
        <w:spacing w:after="150"/>
        <w:ind w:left="1440" w:right="0" w:firstLine="0"/>
        <w:rPr>
          <w:lang w:val="nb-NO"/>
        </w:rPr>
      </w:pPr>
      <w:r w:rsidRPr="00224E30">
        <w:rPr>
          <w:lang w:val="nb-NO"/>
        </w:rPr>
        <w:t>Pris for beste bachelor</w:t>
      </w:r>
    </w:p>
    <w:p w:rsidR="00111456" w:rsidRPr="00224E30" w:rsidRDefault="00111456" w:rsidP="00111456">
      <w:pPr>
        <w:pStyle w:val="NormalWeb"/>
        <w:numPr>
          <w:ilvl w:val="0"/>
          <w:numId w:val="22"/>
        </w:numPr>
        <w:tabs>
          <w:tab w:val="num" w:pos="2070"/>
        </w:tabs>
        <w:spacing w:after="150"/>
        <w:ind w:left="1440" w:right="0" w:firstLine="0"/>
        <w:rPr>
          <w:lang w:val="nb-NO"/>
        </w:rPr>
      </w:pPr>
      <w:r w:rsidRPr="00224E30">
        <w:rPr>
          <w:lang w:val="nb-NO"/>
        </w:rPr>
        <w:t>Pris for beste realfagsmaster</w:t>
      </w:r>
    </w:p>
    <w:p w:rsidR="00111456" w:rsidRPr="00224E30" w:rsidRDefault="00111456" w:rsidP="00111456">
      <w:pPr>
        <w:pStyle w:val="NormalWeb"/>
        <w:numPr>
          <w:ilvl w:val="0"/>
          <w:numId w:val="22"/>
        </w:numPr>
        <w:tabs>
          <w:tab w:val="num" w:pos="2070"/>
        </w:tabs>
        <w:spacing w:after="150"/>
        <w:ind w:left="1440" w:right="0" w:firstLine="0"/>
        <w:rPr>
          <w:lang w:val="nb-NO"/>
        </w:rPr>
      </w:pPr>
      <w:r w:rsidRPr="00224E30">
        <w:rPr>
          <w:lang w:val="nb-NO"/>
        </w:rPr>
        <w:t>Pris for beste teknologimaster</w:t>
      </w:r>
    </w:p>
    <w:p w:rsidR="00111456" w:rsidRPr="00224E30" w:rsidRDefault="00111456" w:rsidP="00111456">
      <w:pPr>
        <w:pStyle w:val="NormalWeb"/>
        <w:numPr>
          <w:ilvl w:val="0"/>
          <w:numId w:val="22"/>
        </w:numPr>
        <w:tabs>
          <w:tab w:val="num" w:pos="2070"/>
        </w:tabs>
        <w:spacing w:after="150"/>
        <w:ind w:left="1440" w:right="0" w:firstLine="0"/>
        <w:rPr>
          <w:lang w:val="nb-NO"/>
        </w:rPr>
      </w:pPr>
      <w:r w:rsidRPr="00224E30">
        <w:rPr>
          <w:lang w:val="nb-NO"/>
        </w:rPr>
        <w:t>Pris for årets underviser</w:t>
      </w:r>
    </w:p>
    <w:p w:rsidR="00111456" w:rsidRPr="00224E30" w:rsidRDefault="00111456" w:rsidP="00111456">
      <w:pPr>
        <w:pStyle w:val="NormalWeb"/>
        <w:numPr>
          <w:ilvl w:val="0"/>
          <w:numId w:val="22"/>
        </w:numPr>
        <w:tabs>
          <w:tab w:val="num" w:pos="2070"/>
        </w:tabs>
        <w:spacing w:after="150"/>
        <w:ind w:left="1440" w:right="0" w:firstLine="0"/>
        <w:rPr>
          <w:lang w:val="nb-NO"/>
        </w:rPr>
      </w:pPr>
      <w:r w:rsidRPr="00224E30">
        <w:rPr>
          <w:lang w:val="nb-NO"/>
        </w:rPr>
        <w:t>Pris for beste ph.d.</w:t>
      </w:r>
    </w:p>
    <w:p w:rsidR="00111456" w:rsidRPr="00224E30" w:rsidRDefault="00111456" w:rsidP="00111456">
      <w:pPr>
        <w:pStyle w:val="NormalWeb"/>
        <w:numPr>
          <w:ilvl w:val="0"/>
          <w:numId w:val="22"/>
        </w:numPr>
        <w:tabs>
          <w:tab w:val="num" w:pos="2070"/>
        </w:tabs>
        <w:spacing w:after="150"/>
        <w:ind w:left="1440" w:right="0" w:firstLine="0"/>
        <w:rPr>
          <w:lang w:val="nb-NO"/>
        </w:rPr>
      </w:pPr>
      <w:r w:rsidRPr="00224E30">
        <w:rPr>
          <w:lang w:val="nb-NO"/>
        </w:rPr>
        <w:t>Årets nyskapingspris</w:t>
      </w:r>
    </w:p>
    <w:p w:rsidR="00111456" w:rsidRPr="00224E30" w:rsidRDefault="00111456" w:rsidP="00111456">
      <w:pPr>
        <w:pStyle w:val="NormalWeb"/>
        <w:numPr>
          <w:ilvl w:val="0"/>
          <w:numId w:val="22"/>
        </w:numPr>
        <w:tabs>
          <w:tab w:val="num" w:pos="2070"/>
        </w:tabs>
        <w:spacing w:after="150"/>
        <w:ind w:left="1440" w:right="0" w:firstLine="0"/>
        <w:rPr>
          <w:lang w:val="nb-NO"/>
        </w:rPr>
      </w:pPr>
      <w:r w:rsidRPr="00224E30">
        <w:rPr>
          <w:lang w:val="nb-NO"/>
        </w:rPr>
        <w:t>Årets bærekraftspris</w:t>
      </w:r>
      <w:r w:rsidRPr="00224E30">
        <w:rPr>
          <w:lang w:val="nb-NO"/>
        </w:rPr>
        <w:br/>
      </w:r>
    </w:p>
    <w:p w:rsidR="000B014A" w:rsidRPr="00224E30" w:rsidRDefault="000B014A" w:rsidP="00111456">
      <w:pPr>
        <w:pStyle w:val="ListParagraph"/>
        <w:ind w:left="1440"/>
        <w:rPr>
          <w:rFonts w:ascii="Times New Roman" w:hAnsi="Times New Roman"/>
          <w:color w:val="000000" w:themeColor="text1"/>
          <w:lang w:val="nb-NO"/>
        </w:rPr>
      </w:pPr>
    </w:p>
    <w:p w:rsidR="000B014A" w:rsidRPr="00224E30" w:rsidRDefault="00B0469D" w:rsidP="00111456">
      <w:pPr>
        <w:pStyle w:val="ListParagraph"/>
        <w:ind w:left="1440"/>
        <w:rPr>
          <w:rFonts w:ascii="Times New Roman" w:hAnsi="Times New Roman"/>
          <w:color w:val="000000" w:themeColor="text1"/>
          <w:lang w:val="nb-NO"/>
        </w:rPr>
      </w:pPr>
      <w:r w:rsidRPr="00224E30">
        <w:rPr>
          <w:rFonts w:ascii="Times New Roman" w:hAnsi="Times New Roman"/>
          <w:color w:val="000000" w:themeColor="text1"/>
          <w:lang w:val="nb-NO"/>
        </w:rPr>
        <w:t xml:space="preserve">LOSAM </w:t>
      </w:r>
      <w:r w:rsidR="00004EF0" w:rsidRPr="00224E30">
        <w:rPr>
          <w:rFonts w:ascii="Times New Roman" w:hAnsi="Times New Roman"/>
          <w:color w:val="000000" w:themeColor="text1"/>
          <w:lang w:val="nb-NO"/>
        </w:rPr>
        <w:t xml:space="preserve">bemerket at prisene som er personlige er over </w:t>
      </w:r>
      <w:r w:rsidR="002F5A89" w:rsidRPr="00224E30">
        <w:rPr>
          <w:rFonts w:ascii="Times New Roman" w:hAnsi="Times New Roman"/>
          <w:color w:val="000000" w:themeColor="text1"/>
          <w:lang w:val="nb-NO"/>
        </w:rPr>
        <w:t>fribeløp. Ber fakultetet kontroller</w:t>
      </w:r>
      <w:r w:rsidRPr="00224E30">
        <w:rPr>
          <w:rFonts w:ascii="Times New Roman" w:hAnsi="Times New Roman"/>
          <w:color w:val="000000" w:themeColor="text1"/>
          <w:lang w:val="nb-NO"/>
        </w:rPr>
        <w:t xml:space="preserve"> det med økonomiavdeling om vi som arbeidsgiver</w:t>
      </w:r>
      <w:r w:rsidR="002F5A89" w:rsidRPr="00224E30">
        <w:rPr>
          <w:rFonts w:ascii="Times New Roman" w:hAnsi="Times New Roman"/>
          <w:color w:val="000000" w:themeColor="text1"/>
          <w:lang w:val="nb-NO"/>
        </w:rPr>
        <w:t>/utdeler</w:t>
      </w:r>
      <w:r w:rsidRPr="00224E30">
        <w:rPr>
          <w:rFonts w:ascii="Times New Roman" w:hAnsi="Times New Roman"/>
          <w:color w:val="000000" w:themeColor="text1"/>
          <w:lang w:val="nb-NO"/>
        </w:rPr>
        <w:t xml:space="preserve"> er forpliktet å gi informasjon om skatteplikt</w:t>
      </w:r>
      <w:r w:rsidR="002F5A89" w:rsidRPr="00224E30">
        <w:rPr>
          <w:rFonts w:ascii="Times New Roman" w:hAnsi="Times New Roman"/>
          <w:color w:val="000000" w:themeColor="text1"/>
          <w:lang w:val="nb-NO"/>
        </w:rPr>
        <w:t xml:space="preserve"> til prismottakerne</w:t>
      </w:r>
      <w:r w:rsidRPr="00224E30">
        <w:rPr>
          <w:rFonts w:ascii="Times New Roman" w:hAnsi="Times New Roman"/>
          <w:color w:val="000000" w:themeColor="text1"/>
          <w:lang w:val="nb-NO"/>
        </w:rPr>
        <w:t xml:space="preserve">. </w:t>
      </w:r>
    </w:p>
    <w:p w:rsidR="00B0469D" w:rsidRPr="00224E30" w:rsidRDefault="00B0469D" w:rsidP="00111456">
      <w:pPr>
        <w:pStyle w:val="ListParagraph"/>
        <w:ind w:left="1440"/>
        <w:rPr>
          <w:rFonts w:ascii="Times New Roman" w:hAnsi="Times New Roman"/>
          <w:color w:val="000000" w:themeColor="text1"/>
          <w:lang w:val="nb-NO"/>
        </w:rPr>
      </w:pPr>
    </w:p>
    <w:p w:rsidR="00B0469D" w:rsidRPr="00224E30" w:rsidRDefault="00B0469D" w:rsidP="00111456">
      <w:pPr>
        <w:pStyle w:val="ListParagraph"/>
        <w:ind w:left="1440"/>
        <w:rPr>
          <w:rFonts w:ascii="Times New Roman" w:hAnsi="Times New Roman"/>
          <w:color w:val="000000" w:themeColor="text1"/>
          <w:lang w:val="nb-NO"/>
        </w:rPr>
      </w:pPr>
    </w:p>
    <w:p w:rsidR="002F5A89" w:rsidRPr="00224E30" w:rsidRDefault="00111456" w:rsidP="002B225F">
      <w:pPr>
        <w:pStyle w:val="Tilfelt"/>
        <w:numPr>
          <w:ilvl w:val="0"/>
          <w:numId w:val="14"/>
        </w:numPr>
        <w:ind w:left="1418" w:right="0" w:hanging="1418"/>
        <w:rPr>
          <w:rFonts w:ascii="Times New Roman" w:hAnsi="Times New Roman"/>
        </w:rPr>
      </w:pPr>
      <w:bookmarkStart w:id="46" w:name="_Hlk17729770"/>
      <w:r w:rsidRPr="00224E30">
        <w:rPr>
          <w:rFonts w:ascii="Times New Roman" w:hAnsi="Times New Roman"/>
          <w:b/>
        </w:rPr>
        <w:lastRenderedPageBreak/>
        <w:t xml:space="preserve">Bruk av </w:t>
      </w:r>
      <w:r w:rsidR="001A2D74" w:rsidRPr="00224E30">
        <w:rPr>
          <w:rFonts w:ascii="Times New Roman" w:hAnsi="Times New Roman"/>
          <w:b/>
        </w:rPr>
        <w:t>HTA-</w:t>
      </w:r>
      <w:r w:rsidRPr="00224E30">
        <w:rPr>
          <w:rFonts w:ascii="Times New Roman" w:hAnsi="Times New Roman"/>
          <w:b/>
        </w:rPr>
        <w:t>255.3</w:t>
      </w:r>
      <w:r w:rsidRPr="00224E30">
        <w:rPr>
          <w:rFonts w:ascii="Times New Roman" w:hAnsi="Times New Roman"/>
          <w:b/>
        </w:rPr>
        <w:br/>
      </w:r>
      <w:r w:rsidR="002F5A89" w:rsidRPr="00224E30">
        <w:rPr>
          <w:rFonts w:ascii="Times New Roman" w:hAnsi="Times New Roman"/>
        </w:rPr>
        <w:t xml:space="preserve">Dekan informerte om rutine for bruk av ordningen og rapporterte på bruken så langt i 2019. </w:t>
      </w:r>
    </w:p>
    <w:p w:rsidR="00111456" w:rsidRPr="00224E30" w:rsidRDefault="00111456" w:rsidP="00111456">
      <w:pPr>
        <w:pStyle w:val="Tilfelt"/>
        <w:ind w:right="0"/>
        <w:rPr>
          <w:rFonts w:ascii="Times New Roman" w:hAnsi="Times New Roman"/>
        </w:rPr>
      </w:pPr>
    </w:p>
    <w:bookmarkEnd w:id="46"/>
    <w:p w:rsidR="00111456" w:rsidRPr="00224E30" w:rsidRDefault="00111456" w:rsidP="00111456">
      <w:pPr>
        <w:pStyle w:val="Tilfelt"/>
        <w:numPr>
          <w:ilvl w:val="0"/>
          <w:numId w:val="14"/>
        </w:numPr>
        <w:ind w:left="1418" w:right="0" w:hanging="1418"/>
        <w:rPr>
          <w:rFonts w:ascii="Times New Roman" w:hAnsi="Times New Roman"/>
          <w:b/>
        </w:rPr>
      </w:pPr>
      <w:r w:rsidRPr="00224E30">
        <w:rPr>
          <w:rFonts w:ascii="Times New Roman" w:hAnsi="Times New Roman"/>
          <w:b/>
        </w:rPr>
        <w:t>Organisering av Elektronikkverkstedet</w:t>
      </w:r>
    </w:p>
    <w:p w:rsidR="00111456" w:rsidRPr="00224E30" w:rsidRDefault="00111456" w:rsidP="00441CA1">
      <w:pPr>
        <w:pStyle w:val="Tilfelt"/>
        <w:ind w:left="1440" w:right="0" w:firstLine="22"/>
        <w:rPr>
          <w:rFonts w:ascii="Times New Roman" w:hAnsi="Times New Roman"/>
        </w:rPr>
      </w:pPr>
    </w:p>
    <w:p w:rsidR="00111456" w:rsidRPr="00224E30" w:rsidRDefault="00B0469D" w:rsidP="00441CA1">
      <w:pPr>
        <w:pStyle w:val="Tilfelt"/>
        <w:ind w:left="1440" w:right="0"/>
        <w:rPr>
          <w:rFonts w:ascii="Times New Roman" w:hAnsi="Times New Roman"/>
        </w:rPr>
      </w:pPr>
      <w:r w:rsidRPr="00224E30">
        <w:rPr>
          <w:rFonts w:ascii="Times New Roman" w:hAnsi="Times New Roman"/>
        </w:rPr>
        <w:t>Dekan informerte om status</w:t>
      </w:r>
      <w:r w:rsidR="005E1255" w:rsidRPr="00224E30">
        <w:rPr>
          <w:rFonts w:ascii="Times New Roman" w:hAnsi="Times New Roman"/>
        </w:rPr>
        <w:t xml:space="preserve"> og videre prosess</w:t>
      </w:r>
    </w:p>
    <w:p w:rsidR="002F5A89" w:rsidRPr="00224E30" w:rsidRDefault="002F6AB7" w:rsidP="00441CA1">
      <w:pPr>
        <w:pStyle w:val="Tilfelt"/>
        <w:ind w:left="1440" w:right="0"/>
        <w:rPr>
          <w:rFonts w:ascii="Times New Roman" w:hAnsi="Times New Roman"/>
        </w:rPr>
      </w:pPr>
      <w:r w:rsidRPr="00224E30">
        <w:rPr>
          <w:rFonts w:ascii="Times New Roman" w:hAnsi="Times New Roman"/>
        </w:rPr>
        <w:t>Saken vil komme opp til forhandling på neste LOSAM</w:t>
      </w:r>
      <w:r w:rsidR="002F5A89" w:rsidRPr="00224E30">
        <w:rPr>
          <w:rFonts w:ascii="Times New Roman" w:hAnsi="Times New Roman"/>
        </w:rPr>
        <w:t>-møte.</w:t>
      </w:r>
    </w:p>
    <w:p w:rsidR="004B3D19" w:rsidRPr="00224E30" w:rsidRDefault="002F5A89" w:rsidP="00441CA1">
      <w:pPr>
        <w:pStyle w:val="Tilfelt"/>
        <w:ind w:left="1440" w:right="0"/>
        <w:rPr>
          <w:rFonts w:ascii="Times New Roman" w:hAnsi="Times New Roman"/>
        </w:rPr>
      </w:pPr>
      <w:r w:rsidRPr="00224E30">
        <w:rPr>
          <w:rFonts w:ascii="Times New Roman" w:hAnsi="Times New Roman"/>
        </w:rPr>
        <w:t xml:space="preserve">Da vil rapport fra arbeidsgruppe for organisering av elektronikkverkstedet og allmøte hvor rapporten vil bli diskutert være gjennomført. Et viktig punkt her vil også være ledelse av det nye verkstedet som Dekanen ønsker å diskutere på allmøtet. </w:t>
      </w:r>
    </w:p>
    <w:p w:rsidR="002F5A89" w:rsidRPr="00224E30" w:rsidRDefault="004B3D19" w:rsidP="00441CA1">
      <w:pPr>
        <w:pStyle w:val="Tilfelt"/>
        <w:ind w:left="1440" w:right="0"/>
        <w:rPr>
          <w:rFonts w:ascii="Times New Roman" w:hAnsi="Times New Roman"/>
        </w:rPr>
      </w:pPr>
      <w:r w:rsidRPr="00224E30">
        <w:rPr>
          <w:rFonts w:ascii="Times New Roman" w:hAnsi="Times New Roman"/>
        </w:rPr>
        <w:t>Dekanen vil så ta ett forslag tilbake til LOSAM til forhandling.</w:t>
      </w:r>
    </w:p>
    <w:p w:rsidR="002F5A89" w:rsidRPr="00224E30" w:rsidRDefault="002F5A89" w:rsidP="00441CA1">
      <w:pPr>
        <w:pStyle w:val="Tilfelt"/>
        <w:ind w:left="1440" w:right="0"/>
        <w:rPr>
          <w:rFonts w:ascii="Times New Roman" w:hAnsi="Times New Roman"/>
        </w:rPr>
      </w:pPr>
    </w:p>
    <w:p w:rsidR="00111456" w:rsidRPr="00224E30" w:rsidRDefault="005E1255" w:rsidP="001A2D74">
      <w:pPr>
        <w:pStyle w:val="Tilfelt"/>
        <w:ind w:left="1440" w:right="0"/>
        <w:rPr>
          <w:rFonts w:ascii="Times New Roman" w:hAnsi="Times New Roman"/>
        </w:rPr>
      </w:pPr>
      <w:r w:rsidRPr="00224E30">
        <w:rPr>
          <w:rFonts w:ascii="Times New Roman" w:hAnsi="Times New Roman"/>
        </w:rPr>
        <w:t>LOSAM</w:t>
      </w:r>
      <w:r w:rsidR="004B3D19" w:rsidRPr="00224E30">
        <w:rPr>
          <w:rFonts w:ascii="Times New Roman" w:hAnsi="Times New Roman"/>
        </w:rPr>
        <w:t xml:space="preserve"> ønsket å vite om </w:t>
      </w:r>
      <w:r w:rsidR="001A2D74" w:rsidRPr="00224E30">
        <w:rPr>
          <w:rFonts w:ascii="Times New Roman" w:hAnsi="Times New Roman"/>
        </w:rPr>
        <w:t xml:space="preserve">medbestemmelse og medvirkning var ivaretatt og andre kanaler enn allmøte var vurdert da ikke alle tør ta ordet på et allmøte. Ev. verneombud og ledelse. Saken har vært oppe i styremøtet for verkstedene hvor ledelse og ansatte er representert. </w:t>
      </w:r>
    </w:p>
    <w:p w:rsidR="00111456" w:rsidRPr="00224E30" w:rsidRDefault="00111456" w:rsidP="00DA6156">
      <w:pPr>
        <w:pStyle w:val="Tilfelt"/>
        <w:ind w:left="0" w:right="0"/>
        <w:rPr>
          <w:rFonts w:ascii="Times New Roman" w:hAnsi="Times New Roman"/>
        </w:rPr>
      </w:pPr>
    </w:p>
    <w:p w:rsidR="00DC28CE" w:rsidRPr="00224E30" w:rsidRDefault="00441CA1" w:rsidP="00C219F1">
      <w:pPr>
        <w:pStyle w:val="Tilfelt"/>
        <w:ind w:right="0"/>
        <w:rPr>
          <w:rFonts w:ascii="Times New Roman" w:hAnsi="Times New Roman"/>
          <w:b/>
        </w:rPr>
      </w:pPr>
      <w:proofErr w:type="spellStart"/>
      <w:r w:rsidRPr="00224E30">
        <w:rPr>
          <w:rFonts w:ascii="Times New Roman" w:hAnsi="Times New Roman"/>
          <w:b/>
        </w:rPr>
        <w:t>Eventueltsaker</w:t>
      </w:r>
      <w:proofErr w:type="spellEnd"/>
      <w:r w:rsidRPr="00224E30">
        <w:rPr>
          <w:rFonts w:ascii="Times New Roman" w:hAnsi="Times New Roman"/>
          <w:b/>
        </w:rPr>
        <w:t>:</w:t>
      </w:r>
    </w:p>
    <w:p w:rsidR="005E1255" w:rsidRPr="00224E30" w:rsidRDefault="005E1255" w:rsidP="001A2D74">
      <w:pPr>
        <w:pStyle w:val="Tilfelt"/>
        <w:ind w:left="1418" w:right="0"/>
        <w:rPr>
          <w:rFonts w:ascii="Times New Roman" w:hAnsi="Times New Roman"/>
        </w:rPr>
      </w:pPr>
      <w:r w:rsidRPr="00224E30">
        <w:rPr>
          <w:rFonts w:ascii="Times New Roman" w:hAnsi="Times New Roman"/>
        </w:rPr>
        <w:t xml:space="preserve">Fellesemne kjemi/fysikk i ingeniørprogrammet – </w:t>
      </w:r>
      <w:proofErr w:type="gramStart"/>
      <w:r w:rsidRPr="00224E30">
        <w:rPr>
          <w:rFonts w:ascii="Times New Roman" w:hAnsi="Times New Roman"/>
        </w:rPr>
        <w:t xml:space="preserve">slitsomt </w:t>
      </w:r>
      <w:r w:rsidR="004B3D19" w:rsidRPr="00224E30">
        <w:rPr>
          <w:rFonts w:ascii="Times New Roman" w:hAnsi="Times New Roman"/>
        </w:rPr>
        <w:t xml:space="preserve"> for</w:t>
      </w:r>
      <w:proofErr w:type="gramEnd"/>
      <w:r w:rsidR="004B3D19" w:rsidRPr="00224E30">
        <w:rPr>
          <w:rFonts w:ascii="Times New Roman" w:hAnsi="Times New Roman"/>
        </w:rPr>
        <w:t xml:space="preserve"> studentene </w:t>
      </w:r>
      <w:r w:rsidRPr="00224E30">
        <w:rPr>
          <w:rFonts w:ascii="Times New Roman" w:hAnsi="Times New Roman"/>
        </w:rPr>
        <w:t xml:space="preserve">å flytte mellom </w:t>
      </w:r>
      <w:r w:rsidR="00441CA1" w:rsidRPr="00224E30">
        <w:rPr>
          <w:rFonts w:ascii="Times New Roman" w:hAnsi="Times New Roman"/>
        </w:rPr>
        <w:t xml:space="preserve">Gløshaugen og Kalvskinnet. </w:t>
      </w:r>
      <w:r w:rsidR="00441CA1" w:rsidRPr="00224E30">
        <w:rPr>
          <w:rFonts w:ascii="Times New Roman" w:hAnsi="Times New Roman"/>
        </w:rPr>
        <w:br/>
        <w:t xml:space="preserve">Intensjonen er at en parallell skal gå på Gløshaugen og en parallell skal gå på </w:t>
      </w:r>
      <w:r w:rsidR="004B3D19" w:rsidRPr="00224E30">
        <w:rPr>
          <w:rFonts w:ascii="Times New Roman" w:hAnsi="Times New Roman"/>
        </w:rPr>
        <w:t xml:space="preserve">Kalvskinnet. Dekanen sjekker ut hvorfor det er slik. </w:t>
      </w:r>
      <w:r w:rsidRPr="00224E30">
        <w:rPr>
          <w:rFonts w:ascii="Times New Roman" w:hAnsi="Times New Roman"/>
        </w:rPr>
        <w:t xml:space="preserve"> </w:t>
      </w:r>
    </w:p>
    <w:p w:rsidR="001A2D74" w:rsidRPr="00224E30" w:rsidRDefault="001A2D74" w:rsidP="001A2D74">
      <w:pPr>
        <w:pStyle w:val="Tilfelt"/>
        <w:ind w:left="1418" w:right="0"/>
        <w:rPr>
          <w:rFonts w:ascii="Times New Roman" w:hAnsi="Times New Roman"/>
        </w:rPr>
      </w:pPr>
    </w:p>
    <w:p w:rsidR="004B3D19" w:rsidRPr="00224E30" w:rsidRDefault="004B3D19" w:rsidP="001A2D74">
      <w:pPr>
        <w:pStyle w:val="Tilfelt"/>
        <w:ind w:left="1418" w:right="0"/>
        <w:rPr>
          <w:rFonts w:ascii="Times New Roman" w:hAnsi="Times New Roman"/>
        </w:rPr>
      </w:pPr>
      <w:r w:rsidRPr="00224E30">
        <w:rPr>
          <w:rFonts w:ascii="Times New Roman" w:hAnsi="Times New Roman"/>
        </w:rPr>
        <w:t>E</w:t>
      </w:r>
      <w:r w:rsidR="005E1255" w:rsidRPr="00224E30">
        <w:rPr>
          <w:rFonts w:ascii="Times New Roman" w:hAnsi="Times New Roman"/>
        </w:rPr>
        <w:t>ndring i instituttlederkabalen.</w:t>
      </w:r>
      <w:r w:rsidR="000D5595" w:rsidRPr="00224E30">
        <w:rPr>
          <w:rFonts w:ascii="Times New Roman" w:hAnsi="Times New Roman"/>
        </w:rPr>
        <w:t xml:space="preserve"> Instituttleder ved IMA sagt opp. </w:t>
      </w:r>
      <w:r w:rsidRPr="00224E30">
        <w:rPr>
          <w:rFonts w:ascii="Times New Roman" w:hAnsi="Times New Roman"/>
        </w:rPr>
        <w:t xml:space="preserve">Stillingen </w:t>
      </w:r>
      <w:r w:rsidR="000D5595" w:rsidRPr="00224E30">
        <w:rPr>
          <w:rFonts w:ascii="Times New Roman" w:hAnsi="Times New Roman"/>
        </w:rPr>
        <w:t>ut på nytt</w:t>
      </w:r>
      <w:r w:rsidRPr="00224E30">
        <w:rPr>
          <w:rFonts w:ascii="Times New Roman" w:hAnsi="Times New Roman"/>
        </w:rPr>
        <w:t xml:space="preserve"> fortrinnsvis for en periode på 5 år. LOSAM gjorde oppmerksom på at man må undersøke sammensetningen av rådgivende gruppe i slike saker, da man ved siste tilsettingsrunde ikke fulgte </w:t>
      </w:r>
      <w:proofErr w:type="spellStart"/>
      <w:r w:rsidRPr="00224E30">
        <w:rPr>
          <w:rFonts w:ascii="Times New Roman" w:hAnsi="Times New Roman"/>
        </w:rPr>
        <w:t>std</w:t>
      </w:r>
      <w:proofErr w:type="spellEnd"/>
      <w:r w:rsidRPr="00224E30">
        <w:rPr>
          <w:rFonts w:ascii="Times New Roman" w:hAnsi="Times New Roman"/>
        </w:rPr>
        <w:t xml:space="preserve">. Rutine ved tilsettingssaker for administrative stillinger. </w:t>
      </w:r>
    </w:p>
    <w:p w:rsidR="001A2D74" w:rsidRPr="00224E30" w:rsidRDefault="001A2D74" w:rsidP="001A2D74">
      <w:pPr>
        <w:pStyle w:val="Tilfelt"/>
        <w:ind w:left="1418" w:right="0"/>
        <w:rPr>
          <w:rFonts w:ascii="Times New Roman" w:hAnsi="Times New Roman"/>
        </w:rPr>
      </w:pPr>
    </w:p>
    <w:p w:rsidR="005E1255" w:rsidRPr="00224E30" w:rsidRDefault="004B3D19" w:rsidP="001A2D74">
      <w:pPr>
        <w:pStyle w:val="Tilfelt"/>
        <w:ind w:left="1418" w:right="0"/>
        <w:rPr>
          <w:rFonts w:ascii="Times New Roman" w:hAnsi="Times New Roman"/>
        </w:rPr>
      </w:pPr>
      <w:r w:rsidRPr="00224E30">
        <w:rPr>
          <w:rFonts w:ascii="Times New Roman" w:hAnsi="Times New Roman"/>
        </w:rPr>
        <w:t xml:space="preserve">Endring i fakultetsadministrasjonen. Seksjonssjef økonomi har sagt opp, og har siste arbeidsdag </w:t>
      </w:r>
      <w:proofErr w:type="spellStart"/>
      <w:r w:rsidRPr="00224E30">
        <w:rPr>
          <w:rFonts w:ascii="Times New Roman" w:hAnsi="Times New Roman"/>
        </w:rPr>
        <w:t>føste</w:t>
      </w:r>
      <w:proofErr w:type="spellEnd"/>
      <w:r w:rsidRPr="00224E30">
        <w:rPr>
          <w:rFonts w:ascii="Times New Roman" w:hAnsi="Times New Roman"/>
        </w:rPr>
        <w:t xml:space="preserve"> januar.  Dekanen vurderer behovet for erstatter, da ikke alle fakulteter har en slik stilling. Rådene fra ledergruppa, dekanatet, seksjonssjefene og økonomiavdelingen er at man bør ha en slik stilling.   </w:t>
      </w:r>
      <w:r w:rsidR="000D5595" w:rsidRPr="00224E30">
        <w:rPr>
          <w:rFonts w:ascii="Times New Roman" w:hAnsi="Times New Roman"/>
        </w:rPr>
        <w:t xml:space="preserve"> </w:t>
      </w:r>
    </w:p>
    <w:p w:rsidR="005E1255" w:rsidRPr="00224E30" w:rsidRDefault="005E1255" w:rsidP="005E1255">
      <w:pPr>
        <w:pStyle w:val="Tilfelt"/>
        <w:ind w:right="0"/>
        <w:rPr>
          <w:rFonts w:ascii="Times New Roman" w:hAnsi="Times New Roman"/>
        </w:rPr>
      </w:pPr>
    </w:p>
    <w:p w:rsidR="002F5A89" w:rsidRPr="00224E30" w:rsidRDefault="004B3D19" w:rsidP="004B3D19">
      <w:pPr>
        <w:pStyle w:val="Tilfelt"/>
        <w:ind w:right="0"/>
        <w:rPr>
          <w:rFonts w:ascii="Times New Roman" w:hAnsi="Times New Roman"/>
          <w:b/>
        </w:rPr>
      </w:pPr>
      <w:r w:rsidRPr="00224E30">
        <w:rPr>
          <w:rFonts w:ascii="Times New Roman" w:hAnsi="Times New Roman"/>
          <w:b/>
        </w:rPr>
        <w:t>N</w:t>
      </w:r>
      <w:r w:rsidR="002F5A89" w:rsidRPr="00224E30">
        <w:rPr>
          <w:rFonts w:ascii="Times New Roman" w:hAnsi="Times New Roman"/>
          <w:b/>
        </w:rPr>
        <w:t>este møte: 13. desember</w:t>
      </w:r>
    </w:p>
    <w:p w:rsidR="002F5A89" w:rsidRDefault="002F5A89" w:rsidP="005E1255">
      <w:pPr>
        <w:pStyle w:val="Tilfelt"/>
        <w:ind w:right="0"/>
        <w:rPr>
          <w:rFonts w:ascii="Times New Roman" w:hAnsi="Times New Roman"/>
        </w:rPr>
      </w:pPr>
    </w:p>
    <w:sectPr w:rsidR="002F5A89">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871" w:right="1049" w:bottom="2557" w:left="1049" w:header="567"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B1B" w:rsidRDefault="00B12B1B">
      <w:r>
        <w:separator/>
      </w:r>
    </w:p>
  </w:endnote>
  <w:endnote w:type="continuationSeparator" w:id="0">
    <w:p w:rsidR="00B12B1B" w:rsidRDefault="00B1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ak-01/19">
    <w:altName w:val="Times New Roman"/>
    <w:panose1 w:val="00000000000000000000"/>
    <w:charset w:val="00"/>
    <w:family w:val="roman"/>
    <w:notTrueType/>
    <w:pitch w:val="default"/>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E30" w:rsidRDefault="00224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E30" w:rsidRDefault="00224E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595" w:rsidRDefault="000D5595" w:rsidP="00E65A0E">
    <w:pPr>
      <w:pStyle w:val="Footer"/>
      <w:pBdr>
        <w:bottom w:val="single" w:sz="4" w:space="1" w:color="auto"/>
      </w:pBdr>
    </w:pPr>
  </w:p>
  <w:tbl>
    <w:tblPr>
      <w:tblStyle w:val="TableGrid"/>
      <w:tblW w:w="9784"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42" w:type="dxa"/>
      </w:tblCellMar>
      <w:tblLook w:val="04A0" w:firstRow="1" w:lastRow="0" w:firstColumn="1" w:lastColumn="0" w:noHBand="0" w:noVBand="1"/>
    </w:tblPr>
    <w:tblGrid>
      <w:gridCol w:w="1916"/>
      <w:gridCol w:w="2444"/>
      <w:gridCol w:w="1922"/>
      <w:gridCol w:w="1741"/>
      <w:gridCol w:w="1761"/>
    </w:tblGrid>
    <w:tr w:rsidR="000D5595" w:rsidRPr="00176D2C" w:rsidTr="003038C4">
      <w:tc>
        <w:tcPr>
          <w:tcW w:w="1916" w:type="dxa"/>
        </w:tcPr>
        <w:p w:rsidR="000D5595" w:rsidRPr="00176D2C" w:rsidRDefault="000D5595" w:rsidP="003038C4">
          <w:pPr>
            <w:pStyle w:val="FooterFet"/>
            <w:tabs>
              <w:tab w:val="clear" w:pos="1916"/>
              <w:tab w:val="clear" w:pos="4360"/>
              <w:tab w:val="clear" w:pos="6282"/>
              <w:tab w:val="clear" w:pos="8023"/>
            </w:tabs>
            <w:ind w:left="0"/>
          </w:pPr>
          <w:bookmarkStart w:id="7" w:name="lblPostadresse"/>
          <w:r w:rsidRPr="00176D2C">
            <w:t>Postadresse</w:t>
          </w:r>
          <w:bookmarkEnd w:id="7"/>
        </w:p>
      </w:tc>
      <w:tc>
        <w:tcPr>
          <w:tcW w:w="2444" w:type="dxa"/>
        </w:tcPr>
        <w:p w:rsidR="000D5595" w:rsidRPr="00176D2C" w:rsidRDefault="000D5595" w:rsidP="003038C4">
          <w:pPr>
            <w:pStyle w:val="FooterFet"/>
            <w:tabs>
              <w:tab w:val="clear" w:pos="1916"/>
              <w:tab w:val="clear" w:pos="4360"/>
              <w:tab w:val="clear" w:pos="6282"/>
              <w:tab w:val="clear" w:pos="8023"/>
            </w:tabs>
            <w:ind w:left="0"/>
            <w:rPr>
              <w:bCs/>
            </w:rPr>
          </w:pPr>
          <w:bookmarkStart w:id="8" w:name="lblOrgnr"/>
          <w:r w:rsidRPr="00176D2C">
            <w:t>Org.nr.</w:t>
          </w:r>
          <w:bookmarkEnd w:id="8"/>
          <w:r w:rsidRPr="00176D2C">
            <w:t xml:space="preserve"> 974 767 880</w:t>
          </w:r>
        </w:p>
      </w:tc>
      <w:tc>
        <w:tcPr>
          <w:tcW w:w="1922" w:type="dxa"/>
        </w:tcPr>
        <w:p w:rsidR="000D5595" w:rsidRPr="00176D2C" w:rsidRDefault="000D5595" w:rsidP="003038C4">
          <w:pPr>
            <w:pStyle w:val="FooterFet"/>
            <w:tabs>
              <w:tab w:val="clear" w:pos="1916"/>
              <w:tab w:val="clear" w:pos="4360"/>
              <w:tab w:val="clear" w:pos="6282"/>
              <w:tab w:val="clear" w:pos="8023"/>
            </w:tabs>
            <w:ind w:left="0"/>
          </w:pPr>
          <w:bookmarkStart w:id="9" w:name="lblBesoksAdresse"/>
          <w:r w:rsidRPr="00176D2C">
            <w:t>Besøksadresse</w:t>
          </w:r>
          <w:bookmarkEnd w:id="9"/>
        </w:p>
      </w:tc>
      <w:tc>
        <w:tcPr>
          <w:tcW w:w="1741" w:type="dxa"/>
        </w:tcPr>
        <w:p w:rsidR="000D5595" w:rsidRPr="00176D2C" w:rsidRDefault="000D5595" w:rsidP="003038C4">
          <w:pPr>
            <w:pStyle w:val="FooterFet"/>
            <w:tabs>
              <w:tab w:val="clear" w:pos="1916"/>
              <w:tab w:val="clear" w:pos="4360"/>
              <w:tab w:val="clear" w:pos="6282"/>
              <w:tab w:val="clear" w:pos="8023"/>
            </w:tabs>
            <w:ind w:left="0"/>
          </w:pPr>
          <w:bookmarkStart w:id="10" w:name="lblTelefon"/>
          <w:r w:rsidRPr="00176D2C">
            <w:t>Telefon</w:t>
          </w:r>
          <w:bookmarkEnd w:id="10"/>
        </w:p>
      </w:tc>
      <w:tc>
        <w:tcPr>
          <w:tcW w:w="1761" w:type="dxa"/>
        </w:tcPr>
        <w:p w:rsidR="000D5595" w:rsidRPr="00176D2C" w:rsidRDefault="000D5595" w:rsidP="003038C4">
          <w:pPr>
            <w:pStyle w:val="FooterFet"/>
            <w:tabs>
              <w:tab w:val="clear" w:pos="1916"/>
              <w:tab w:val="clear" w:pos="4360"/>
              <w:tab w:val="clear" w:pos="6282"/>
              <w:tab w:val="clear" w:pos="8023"/>
            </w:tabs>
            <w:ind w:left="0"/>
            <w:rPr>
              <w:bCs/>
            </w:rPr>
          </w:pPr>
          <w:bookmarkStart w:id="11" w:name="lblSaksbehandler"/>
          <w:r w:rsidRPr="00176D2C">
            <w:t>Saksbehandler</w:t>
          </w:r>
          <w:bookmarkEnd w:id="11"/>
        </w:p>
      </w:tc>
    </w:tr>
    <w:tr w:rsidR="000D5595" w:rsidRPr="00176D2C" w:rsidTr="003038C4">
      <w:tc>
        <w:tcPr>
          <w:tcW w:w="1916" w:type="dxa"/>
        </w:tcPr>
        <w:p w:rsidR="000D5595" w:rsidRPr="00176D2C" w:rsidRDefault="000D5595" w:rsidP="003038C4">
          <w:pPr>
            <w:pStyle w:val="FooterTekst"/>
            <w:tabs>
              <w:tab w:val="clear" w:pos="1916"/>
              <w:tab w:val="clear" w:pos="4360"/>
              <w:tab w:val="clear" w:pos="6282"/>
              <w:tab w:val="clear" w:pos="8023"/>
            </w:tabs>
            <w:ind w:left="0"/>
          </w:pPr>
          <w:bookmarkStart w:id="12" w:name="info_Postadresse1"/>
          <w:bookmarkEnd w:id="12"/>
        </w:p>
      </w:tc>
      <w:tc>
        <w:tcPr>
          <w:tcW w:w="2444" w:type="dxa"/>
        </w:tcPr>
        <w:p w:rsidR="000D5595" w:rsidRPr="00176D2C" w:rsidRDefault="000D5595" w:rsidP="003038C4">
          <w:pPr>
            <w:pStyle w:val="FooterTekst"/>
            <w:tabs>
              <w:tab w:val="clear" w:pos="1916"/>
              <w:tab w:val="clear" w:pos="4360"/>
              <w:tab w:val="clear" w:pos="6282"/>
              <w:tab w:val="clear" w:pos="8023"/>
            </w:tabs>
            <w:ind w:left="0"/>
          </w:pPr>
          <w:r w:rsidRPr="00176D2C">
            <w:t xml:space="preserve"> </w:t>
          </w:r>
        </w:p>
      </w:tc>
      <w:tc>
        <w:tcPr>
          <w:tcW w:w="1922" w:type="dxa"/>
        </w:tcPr>
        <w:p w:rsidR="000D5595" w:rsidRPr="00176D2C" w:rsidRDefault="000D5595" w:rsidP="003038C4">
          <w:pPr>
            <w:pStyle w:val="FooterTekst"/>
            <w:tabs>
              <w:tab w:val="clear" w:pos="1916"/>
              <w:tab w:val="clear" w:pos="4360"/>
              <w:tab w:val="clear" w:pos="6282"/>
              <w:tab w:val="clear" w:pos="8023"/>
            </w:tabs>
            <w:ind w:left="0"/>
          </w:pPr>
          <w:bookmarkStart w:id="13" w:name="info_Besok1"/>
          <w:r>
            <w:t>Høgskoleringen 5</w:t>
          </w:r>
          <w:bookmarkEnd w:id="13"/>
        </w:p>
      </w:tc>
      <w:tc>
        <w:tcPr>
          <w:tcW w:w="1741" w:type="dxa"/>
        </w:tcPr>
        <w:p w:rsidR="000D5595" w:rsidRPr="00176D2C" w:rsidRDefault="000D5595" w:rsidP="003038C4">
          <w:pPr>
            <w:pStyle w:val="FooterTekst"/>
            <w:tabs>
              <w:tab w:val="clear" w:pos="1916"/>
              <w:tab w:val="clear" w:pos="4360"/>
              <w:tab w:val="clear" w:pos="6282"/>
              <w:tab w:val="clear" w:pos="8023"/>
            </w:tabs>
            <w:ind w:left="0"/>
          </w:pPr>
          <w:bookmarkStart w:id="14" w:name="info_telefon"/>
          <w:r>
            <w:t>+47 73594197</w:t>
          </w:r>
          <w:bookmarkEnd w:id="14"/>
        </w:p>
      </w:tc>
      <w:tc>
        <w:tcPr>
          <w:tcW w:w="1761" w:type="dxa"/>
        </w:tcPr>
        <w:p w:rsidR="000D5595" w:rsidRPr="00176D2C" w:rsidRDefault="000D5595" w:rsidP="003038C4">
          <w:pPr>
            <w:pStyle w:val="FooterTekst"/>
            <w:tabs>
              <w:tab w:val="clear" w:pos="1916"/>
              <w:tab w:val="clear" w:pos="4360"/>
              <w:tab w:val="clear" w:pos="6282"/>
              <w:tab w:val="clear" w:pos="8023"/>
            </w:tabs>
            <w:ind w:left="0"/>
          </w:pPr>
          <w:bookmarkStart w:id="15" w:name="personlig_fornavn"/>
          <w:bookmarkEnd w:id="15"/>
          <w:r w:rsidRPr="00176D2C">
            <w:t xml:space="preserve"> </w:t>
          </w:r>
          <w:bookmarkStart w:id="16" w:name="personlig_etternavn"/>
          <w:bookmarkEnd w:id="16"/>
        </w:p>
      </w:tc>
    </w:tr>
    <w:tr w:rsidR="000D5595" w:rsidRPr="00176D2C" w:rsidTr="003038C4">
      <w:tc>
        <w:tcPr>
          <w:tcW w:w="1916" w:type="dxa"/>
        </w:tcPr>
        <w:p w:rsidR="000D5595" w:rsidRPr="00176D2C" w:rsidRDefault="000D5595" w:rsidP="003038C4">
          <w:pPr>
            <w:pStyle w:val="FooterTekst"/>
            <w:tabs>
              <w:tab w:val="clear" w:pos="1916"/>
              <w:tab w:val="clear" w:pos="4360"/>
              <w:tab w:val="clear" w:pos="6282"/>
              <w:tab w:val="clear" w:pos="8023"/>
            </w:tabs>
            <w:ind w:left="0"/>
          </w:pPr>
          <w:bookmarkStart w:id="17" w:name="info_Postadresse2"/>
          <w:r>
            <w:t>7491 Trondheim</w:t>
          </w:r>
          <w:bookmarkEnd w:id="17"/>
        </w:p>
      </w:tc>
      <w:tc>
        <w:tcPr>
          <w:tcW w:w="2444" w:type="dxa"/>
        </w:tcPr>
        <w:p w:rsidR="000D5595" w:rsidRPr="00176D2C" w:rsidRDefault="000D5595" w:rsidP="003038C4">
          <w:pPr>
            <w:pStyle w:val="FooterTekst"/>
            <w:tabs>
              <w:tab w:val="clear" w:pos="1916"/>
              <w:tab w:val="clear" w:pos="4360"/>
              <w:tab w:val="clear" w:pos="6282"/>
              <w:tab w:val="clear" w:pos="8023"/>
            </w:tabs>
            <w:ind w:left="0"/>
          </w:pPr>
          <w:bookmarkStart w:id="18" w:name="info_epost"/>
          <w:r>
            <w:t>postmottak@nv.ntnu.no</w:t>
          </w:r>
          <w:bookmarkEnd w:id="18"/>
        </w:p>
      </w:tc>
      <w:tc>
        <w:tcPr>
          <w:tcW w:w="1922" w:type="dxa"/>
        </w:tcPr>
        <w:p w:rsidR="000D5595" w:rsidRPr="00176D2C" w:rsidRDefault="000D5595" w:rsidP="003038C4">
          <w:pPr>
            <w:pStyle w:val="FooterTekst"/>
            <w:tabs>
              <w:tab w:val="clear" w:pos="1916"/>
              <w:tab w:val="clear" w:pos="4360"/>
              <w:tab w:val="clear" w:pos="6282"/>
              <w:tab w:val="clear" w:pos="8023"/>
            </w:tabs>
            <w:ind w:left="0"/>
          </w:pPr>
          <w:bookmarkStart w:id="19" w:name="info_Besok2"/>
          <w:r>
            <w:t xml:space="preserve">Realfagbygget, Blokk D, 1. </w:t>
          </w:r>
          <w:proofErr w:type="spellStart"/>
          <w:r>
            <w:t>etg</w:t>
          </w:r>
          <w:proofErr w:type="spellEnd"/>
          <w:r>
            <w:t>.</w:t>
          </w:r>
          <w:bookmarkEnd w:id="19"/>
        </w:p>
      </w:tc>
      <w:tc>
        <w:tcPr>
          <w:tcW w:w="1741" w:type="dxa"/>
        </w:tcPr>
        <w:p w:rsidR="000D5595" w:rsidRPr="00176D2C" w:rsidRDefault="000D5595" w:rsidP="003038C4">
          <w:pPr>
            <w:pStyle w:val="FooterTekst"/>
            <w:tabs>
              <w:tab w:val="clear" w:pos="1916"/>
              <w:tab w:val="clear" w:pos="4360"/>
              <w:tab w:val="clear" w:pos="6282"/>
              <w:tab w:val="clear" w:pos="8023"/>
            </w:tabs>
            <w:ind w:left="0"/>
          </w:pPr>
        </w:p>
      </w:tc>
      <w:tc>
        <w:tcPr>
          <w:tcW w:w="1761" w:type="dxa"/>
        </w:tcPr>
        <w:p w:rsidR="000D5595" w:rsidRPr="00176D2C" w:rsidRDefault="000D5595" w:rsidP="003038C4">
          <w:pPr>
            <w:pStyle w:val="FooterTekst"/>
            <w:tabs>
              <w:tab w:val="clear" w:pos="1916"/>
              <w:tab w:val="clear" w:pos="4360"/>
              <w:tab w:val="clear" w:pos="6282"/>
              <w:tab w:val="clear" w:pos="8023"/>
            </w:tabs>
            <w:ind w:left="0"/>
          </w:pPr>
          <w:bookmarkStart w:id="20" w:name="personlig_epost"/>
          <w:bookmarkEnd w:id="20"/>
        </w:p>
      </w:tc>
    </w:tr>
    <w:tr w:rsidR="000D5595" w:rsidRPr="00176D2C" w:rsidTr="003038C4">
      <w:tc>
        <w:tcPr>
          <w:tcW w:w="1916" w:type="dxa"/>
        </w:tcPr>
        <w:p w:rsidR="000D5595" w:rsidRPr="00176D2C" w:rsidRDefault="000D5595" w:rsidP="003038C4">
          <w:pPr>
            <w:pStyle w:val="FooterTekst"/>
            <w:tabs>
              <w:tab w:val="clear" w:pos="1916"/>
              <w:tab w:val="clear" w:pos="4360"/>
              <w:tab w:val="clear" w:pos="6282"/>
              <w:tab w:val="clear" w:pos="8023"/>
            </w:tabs>
            <w:ind w:left="0"/>
          </w:pPr>
          <w:bookmarkStart w:id="21" w:name="info_Postadresse3"/>
          <w:r>
            <w:t>Norway</w:t>
          </w:r>
          <w:bookmarkEnd w:id="21"/>
        </w:p>
      </w:tc>
      <w:tc>
        <w:tcPr>
          <w:tcW w:w="2444" w:type="dxa"/>
        </w:tcPr>
        <w:p w:rsidR="000D5595" w:rsidRPr="00176D2C" w:rsidRDefault="000D5595" w:rsidP="003038C4">
          <w:pPr>
            <w:pStyle w:val="FooterTekst"/>
            <w:tabs>
              <w:tab w:val="clear" w:pos="1916"/>
              <w:tab w:val="clear" w:pos="4360"/>
              <w:tab w:val="clear" w:pos="6282"/>
              <w:tab w:val="clear" w:pos="8023"/>
            </w:tabs>
            <w:ind w:left="0"/>
            <w:rPr>
              <w:lang w:val="en-US"/>
            </w:rPr>
          </w:pPr>
          <w:bookmarkStart w:id="22" w:name="info_web"/>
          <w:r>
            <w:t>www.ntnu.no/nv</w:t>
          </w:r>
          <w:bookmarkEnd w:id="22"/>
        </w:p>
      </w:tc>
      <w:tc>
        <w:tcPr>
          <w:tcW w:w="1922" w:type="dxa"/>
        </w:tcPr>
        <w:p w:rsidR="000D5595" w:rsidRPr="00176D2C" w:rsidRDefault="000D5595" w:rsidP="003038C4">
          <w:pPr>
            <w:pStyle w:val="FooterTekst"/>
            <w:tabs>
              <w:tab w:val="clear" w:pos="1916"/>
              <w:tab w:val="clear" w:pos="4360"/>
              <w:tab w:val="clear" w:pos="6282"/>
              <w:tab w:val="clear" w:pos="8023"/>
            </w:tabs>
            <w:ind w:left="0"/>
            <w:rPr>
              <w:lang w:val="en-US"/>
            </w:rPr>
          </w:pPr>
          <w:bookmarkStart w:id="23" w:name="info_Besok3"/>
          <w:bookmarkEnd w:id="23"/>
        </w:p>
      </w:tc>
      <w:tc>
        <w:tcPr>
          <w:tcW w:w="1741" w:type="dxa"/>
        </w:tcPr>
        <w:p w:rsidR="000D5595" w:rsidRPr="00176D2C" w:rsidRDefault="000D5595" w:rsidP="003038C4">
          <w:pPr>
            <w:pStyle w:val="FooterTekst"/>
            <w:tabs>
              <w:tab w:val="clear" w:pos="1916"/>
              <w:tab w:val="clear" w:pos="4360"/>
              <w:tab w:val="clear" w:pos="6282"/>
              <w:tab w:val="clear" w:pos="8023"/>
            </w:tabs>
            <w:ind w:left="0"/>
            <w:rPr>
              <w:lang w:val="en-US"/>
            </w:rPr>
          </w:pPr>
        </w:p>
      </w:tc>
      <w:tc>
        <w:tcPr>
          <w:tcW w:w="1761" w:type="dxa"/>
        </w:tcPr>
        <w:p w:rsidR="000D5595" w:rsidRPr="00176D2C" w:rsidRDefault="000D5595" w:rsidP="003038C4">
          <w:pPr>
            <w:pStyle w:val="FooterTekst"/>
            <w:tabs>
              <w:tab w:val="clear" w:pos="1916"/>
              <w:tab w:val="clear" w:pos="4360"/>
              <w:tab w:val="clear" w:pos="6282"/>
              <w:tab w:val="clear" w:pos="8023"/>
            </w:tabs>
            <w:ind w:left="0"/>
            <w:rPr>
              <w:lang w:val="en-US"/>
            </w:rPr>
          </w:pPr>
          <w:bookmarkStart w:id="24" w:name="lblTlf"/>
          <w:bookmarkEnd w:id="24"/>
          <w:r w:rsidRPr="00176D2C">
            <w:rPr>
              <w:lang w:val="en-US"/>
            </w:rPr>
            <w:t xml:space="preserve"> </w:t>
          </w:r>
          <w:bookmarkStart w:id="25" w:name="personlig_personligTelefon"/>
          <w:bookmarkEnd w:id="25"/>
          <w:r w:rsidRPr="00176D2C">
            <w:rPr>
              <w:lang w:val="en-US"/>
            </w:rPr>
            <w:t xml:space="preserve"> </w:t>
          </w:r>
        </w:p>
      </w:tc>
    </w:tr>
  </w:tbl>
  <w:p w:rsidR="000D5595" w:rsidRDefault="000D5595" w:rsidP="00E65A0E">
    <w:pPr>
      <w:pStyle w:val="Footer"/>
      <w:rPr>
        <w:sz w:val="6"/>
        <w:lang w:val="en-US"/>
      </w:rPr>
    </w:pPr>
  </w:p>
  <w:p w:rsidR="000D5595" w:rsidRPr="00EF795F" w:rsidRDefault="000D5595" w:rsidP="00EF795F">
    <w:pPr>
      <w:pStyle w:val="FooterGraa"/>
    </w:pPr>
    <w:bookmarkStart w:id="26" w:name="lblBunntekst"/>
    <w:r w:rsidRPr="00EF795F">
      <w:t>Adresser korrespondanse til saksbehandlende enhet. Husk å oppgi referanse.</w:t>
    </w:r>
    <w:bookmarkEnd w:id="26"/>
  </w:p>
  <w:p w:rsidR="000D5595" w:rsidRPr="00E65A0E" w:rsidRDefault="000D5595" w:rsidP="00E65A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595" w:rsidRDefault="000D5595">
    <w:pPr>
      <w:pStyle w:val="Footer"/>
    </w:pPr>
  </w:p>
  <w:p w:rsidR="000D5595" w:rsidRDefault="000D559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595" w:rsidRDefault="000D5595">
    <w:pPr>
      <w:pStyle w:val="Footer"/>
    </w:pPr>
  </w:p>
  <w:p w:rsidR="000D5595" w:rsidRDefault="000D559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595" w:rsidRDefault="000D5595">
    <w:pPr>
      <w:pStyle w:val="Footer"/>
      <w:pBdr>
        <w:bottom w:val="single" w:sz="4" w:space="1" w:color="auto"/>
      </w:pBdr>
    </w:pPr>
  </w:p>
  <w:p w:rsidR="000D5595" w:rsidRDefault="000D5595">
    <w:pPr>
      <w:pStyle w:val="FooterFet"/>
      <w:rPr>
        <w:bCs/>
      </w:rPr>
    </w:pPr>
    <w:r>
      <w:t>Postadresse</w:t>
    </w:r>
    <w:r>
      <w:tab/>
      <w:t xml:space="preserve">Org.nr. </w:t>
    </w:r>
    <w:r>
      <w:rPr>
        <w:b w:val="0"/>
        <w:bCs/>
      </w:rPr>
      <w:t>974 767 880</w:t>
    </w:r>
    <w:r>
      <w:rPr>
        <w:bCs/>
      </w:rPr>
      <w:tab/>
    </w:r>
    <w:r>
      <w:t>Besøksadresse</w:t>
    </w:r>
    <w:r>
      <w:tab/>
      <w:t>Telefon</w:t>
    </w:r>
    <w:r>
      <w:tab/>
    </w:r>
    <w:bookmarkStart w:id="53" w:name="tittel"/>
    <w:bookmarkEnd w:id="53"/>
  </w:p>
  <w:p w:rsidR="000D5595" w:rsidRDefault="000D5595">
    <w:pPr>
      <w:pStyle w:val="FooterTekst"/>
    </w:pPr>
    <w:r>
      <w:t>7491 Trondheim</w:t>
    </w:r>
    <w:r>
      <w:tab/>
      <w:t>E-post:</w:t>
    </w:r>
    <w:r>
      <w:tab/>
      <w:t>Hovedbygningen</w:t>
    </w:r>
    <w:r>
      <w:tab/>
      <w:t>+ 47 73 59 55 40</w:t>
    </w:r>
    <w:r>
      <w:tab/>
    </w:r>
    <w:bookmarkStart w:id="54" w:name="Navn"/>
    <w:bookmarkEnd w:id="54"/>
  </w:p>
  <w:p w:rsidR="000D5595" w:rsidRDefault="000D5595">
    <w:pPr>
      <w:pStyle w:val="FooterTekst"/>
    </w:pPr>
    <w:r>
      <w:tab/>
      <w:t>info@adm.ntnu.no</w:t>
    </w:r>
    <w:r>
      <w:tab/>
      <w:t>Høgskoleringen 1</w:t>
    </w:r>
    <w:r>
      <w:tab/>
    </w:r>
    <w:r>
      <w:rPr>
        <w:b/>
      </w:rPr>
      <w:t>Telefaks</w:t>
    </w:r>
    <w:r>
      <w:tab/>
    </w:r>
    <w:bookmarkStart w:id="55" w:name="Navn2"/>
    <w:bookmarkEnd w:id="55"/>
  </w:p>
  <w:p w:rsidR="000D5595" w:rsidRPr="001551B6" w:rsidRDefault="000D5595">
    <w:pPr>
      <w:pStyle w:val="FooterTekst"/>
      <w:rPr>
        <w:lang w:val="en-GB"/>
      </w:rPr>
    </w:pPr>
    <w:r>
      <w:tab/>
    </w:r>
    <w:r w:rsidRPr="001551B6">
      <w:rPr>
        <w:lang w:val="en-GB"/>
      </w:rPr>
      <w:t>http://www.ntnu.no/adm/info</w:t>
    </w:r>
    <w:r w:rsidRPr="001551B6">
      <w:rPr>
        <w:lang w:val="en-GB"/>
      </w:rPr>
      <w:tab/>
      <w:t>Gløshaugen</w:t>
    </w:r>
    <w:r w:rsidRPr="001551B6">
      <w:rPr>
        <w:lang w:val="en-GB"/>
      </w:rPr>
      <w:tab/>
      <w:t>+ 47 73 59 54 37</w:t>
    </w:r>
    <w:r w:rsidRPr="001551B6">
      <w:rPr>
        <w:lang w:val="en-GB"/>
      </w:rPr>
      <w:tab/>
    </w:r>
    <w:proofErr w:type="spellStart"/>
    <w:r w:rsidRPr="001551B6">
      <w:rPr>
        <w:lang w:val="en-GB"/>
      </w:rPr>
      <w:t>Tlf</w:t>
    </w:r>
    <w:proofErr w:type="spellEnd"/>
    <w:r w:rsidRPr="001551B6">
      <w:rPr>
        <w:lang w:val="en-GB"/>
      </w:rPr>
      <w:t xml:space="preserve">: + </w:t>
    </w:r>
  </w:p>
  <w:p w:rsidR="000D5595" w:rsidRPr="001551B6" w:rsidRDefault="000D5595">
    <w:pPr>
      <w:pStyle w:val="Footer"/>
      <w:rPr>
        <w:sz w:val="6"/>
      </w:rPr>
    </w:pPr>
  </w:p>
  <w:p w:rsidR="000D5595" w:rsidRDefault="000D5595" w:rsidP="00EF795F">
    <w:pPr>
      <w:pStyle w:val="FooterGraa"/>
    </w:pPr>
    <w:r>
      <w:t>All korrespondanse som inngår i saksbehandling skal adresseres til saksbehandlende enhet ved NTNU og ikke direkte til enkeltpersoner. Ved henvendelse vennligst oppgi referanse.</w:t>
    </w:r>
  </w:p>
  <w:p w:rsidR="000D5595" w:rsidRDefault="000D5595">
    <w:pPr>
      <w:pStyle w:val="Footer"/>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B1B" w:rsidRDefault="00B12B1B">
      <w:r>
        <w:separator/>
      </w:r>
    </w:p>
  </w:footnote>
  <w:footnote w:type="continuationSeparator" w:id="0">
    <w:p w:rsidR="00B12B1B" w:rsidRDefault="00B1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E30" w:rsidRDefault="00224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595" w:rsidRDefault="000D5595">
    <w:pPr>
      <w:pStyle w:val="sidetall"/>
    </w:pPr>
    <w:r>
      <w:tab/>
    </w:r>
    <w:r>
      <w:tab/>
    </w:r>
    <w:r>
      <w:fldChar w:fldCharType="begin"/>
    </w:r>
    <w:r>
      <w:instrText xml:space="preserve"> PAGE </w:instrText>
    </w:r>
    <w:r>
      <w:fldChar w:fldCharType="separate"/>
    </w:r>
    <w:r>
      <w:t>2</w:t>
    </w:r>
    <w:r>
      <w:fldChar w:fldCharType="end"/>
    </w:r>
    <w:r>
      <w:t xml:space="preserve"> av </w:t>
    </w:r>
    <w:r>
      <w:fldChar w:fldCharType="begin"/>
    </w:r>
    <w:r>
      <w:instrText xml:space="preserve"> NUMPAGES </w:instrText>
    </w:r>
    <w:r>
      <w:fldChar w:fldCharType="separate"/>
    </w:r>
    <w:r>
      <w:t>4</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4"/>
      <w:gridCol w:w="1327"/>
      <w:gridCol w:w="1977"/>
    </w:tblGrid>
    <w:tr w:rsidR="000D5595">
      <w:tc>
        <w:tcPr>
          <w:tcW w:w="6579" w:type="dxa"/>
          <w:tcBorders>
            <w:top w:val="nil"/>
            <w:left w:val="nil"/>
            <w:bottom w:val="nil"/>
            <w:right w:val="nil"/>
          </w:tcBorders>
        </w:tcPr>
        <w:p w:rsidR="000D5595" w:rsidRDefault="000D5595">
          <w:pPr>
            <w:pStyle w:val="Header2"/>
          </w:pPr>
          <w:r>
            <w:t>Norges teknisk-naturvitenskapelige universitet</w:t>
          </w:r>
        </w:p>
      </w:tc>
      <w:tc>
        <w:tcPr>
          <w:tcW w:w="1341" w:type="dxa"/>
          <w:tcBorders>
            <w:top w:val="nil"/>
            <w:left w:val="nil"/>
            <w:bottom w:val="nil"/>
            <w:right w:val="nil"/>
          </w:tcBorders>
        </w:tcPr>
        <w:p w:rsidR="000D5595" w:rsidRDefault="000D5595">
          <w:pPr>
            <w:pStyle w:val="DatoRefTekst"/>
          </w:pPr>
          <w:r>
            <w:t>Vår dato</w:t>
          </w:r>
        </w:p>
        <w:p w:rsidR="000D5595" w:rsidRDefault="000D5595">
          <w:pPr>
            <w:pStyle w:val="DatoRefFyllInn"/>
          </w:pPr>
        </w:p>
      </w:tc>
      <w:tc>
        <w:tcPr>
          <w:tcW w:w="1996" w:type="dxa"/>
          <w:tcBorders>
            <w:top w:val="nil"/>
            <w:left w:val="nil"/>
            <w:bottom w:val="nil"/>
            <w:right w:val="nil"/>
          </w:tcBorders>
        </w:tcPr>
        <w:p w:rsidR="000D5595" w:rsidRDefault="000D5595">
          <w:pPr>
            <w:pStyle w:val="DatoRefTekst"/>
          </w:pPr>
          <w:r>
            <w:t>Vår referanse</w:t>
          </w:r>
        </w:p>
        <w:p w:rsidR="000D5595" w:rsidRDefault="000D5595">
          <w:pPr>
            <w:pStyle w:val="DatoRefFyllInn"/>
          </w:pPr>
        </w:p>
      </w:tc>
    </w:tr>
  </w:tbl>
  <w:p w:rsidR="000D5595" w:rsidRDefault="000D5595">
    <w:pPr>
      <w:pStyle w:val="Header"/>
      <w:pBdr>
        <w:bottom w:val="single" w:sz="4" w:space="1" w:color="auto"/>
      </w:pBdr>
      <w:rPr>
        <w:lang w:val="nb-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595" w:rsidRDefault="000D5595">
    <w:pPr>
      <w:pStyle w:val="sidetall"/>
    </w:pPr>
    <w:r>
      <w:rPr>
        <w:sz w:val="20"/>
        <w:lang w:eastAsia="nb-NO"/>
      </w:rPr>
      <w:drawing>
        <wp:anchor distT="0" distB="0" distL="114300" distR="114300" simplePos="0" relativeHeight="251659264" behindDoc="0" locked="0" layoutInCell="1" allowOverlap="1" wp14:anchorId="4CCD3EFE" wp14:editId="78F679A0">
          <wp:simplePos x="0" y="0"/>
          <wp:positionH relativeFrom="column">
            <wp:posOffset>53975</wp:posOffset>
          </wp:positionH>
          <wp:positionV relativeFrom="paragraph">
            <wp:posOffset>17780</wp:posOffset>
          </wp:positionV>
          <wp:extent cx="1638300" cy="304800"/>
          <wp:effectExtent l="0" t="0" r="0" b="0"/>
          <wp:wrapNone/>
          <wp:docPr id="20" name="Bilde 2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fldChar w:fldCharType="begin"/>
    </w:r>
    <w:r>
      <w:instrText xml:space="preserve"> PAGE </w:instrText>
    </w:r>
    <w:r>
      <w:fldChar w:fldCharType="separate"/>
    </w:r>
    <w:r>
      <w:t>1</w:t>
    </w:r>
    <w:r>
      <w:fldChar w:fldCharType="end"/>
    </w:r>
    <w:r>
      <w:t xml:space="preserve"> </w:t>
    </w:r>
    <w:bookmarkStart w:id="1" w:name="lblSideteller"/>
    <w:r>
      <w:t>av</w:t>
    </w:r>
    <w:bookmarkEnd w:id="1"/>
    <w:r>
      <w:t xml:space="preserve"> </w:t>
    </w:r>
    <w:r>
      <w:fldChar w:fldCharType="begin"/>
    </w:r>
    <w:r>
      <w:instrText xml:space="preserve"> NUMPAGES </w:instrText>
    </w:r>
    <w:r>
      <w:fldChar w:fldCharType="separate"/>
    </w:r>
    <w:r>
      <w:t>2</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0"/>
      <w:gridCol w:w="1340"/>
      <w:gridCol w:w="1978"/>
    </w:tblGrid>
    <w:tr w:rsidR="000D5595">
      <w:tc>
        <w:tcPr>
          <w:tcW w:w="6579" w:type="dxa"/>
          <w:tcBorders>
            <w:top w:val="nil"/>
            <w:left w:val="nil"/>
            <w:bottom w:val="nil"/>
            <w:right w:val="nil"/>
          </w:tcBorders>
        </w:tcPr>
        <w:p w:rsidR="000D5595" w:rsidRDefault="000D5595">
          <w:pPr>
            <w:pStyle w:val="Header"/>
            <w:rPr>
              <w:lang w:val="nb-NO"/>
            </w:rPr>
          </w:pPr>
        </w:p>
      </w:tc>
      <w:tc>
        <w:tcPr>
          <w:tcW w:w="1341" w:type="dxa"/>
          <w:tcBorders>
            <w:top w:val="nil"/>
            <w:left w:val="nil"/>
            <w:bottom w:val="nil"/>
            <w:right w:val="nil"/>
          </w:tcBorders>
        </w:tcPr>
        <w:p w:rsidR="000D5595" w:rsidRDefault="000D5595" w:rsidP="00261969">
          <w:pPr>
            <w:pStyle w:val="DatoRefTekst"/>
          </w:pPr>
        </w:p>
        <w:p w:rsidR="000D5595" w:rsidRDefault="000D5595" w:rsidP="00261969">
          <w:pPr>
            <w:pStyle w:val="DatoRefTekst"/>
          </w:pPr>
        </w:p>
      </w:tc>
      <w:tc>
        <w:tcPr>
          <w:tcW w:w="1996" w:type="dxa"/>
          <w:tcBorders>
            <w:top w:val="nil"/>
            <w:left w:val="nil"/>
            <w:bottom w:val="nil"/>
            <w:right w:val="nil"/>
          </w:tcBorders>
        </w:tcPr>
        <w:p w:rsidR="000D5595" w:rsidRDefault="000D5595">
          <w:pPr>
            <w:pStyle w:val="DatoFyllInn1"/>
          </w:pPr>
        </w:p>
      </w:tc>
    </w:tr>
    <w:tr w:rsidR="000D5595">
      <w:tc>
        <w:tcPr>
          <w:tcW w:w="6579" w:type="dxa"/>
          <w:tcBorders>
            <w:top w:val="nil"/>
            <w:left w:val="nil"/>
            <w:bottom w:val="nil"/>
            <w:right w:val="nil"/>
          </w:tcBorders>
        </w:tcPr>
        <w:p w:rsidR="000D5595" w:rsidRDefault="000D5595" w:rsidP="00FA0A20">
          <w:pPr>
            <w:pStyle w:val="Header1"/>
          </w:pPr>
          <w:bookmarkStart w:id="2" w:name="lblTopptekst"/>
          <w:r>
            <w:t>Fakultet for naturvitenskap</w:t>
          </w:r>
        </w:p>
        <w:bookmarkEnd w:id="2"/>
        <w:p w:rsidR="000D5595" w:rsidRDefault="000D5595" w:rsidP="00FA0A20">
          <w:pPr>
            <w:pStyle w:val="Header1"/>
          </w:pPr>
        </w:p>
      </w:tc>
      <w:tc>
        <w:tcPr>
          <w:tcW w:w="1341" w:type="dxa"/>
          <w:tcBorders>
            <w:top w:val="nil"/>
            <w:left w:val="nil"/>
            <w:bottom w:val="nil"/>
            <w:right w:val="nil"/>
          </w:tcBorders>
        </w:tcPr>
        <w:p w:rsidR="000D5595" w:rsidRDefault="000D5595">
          <w:pPr>
            <w:pStyle w:val="DatoRefTekst2"/>
          </w:pPr>
          <w:bookmarkStart w:id="3" w:name="lblVarDato"/>
          <w:r>
            <w:t>Dato</w:t>
          </w:r>
          <w:bookmarkEnd w:id="3"/>
        </w:p>
        <w:p w:rsidR="000D5595" w:rsidRDefault="00224E30">
          <w:pPr>
            <w:pStyle w:val="DatoRefFyllInn"/>
          </w:pPr>
          <w:bookmarkStart w:id="4" w:name="varDato"/>
          <w:bookmarkEnd w:id="4"/>
          <w:r>
            <w:t>15.11.2019</w:t>
          </w:r>
        </w:p>
      </w:tc>
      <w:tc>
        <w:tcPr>
          <w:tcW w:w="1996" w:type="dxa"/>
          <w:tcBorders>
            <w:top w:val="nil"/>
            <w:left w:val="nil"/>
            <w:bottom w:val="nil"/>
            <w:right w:val="nil"/>
          </w:tcBorders>
        </w:tcPr>
        <w:p w:rsidR="000D5595" w:rsidRDefault="000D5595">
          <w:pPr>
            <w:pStyle w:val="DatoRefTekst2"/>
          </w:pPr>
          <w:bookmarkStart w:id="5" w:name="lblVarRef"/>
          <w:r>
            <w:t>Referanse</w:t>
          </w:r>
          <w:bookmarkEnd w:id="5"/>
        </w:p>
        <w:p w:rsidR="000D5595" w:rsidRDefault="000D5595">
          <w:pPr>
            <w:pStyle w:val="DatoRefFyllInn"/>
          </w:pPr>
          <w:bookmarkStart w:id="6" w:name="varRef"/>
          <w:bookmarkEnd w:id="6"/>
        </w:p>
      </w:tc>
    </w:tr>
  </w:tbl>
  <w:p w:rsidR="000D5595" w:rsidRDefault="000D5595">
    <w:pPr>
      <w:pStyle w:val="Header"/>
      <w:pBdr>
        <w:bottom w:val="single" w:sz="4" w:space="1" w:color="auto"/>
      </w:pBdr>
      <w:rPr>
        <w:lang w:val="nb-N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595" w:rsidRDefault="000D5595">
    <w:pPr>
      <w:pStyle w:val="Header"/>
    </w:pPr>
  </w:p>
  <w:p w:rsidR="000D5595" w:rsidRDefault="000D559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595" w:rsidRDefault="000D5595">
    <w:pPr>
      <w:pStyle w:val="sidetall"/>
    </w:pPr>
    <w:r>
      <w:tab/>
    </w:r>
    <w:r>
      <w:tab/>
    </w:r>
    <w:r>
      <w:fldChar w:fldCharType="begin"/>
    </w:r>
    <w:r>
      <w:instrText xml:space="preserve"> PAGE </w:instrText>
    </w:r>
    <w:r>
      <w:fldChar w:fldCharType="separate"/>
    </w:r>
    <w:r>
      <w:t>2</w:t>
    </w:r>
    <w:r>
      <w:fldChar w:fldCharType="end"/>
    </w:r>
    <w:r>
      <w:t xml:space="preserve"> </w:t>
    </w:r>
    <w:bookmarkStart w:id="47" w:name="lblSideteller2"/>
    <w:r>
      <w:t>av</w:t>
    </w:r>
    <w:bookmarkEnd w:id="47"/>
    <w:r>
      <w:t xml:space="preserve"> </w:t>
    </w:r>
    <w:r>
      <w:fldChar w:fldCharType="begin"/>
    </w:r>
    <w:r>
      <w:instrText xml:space="preserve"> NUMPAGES </w:instrText>
    </w:r>
    <w:r>
      <w:fldChar w:fldCharType="separate"/>
    </w:r>
    <w:r>
      <w:t>2</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3"/>
      <w:gridCol w:w="1327"/>
      <w:gridCol w:w="1978"/>
    </w:tblGrid>
    <w:tr w:rsidR="000D5595">
      <w:tc>
        <w:tcPr>
          <w:tcW w:w="6579" w:type="dxa"/>
          <w:tcBorders>
            <w:top w:val="nil"/>
            <w:left w:val="nil"/>
            <w:bottom w:val="nil"/>
            <w:right w:val="nil"/>
          </w:tcBorders>
        </w:tcPr>
        <w:p w:rsidR="000D5595" w:rsidRDefault="000D5595">
          <w:pPr>
            <w:pStyle w:val="Header2"/>
          </w:pPr>
          <w:bookmarkStart w:id="48" w:name="lblTopptekst2"/>
          <w:r>
            <w:t>Norges teknisk-naturvitenskapelige universitet</w:t>
          </w:r>
          <w:bookmarkEnd w:id="48"/>
        </w:p>
      </w:tc>
      <w:tc>
        <w:tcPr>
          <w:tcW w:w="1341" w:type="dxa"/>
          <w:tcBorders>
            <w:top w:val="nil"/>
            <w:left w:val="nil"/>
            <w:bottom w:val="nil"/>
            <w:right w:val="nil"/>
          </w:tcBorders>
        </w:tcPr>
        <w:p w:rsidR="000D5595" w:rsidRDefault="000D5595" w:rsidP="00261969">
          <w:pPr>
            <w:pStyle w:val="DatoRefTekst"/>
          </w:pPr>
          <w:bookmarkStart w:id="49" w:name="lblVarDato2"/>
          <w:r>
            <w:t>Dat</w:t>
          </w:r>
          <w:bookmarkEnd w:id="49"/>
          <w:r>
            <w:t>o</w:t>
          </w:r>
        </w:p>
        <w:p w:rsidR="000D5595" w:rsidRDefault="000D5595">
          <w:pPr>
            <w:pStyle w:val="DatoRefFyllInn"/>
          </w:pPr>
          <w:bookmarkStart w:id="50" w:name="varDato2"/>
          <w:bookmarkEnd w:id="50"/>
        </w:p>
      </w:tc>
      <w:tc>
        <w:tcPr>
          <w:tcW w:w="1996" w:type="dxa"/>
          <w:tcBorders>
            <w:top w:val="nil"/>
            <w:left w:val="nil"/>
            <w:bottom w:val="nil"/>
            <w:right w:val="nil"/>
          </w:tcBorders>
        </w:tcPr>
        <w:p w:rsidR="000D5595" w:rsidRDefault="000D5595">
          <w:pPr>
            <w:pStyle w:val="DatoRefTekst"/>
          </w:pPr>
          <w:bookmarkStart w:id="51" w:name="lblVarRef2"/>
          <w:r>
            <w:t>Referanse</w:t>
          </w:r>
          <w:bookmarkEnd w:id="51"/>
        </w:p>
        <w:p w:rsidR="000D5595" w:rsidRDefault="000D5595">
          <w:pPr>
            <w:pStyle w:val="DatoRefFyllInn"/>
          </w:pPr>
          <w:bookmarkStart w:id="52" w:name="varRef2"/>
          <w:bookmarkEnd w:id="52"/>
        </w:p>
      </w:tc>
    </w:tr>
  </w:tbl>
  <w:p w:rsidR="000D5595" w:rsidRDefault="000D5595">
    <w:pPr>
      <w:pStyle w:val="Header"/>
      <w:pBdr>
        <w:bottom w:val="single" w:sz="4" w:space="1" w:color="auto"/>
      </w:pBdr>
      <w:rPr>
        <w:lang w:val="nb-NO"/>
      </w:rPr>
    </w:pPr>
  </w:p>
  <w:p w:rsidR="000D5595" w:rsidRDefault="000D559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595" w:rsidRDefault="000D5595">
    <w:pPr>
      <w:pStyle w:val="sidetall"/>
    </w:pPr>
    <w:r>
      <w:rPr>
        <w:sz w:val="20"/>
        <w:lang w:eastAsia="nb-NO"/>
      </w:rPr>
      <w:drawing>
        <wp:anchor distT="0" distB="0" distL="114300" distR="114300" simplePos="0" relativeHeight="251657216" behindDoc="0" locked="0" layoutInCell="1" allowOverlap="1" wp14:anchorId="22A4E9C9" wp14:editId="2BA984D6">
          <wp:simplePos x="0" y="0"/>
          <wp:positionH relativeFrom="column">
            <wp:posOffset>53975</wp:posOffset>
          </wp:positionH>
          <wp:positionV relativeFrom="paragraph">
            <wp:posOffset>17780</wp:posOffset>
          </wp:positionV>
          <wp:extent cx="1638300" cy="304800"/>
          <wp:effectExtent l="0" t="0" r="0" b="0"/>
          <wp:wrapNone/>
          <wp:docPr id="53" name="Bilde 53"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fldChar w:fldCharType="begin"/>
    </w:r>
    <w:r>
      <w:instrText xml:space="preserve"> PAGE </w:instrText>
    </w:r>
    <w:r>
      <w:fldChar w:fldCharType="separate"/>
    </w:r>
    <w:r>
      <w:t>1</w:t>
    </w:r>
    <w:r>
      <w:fldChar w:fldCharType="end"/>
    </w:r>
    <w:r>
      <w:t xml:space="preserve"> av </w:t>
    </w:r>
    <w:r>
      <w:fldChar w:fldCharType="begin"/>
    </w:r>
    <w:r>
      <w:instrText xml:space="preserve"> NUMPAGES </w:instrText>
    </w:r>
    <w:r>
      <w:fldChar w:fldCharType="separate"/>
    </w:r>
    <w:r>
      <w:t>4</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5"/>
      <w:gridCol w:w="1332"/>
      <w:gridCol w:w="1981"/>
    </w:tblGrid>
    <w:tr w:rsidR="000D5595">
      <w:tc>
        <w:tcPr>
          <w:tcW w:w="6579" w:type="dxa"/>
          <w:tcBorders>
            <w:top w:val="nil"/>
            <w:left w:val="nil"/>
            <w:bottom w:val="nil"/>
            <w:right w:val="nil"/>
          </w:tcBorders>
        </w:tcPr>
        <w:p w:rsidR="000D5595" w:rsidRDefault="000D5595">
          <w:pPr>
            <w:pStyle w:val="Header"/>
            <w:rPr>
              <w:lang w:val="nb-NO"/>
            </w:rPr>
          </w:pPr>
        </w:p>
      </w:tc>
      <w:tc>
        <w:tcPr>
          <w:tcW w:w="1341" w:type="dxa"/>
          <w:tcBorders>
            <w:top w:val="nil"/>
            <w:left w:val="nil"/>
            <w:bottom w:val="nil"/>
            <w:right w:val="nil"/>
          </w:tcBorders>
        </w:tcPr>
        <w:p w:rsidR="000D5595" w:rsidRDefault="000D5595">
          <w:pPr>
            <w:pStyle w:val="DatoRefTekst"/>
          </w:pPr>
          <w:r>
            <w:t>Vår dato</w:t>
          </w:r>
        </w:p>
        <w:p w:rsidR="000D5595" w:rsidRDefault="000D5595">
          <w:pPr>
            <w:pStyle w:val="DatoFyllInn1"/>
          </w:pPr>
        </w:p>
      </w:tc>
      <w:tc>
        <w:tcPr>
          <w:tcW w:w="1996" w:type="dxa"/>
          <w:tcBorders>
            <w:top w:val="nil"/>
            <w:left w:val="nil"/>
            <w:bottom w:val="nil"/>
            <w:right w:val="nil"/>
          </w:tcBorders>
        </w:tcPr>
        <w:p w:rsidR="000D5595" w:rsidRDefault="000D5595">
          <w:pPr>
            <w:pStyle w:val="DatoRefTekst"/>
          </w:pPr>
          <w:r>
            <w:t>Vår referanse</w:t>
          </w:r>
        </w:p>
        <w:p w:rsidR="000D5595" w:rsidRDefault="000D5595">
          <w:pPr>
            <w:pStyle w:val="DatoFyllInn1"/>
          </w:pPr>
        </w:p>
      </w:tc>
    </w:tr>
    <w:tr w:rsidR="000D5595">
      <w:tc>
        <w:tcPr>
          <w:tcW w:w="6579" w:type="dxa"/>
          <w:tcBorders>
            <w:top w:val="nil"/>
            <w:left w:val="nil"/>
            <w:bottom w:val="nil"/>
            <w:right w:val="nil"/>
          </w:tcBorders>
        </w:tcPr>
        <w:p w:rsidR="000D5595" w:rsidRDefault="000D5595" w:rsidP="001A0ACF">
          <w:pPr>
            <w:pStyle w:val="Header1"/>
          </w:pPr>
        </w:p>
      </w:tc>
      <w:tc>
        <w:tcPr>
          <w:tcW w:w="1341" w:type="dxa"/>
          <w:tcBorders>
            <w:top w:val="nil"/>
            <w:left w:val="nil"/>
            <w:bottom w:val="nil"/>
            <w:right w:val="nil"/>
          </w:tcBorders>
        </w:tcPr>
        <w:p w:rsidR="000D5595" w:rsidRDefault="000D5595">
          <w:pPr>
            <w:pStyle w:val="DatoRefTekst2"/>
          </w:pPr>
          <w:r>
            <w:t>Deres dato</w:t>
          </w:r>
        </w:p>
        <w:p w:rsidR="000D5595" w:rsidRDefault="000D5595">
          <w:pPr>
            <w:pStyle w:val="DatoRefFyllInn"/>
          </w:pPr>
        </w:p>
      </w:tc>
      <w:tc>
        <w:tcPr>
          <w:tcW w:w="1996" w:type="dxa"/>
          <w:tcBorders>
            <w:top w:val="nil"/>
            <w:left w:val="nil"/>
            <w:bottom w:val="nil"/>
            <w:right w:val="nil"/>
          </w:tcBorders>
        </w:tcPr>
        <w:p w:rsidR="000D5595" w:rsidRDefault="000D5595">
          <w:pPr>
            <w:pStyle w:val="DatoRefTekst2"/>
          </w:pPr>
          <w:r>
            <w:t>Deres referanse</w:t>
          </w:r>
        </w:p>
        <w:p w:rsidR="000D5595" w:rsidRDefault="000D5595">
          <w:pPr>
            <w:pStyle w:val="DatoRefFyllInn"/>
          </w:pPr>
        </w:p>
      </w:tc>
    </w:tr>
  </w:tbl>
  <w:p w:rsidR="000D5595" w:rsidRDefault="000D5595">
    <w:pPr>
      <w:pStyle w:val="Header"/>
      <w:pBdr>
        <w:bottom w:val="single" w:sz="4" w:space="1" w:color="auto"/>
      </w:pBdr>
      <w:rPr>
        <w:lang w:val="nb-NO"/>
      </w:rPr>
    </w:pPr>
  </w:p>
  <w:p w:rsidR="000D5595" w:rsidRDefault="000D55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7809"/>
    <w:multiLevelType w:val="hybridMultilevel"/>
    <w:tmpl w:val="1E54F0B8"/>
    <w:lvl w:ilvl="0" w:tplc="04140001">
      <w:start w:val="1"/>
      <w:numFmt w:val="bullet"/>
      <w:lvlText w:val=""/>
      <w:lvlJc w:val="left"/>
      <w:pPr>
        <w:ind w:left="805" w:hanging="360"/>
      </w:pPr>
      <w:rPr>
        <w:rFonts w:ascii="Symbol" w:hAnsi="Symbol" w:hint="default"/>
      </w:rPr>
    </w:lvl>
    <w:lvl w:ilvl="1" w:tplc="04140003">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1" w15:restartNumberingAfterBreak="0">
    <w:nsid w:val="069E150D"/>
    <w:multiLevelType w:val="hybridMultilevel"/>
    <w:tmpl w:val="B19C1F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6053C3"/>
    <w:multiLevelType w:val="hybridMultilevel"/>
    <w:tmpl w:val="0024A478"/>
    <w:lvl w:ilvl="0" w:tplc="EB42E572">
      <w:start w:val="2019"/>
      <w:numFmt w:val="bullet"/>
      <w:lvlText w:val="-"/>
      <w:lvlJc w:val="left"/>
      <w:pPr>
        <w:ind w:left="445" w:hanging="360"/>
      </w:pPr>
      <w:rPr>
        <w:rFonts w:ascii="Times New Roman" w:eastAsia="Times New Roman" w:hAnsi="Times New Roman" w:cs="Times New Roman" w:hint="default"/>
      </w:rPr>
    </w:lvl>
    <w:lvl w:ilvl="1" w:tplc="04140003" w:tentative="1">
      <w:start w:val="1"/>
      <w:numFmt w:val="bullet"/>
      <w:lvlText w:val="o"/>
      <w:lvlJc w:val="left"/>
      <w:pPr>
        <w:ind w:left="1165" w:hanging="360"/>
      </w:pPr>
      <w:rPr>
        <w:rFonts w:ascii="Courier New" w:hAnsi="Courier New" w:cs="Courier New" w:hint="default"/>
      </w:rPr>
    </w:lvl>
    <w:lvl w:ilvl="2" w:tplc="04140005" w:tentative="1">
      <w:start w:val="1"/>
      <w:numFmt w:val="bullet"/>
      <w:lvlText w:val=""/>
      <w:lvlJc w:val="left"/>
      <w:pPr>
        <w:ind w:left="1885" w:hanging="360"/>
      </w:pPr>
      <w:rPr>
        <w:rFonts w:ascii="Wingdings" w:hAnsi="Wingdings" w:hint="default"/>
      </w:rPr>
    </w:lvl>
    <w:lvl w:ilvl="3" w:tplc="04140001" w:tentative="1">
      <w:start w:val="1"/>
      <w:numFmt w:val="bullet"/>
      <w:lvlText w:val=""/>
      <w:lvlJc w:val="left"/>
      <w:pPr>
        <w:ind w:left="2605" w:hanging="360"/>
      </w:pPr>
      <w:rPr>
        <w:rFonts w:ascii="Symbol" w:hAnsi="Symbol" w:hint="default"/>
      </w:rPr>
    </w:lvl>
    <w:lvl w:ilvl="4" w:tplc="04140003" w:tentative="1">
      <w:start w:val="1"/>
      <w:numFmt w:val="bullet"/>
      <w:lvlText w:val="o"/>
      <w:lvlJc w:val="left"/>
      <w:pPr>
        <w:ind w:left="3325" w:hanging="360"/>
      </w:pPr>
      <w:rPr>
        <w:rFonts w:ascii="Courier New" w:hAnsi="Courier New" w:cs="Courier New" w:hint="default"/>
      </w:rPr>
    </w:lvl>
    <w:lvl w:ilvl="5" w:tplc="04140005" w:tentative="1">
      <w:start w:val="1"/>
      <w:numFmt w:val="bullet"/>
      <w:lvlText w:val=""/>
      <w:lvlJc w:val="left"/>
      <w:pPr>
        <w:ind w:left="4045" w:hanging="360"/>
      </w:pPr>
      <w:rPr>
        <w:rFonts w:ascii="Wingdings" w:hAnsi="Wingdings" w:hint="default"/>
      </w:rPr>
    </w:lvl>
    <w:lvl w:ilvl="6" w:tplc="04140001" w:tentative="1">
      <w:start w:val="1"/>
      <w:numFmt w:val="bullet"/>
      <w:lvlText w:val=""/>
      <w:lvlJc w:val="left"/>
      <w:pPr>
        <w:ind w:left="4765" w:hanging="360"/>
      </w:pPr>
      <w:rPr>
        <w:rFonts w:ascii="Symbol" w:hAnsi="Symbol" w:hint="default"/>
      </w:rPr>
    </w:lvl>
    <w:lvl w:ilvl="7" w:tplc="04140003" w:tentative="1">
      <w:start w:val="1"/>
      <w:numFmt w:val="bullet"/>
      <w:lvlText w:val="o"/>
      <w:lvlJc w:val="left"/>
      <w:pPr>
        <w:ind w:left="5485" w:hanging="360"/>
      </w:pPr>
      <w:rPr>
        <w:rFonts w:ascii="Courier New" w:hAnsi="Courier New" w:cs="Courier New" w:hint="default"/>
      </w:rPr>
    </w:lvl>
    <w:lvl w:ilvl="8" w:tplc="04140005" w:tentative="1">
      <w:start w:val="1"/>
      <w:numFmt w:val="bullet"/>
      <w:lvlText w:val=""/>
      <w:lvlJc w:val="left"/>
      <w:pPr>
        <w:ind w:left="6205" w:hanging="360"/>
      </w:pPr>
      <w:rPr>
        <w:rFonts w:ascii="Wingdings" w:hAnsi="Wingdings" w:hint="default"/>
      </w:rPr>
    </w:lvl>
  </w:abstractNum>
  <w:abstractNum w:abstractNumId="3" w15:restartNumberingAfterBreak="0">
    <w:nsid w:val="12E33B8C"/>
    <w:multiLevelType w:val="hybridMultilevel"/>
    <w:tmpl w:val="41BE8860"/>
    <w:lvl w:ilvl="0" w:tplc="673CDD28">
      <w:start w:val="1"/>
      <w:numFmt w:val="bullet"/>
      <w:lvlText w:val="•"/>
      <w:lvlJc w:val="left"/>
      <w:pPr>
        <w:tabs>
          <w:tab w:val="num" w:pos="360"/>
        </w:tabs>
        <w:ind w:left="360" w:hanging="360"/>
      </w:pPr>
      <w:rPr>
        <w:rFonts w:ascii="Arial" w:hAnsi="Arial" w:hint="default"/>
      </w:rPr>
    </w:lvl>
    <w:lvl w:ilvl="1" w:tplc="D696D0CA" w:tentative="1">
      <w:start w:val="1"/>
      <w:numFmt w:val="bullet"/>
      <w:lvlText w:val="•"/>
      <w:lvlJc w:val="left"/>
      <w:pPr>
        <w:tabs>
          <w:tab w:val="num" w:pos="1080"/>
        </w:tabs>
        <w:ind w:left="1080" w:hanging="360"/>
      </w:pPr>
      <w:rPr>
        <w:rFonts w:ascii="Arial" w:hAnsi="Arial" w:hint="default"/>
      </w:rPr>
    </w:lvl>
    <w:lvl w:ilvl="2" w:tplc="7C5E94C0" w:tentative="1">
      <w:start w:val="1"/>
      <w:numFmt w:val="bullet"/>
      <w:lvlText w:val="•"/>
      <w:lvlJc w:val="left"/>
      <w:pPr>
        <w:tabs>
          <w:tab w:val="num" w:pos="1800"/>
        </w:tabs>
        <w:ind w:left="1800" w:hanging="360"/>
      </w:pPr>
      <w:rPr>
        <w:rFonts w:ascii="Arial" w:hAnsi="Arial" w:hint="default"/>
      </w:rPr>
    </w:lvl>
    <w:lvl w:ilvl="3" w:tplc="ED881844" w:tentative="1">
      <w:start w:val="1"/>
      <w:numFmt w:val="bullet"/>
      <w:lvlText w:val="•"/>
      <w:lvlJc w:val="left"/>
      <w:pPr>
        <w:tabs>
          <w:tab w:val="num" w:pos="2520"/>
        </w:tabs>
        <w:ind w:left="2520" w:hanging="360"/>
      </w:pPr>
      <w:rPr>
        <w:rFonts w:ascii="Arial" w:hAnsi="Arial" w:hint="default"/>
      </w:rPr>
    </w:lvl>
    <w:lvl w:ilvl="4" w:tplc="3C46AFFC" w:tentative="1">
      <w:start w:val="1"/>
      <w:numFmt w:val="bullet"/>
      <w:lvlText w:val="•"/>
      <w:lvlJc w:val="left"/>
      <w:pPr>
        <w:tabs>
          <w:tab w:val="num" w:pos="3240"/>
        </w:tabs>
        <w:ind w:left="3240" w:hanging="360"/>
      </w:pPr>
      <w:rPr>
        <w:rFonts w:ascii="Arial" w:hAnsi="Arial" w:hint="default"/>
      </w:rPr>
    </w:lvl>
    <w:lvl w:ilvl="5" w:tplc="04FA403A" w:tentative="1">
      <w:start w:val="1"/>
      <w:numFmt w:val="bullet"/>
      <w:lvlText w:val="•"/>
      <w:lvlJc w:val="left"/>
      <w:pPr>
        <w:tabs>
          <w:tab w:val="num" w:pos="3960"/>
        </w:tabs>
        <w:ind w:left="3960" w:hanging="360"/>
      </w:pPr>
      <w:rPr>
        <w:rFonts w:ascii="Arial" w:hAnsi="Arial" w:hint="default"/>
      </w:rPr>
    </w:lvl>
    <w:lvl w:ilvl="6" w:tplc="443AD650" w:tentative="1">
      <w:start w:val="1"/>
      <w:numFmt w:val="bullet"/>
      <w:lvlText w:val="•"/>
      <w:lvlJc w:val="left"/>
      <w:pPr>
        <w:tabs>
          <w:tab w:val="num" w:pos="4680"/>
        </w:tabs>
        <w:ind w:left="4680" w:hanging="360"/>
      </w:pPr>
      <w:rPr>
        <w:rFonts w:ascii="Arial" w:hAnsi="Arial" w:hint="default"/>
      </w:rPr>
    </w:lvl>
    <w:lvl w:ilvl="7" w:tplc="5C3CD344" w:tentative="1">
      <w:start w:val="1"/>
      <w:numFmt w:val="bullet"/>
      <w:lvlText w:val="•"/>
      <w:lvlJc w:val="left"/>
      <w:pPr>
        <w:tabs>
          <w:tab w:val="num" w:pos="5400"/>
        </w:tabs>
        <w:ind w:left="5400" w:hanging="360"/>
      </w:pPr>
      <w:rPr>
        <w:rFonts w:ascii="Arial" w:hAnsi="Arial" w:hint="default"/>
      </w:rPr>
    </w:lvl>
    <w:lvl w:ilvl="8" w:tplc="85F82388"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8996BAC"/>
    <w:multiLevelType w:val="hybridMultilevel"/>
    <w:tmpl w:val="FD1CDBD2"/>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5" w15:restartNumberingAfterBreak="0">
    <w:nsid w:val="22264604"/>
    <w:multiLevelType w:val="hybridMultilevel"/>
    <w:tmpl w:val="A1780FFC"/>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6" w15:restartNumberingAfterBreak="0">
    <w:nsid w:val="22F7068B"/>
    <w:multiLevelType w:val="hybridMultilevel"/>
    <w:tmpl w:val="49C45B9C"/>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7" w15:restartNumberingAfterBreak="0">
    <w:nsid w:val="2307694E"/>
    <w:multiLevelType w:val="hybridMultilevel"/>
    <w:tmpl w:val="8132EE02"/>
    <w:lvl w:ilvl="0" w:tplc="D2C08F28">
      <w:numFmt w:val="bullet"/>
      <w:lvlText w:val="-"/>
      <w:lvlJc w:val="left"/>
      <w:pPr>
        <w:ind w:left="1800" w:hanging="360"/>
      </w:pPr>
      <w:rPr>
        <w:rFonts w:ascii="Calibri" w:eastAsia="Times New Roman" w:hAnsi="Calibri" w:cs="Calibri"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8" w15:restartNumberingAfterBreak="0">
    <w:nsid w:val="25450CD3"/>
    <w:multiLevelType w:val="hybridMultilevel"/>
    <w:tmpl w:val="E7D8E61E"/>
    <w:lvl w:ilvl="0" w:tplc="E3E43A26">
      <w:numFmt w:val="bullet"/>
      <w:lvlText w:val="-"/>
      <w:lvlJc w:val="left"/>
      <w:pPr>
        <w:ind w:left="180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ED901B4"/>
    <w:multiLevelType w:val="hybridMultilevel"/>
    <w:tmpl w:val="1390F266"/>
    <w:lvl w:ilvl="0" w:tplc="04140001">
      <w:start w:val="1"/>
      <w:numFmt w:val="bullet"/>
      <w:lvlText w:val=""/>
      <w:lvlJc w:val="left"/>
      <w:pPr>
        <w:ind w:left="2138" w:hanging="360"/>
      </w:pPr>
      <w:rPr>
        <w:rFonts w:ascii="Symbol" w:hAnsi="Symbol" w:hint="default"/>
      </w:rPr>
    </w:lvl>
    <w:lvl w:ilvl="1" w:tplc="04140003" w:tentative="1">
      <w:start w:val="1"/>
      <w:numFmt w:val="bullet"/>
      <w:lvlText w:val="o"/>
      <w:lvlJc w:val="left"/>
      <w:pPr>
        <w:ind w:left="2858" w:hanging="360"/>
      </w:pPr>
      <w:rPr>
        <w:rFonts w:ascii="Courier New" w:hAnsi="Courier New" w:cs="Courier New" w:hint="default"/>
      </w:rPr>
    </w:lvl>
    <w:lvl w:ilvl="2" w:tplc="04140005" w:tentative="1">
      <w:start w:val="1"/>
      <w:numFmt w:val="bullet"/>
      <w:lvlText w:val=""/>
      <w:lvlJc w:val="left"/>
      <w:pPr>
        <w:ind w:left="3578" w:hanging="360"/>
      </w:pPr>
      <w:rPr>
        <w:rFonts w:ascii="Wingdings" w:hAnsi="Wingdings" w:hint="default"/>
      </w:rPr>
    </w:lvl>
    <w:lvl w:ilvl="3" w:tplc="04140001" w:tentative="1">
      <w:start w:val="1"/>
      <w:numFmt w:val="bullet"/>
      <w:lvlText w:val=""/>
      <w:lvlJc w:val="left"/>
      <w:pPr>
        <w:ind w:left="4298" w:hanging="360"/>
      </w:pPr>
      <w:rPr>
        <w:rFonts w:ascii="Symbol" w:hAnsi="Symbol" w:hint="default"/>
      </w:rPr>
    </w:lvl>
    <w:lvl w:ilvl="4" w:tplc="04140003" w:tentative="1">
      <w:start w:val="1"/>
      <w:numFmt w:val="bullet"/>
      <w:lvlText w:val="o"/>
      <w:lvlJc w:val="left"/>
      <w:pPr>
        <w:ind w:left="5018" w:hanging="360"/>
      </w:pPr>
      <w:rPr>
        <w:rFonts w:ascii="Courier New" w:hAnsi="Courier New" w:cs="Courier New" w:hint="default"/>
      </w:rPr>
    </w:lvl>
    <w:lvl w:ilvl="5" w:tplc="04140005" w:tentative="1">
      <w:start w:val="1"/>
      <w:numFmt w:val="bullet"/>
      <w:lvlText w:val=""/>
      <w:lvlJc w:val="left"/>
      <w:pPr>
        <w:ind w:left="5738" w:hanging="360"/>
      </w:pPr>
      <w:rPr>
        <w:rFonts w:ascii="Wingdings" w:hAnsi="Wingdings" w:hint="default"/>
      </w:rPr>
    </w:lvl>
    <w:lvl w:ilvl="6" w:tplc="04140001" w:tentative="1">
      <w:start w:val="1"/>
      <w:numFmt w:val="bullet"/>
      <w:lvlText w:val=""/>
      <w:lvlJc w:val="left"/>
      <w:pPr>
        <w:ind w:left="6458" w:hanging="360"/>
      </w:pPr>
      <w:rPr>
        <w:rFonts w:ascii="Symbol" w:hAnsi="Symbol" w:hint="default"/>
      </w:rPr>
    </w:lvl>
    <w:lvl w:ilvl="7" w:tplc="04140003" w:tentative="1">
      <w:start w:val="1"/>
      <w:numFmt w:val="bullet"/>
      <w:lvlText w:val="o"/>
      <w:lvlJc w:val="left"/>
      <w:pPr>
        <w:ind w:left="7178" w:hanging="360"/>
      </w:pPr>
      <w:rPr>
        <w:rFonts w:ascii="Courier New" w:hAnsi="Courier New" w:cs="Courier New" w:hint="default"/>
      </w:rPr>
    </w:lvl>
    <w:lvl w:ilvl="8" w:tplc="04140005" w:tentative="1">
      <w:start w:val="1"/>
      <w:numFmt w:val="bullet"/>
      <w:lvlText w:val=""/>
      <w:lvlJc w:val="left"/>
      <w:pPr>
        <w:ind w:left="7898" w:hanging="360"/>
      </w:pPr>
      <w:rPr>
        <w:rFonts w:ascii="Wingdings" w:hAnsi="Wingdings" w:hint="default"/>
      </w:rPr>
    </w:lvl>
  </w:abstractNum>
  <w:abstractNum w:abstractNumId="10" w15:restartNumberingAfterBreak="0">
    <w:nsid w:val="349861CB"/>
    <w:multiLevelType w:val="hybridMultilevel"/>
    <w:tmpl w:val="0CD2213C"/>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11" w15:restartNumberingAfterBreak="0">
    <w:nsid w:val="36510173"/>
    <w:multiLevelType w:val="hybridMultilevel"/>
    <w:tmpl w:val="83165D96"/>
    <w:lvl w:ilvl="0" w:tplc="C3E6E72E">
      <w:start w:val="45"/>
      <w:numFmt w:val="decimalZero"/>
      <w:lvlText w:val="Sak 19/%1"/>
      <w:lvlJc w:val="left"/>
      <w:pPr>
        <w:ind w:left="1440" w:hanging="720"/>
      </w:pPr>
      <w:rPr>
        <w:rFonts w:ascii="Sak-01/19" w:hAnsi="Sak-01/19" w:hint="default"/>
        <w:b/>
        <w:i w:val="0"/>
        <w:sz w:val="24"/>
      </w:rPr>
    </w:lvl>
    <w:lvl w:ilvl="1" w:tplc="04140019">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2" w15:restartNumberingAfterBreak="0">
    <w:nsid w:val="37370985"/>
    <w:multiLevelType w:val="hybridMultilevel"/>
    <w:tmpl w:val="D728D578"/>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13" w15:restartNumberingAfterBreak="0">
    <w:nsid w:val="37C3618F"/>
    <w:multiLevelType w:val="hybridMultilevel"/>
    <w:tmpl w:val="08EC9BA4"/>
    <w:lvl w:ilvl="0" w:tplc="04140001">
      <w:start w:val="1"/>
      <w:numFmt w:val="bullet"/>
      <w:lvlText w:val=""/>
      <w:lvlJc w:val="left"/>
      <w:pPr>
        <w:ind w:left="2160" w:hanging="360"/>
      </w:pPr>
      <w:rPr>
        <w:rFonts w:ascii="Symbol" w:hAnsi="Symbol" w:hint="default"/>
      </w:rPr>
    </w:lvl>
    <w:lvl w:ilvl="1" w:tplc="04140003">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14" w15:restartNumberingAfterBreak="0">
    <w:nsid w:val="380D087C"/>
    <w:multiLevelType w:val="hybridMultilevel"/>
    <w:tmpl w:val="3DDEC904"/>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15" w15:restartNumberingAfterBreak="0">
    <w:nsid w:val="45C13A67"/>
    <w:multiLevelType w:val="hybridMultilevel"/>
    <w:tmpl w:val="7310AC46"/>
    <w:lvl w:ilvl="0" w:tplc="0414000F">
      <w:start w:val="1"/>
      <w:numFmt w:val="decimal"/>
      <w:lvlText w:val="%1."/>
      <w:lvlJc w:val="left"/>
      <w:pPr>
        <w:ind w:left="2160" w:hanging="360"/>
      </w:p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16" w15:restartNumberingAfterBreak="0">
    <w:nsid w:val="46DC3849"/>
    <w:multiLevelType w:val="hybridMultilevel"/>
    <w:tmpl w:val="1872309A"/>
    <w:lvl w:ilvl="0" w:tplc="E3E43A26">
      <w:numFmt w:val="bullet"/>
      <w:lvlText w:val="-"/>
      <w:lvlJc w:val="left"/>
      <w:pPr>
        <w:ind w:left="1800" w:hanging="360"/>
      </w:pPr>
      <w:rPr>
        <w:rFonts w:ascii="Times New Roman" w:eastAsia="Times New Roman" w:hAnsi="Times New Roman" w:cs="Times New Roman"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7" w15:restartNumberingAfterBreak="0">
    <w:nsid w:val="4AB678C5"/>
    <w:multiLevelType w:val="hybridMultilevel"/>
    <w:tmpl w:val="B3A0AE34"/>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18" w15:restartNumberingAfterBreak="0">
    <w:nsid w:val="56A00AE8"/>
    <w:multiLevelType w:val="hybridMultilevel"/>
    <w:tmpl w:val="42341A50"/>
    <w:lvl w:ilvl="0" w:tplc="F2E6EBF4">
      <w:start w:val="1"/>
      <w:numFmt w:val="bullet"/>
      <w:lvlText w:val="•"/>
      <w:lvlJc w:val="left"/>
      <w:pPr>
        <w:tabs>
          <w:tab w:val="num" w:pos="1080"/>
        </w:tabs>
        <w:ind w:left="1080" w:hanging="360"/>
      </w:pPr>
      <w:rPr>
        <w:rFonts w:ascii="Arial" w:hAnsi="Arial" w:hint="default"/>
      </w:rPr>
    </w:lvl>
    <w:lvl w:ilvl="1" w:tplc="9410B784">
      <w:start w:val="35"/>
      <w:numFmt w:val="bullet"/>
      <w:lvlText w:val="•"/>
      <w:lvlJc w:val="left"/>
      <w:pPr>
        <w:tabs>
          <w:tab w:val="num" w:pos="1800"/>
        </w:tabs>
        <w:ind w:left="1800" w:hanging="360"/>
      </w:pPr>
      <w:rPr>
        <w:rFonts w:ascii="Arial" w:hAnsi="Arial" w:hint="default"/>
      </w:rPr>
    </w:lvl>
    <w:lvl w:ilvl="2" w:tplc="BB3A25DC">
      <w:start w:val="35"/>
      <w:numFmt w:val="bullet"/>
      <w:lvlText w:val="•"/>
      <w:lvlJc w:val="left"/>
      <w:pPr>
        <w:tabs>
          <w:tab w:val="num" w:pos="2520"/>
        </w:tabs>
        <w:ind w:left="2520" w:hanging="360"/>
      </w:pPr>
      <w:rPr>
        <w:rFonts w:ascii="Arial" w:hAnsi="Arial" w:hint="default"/>
      </w:rPr>
    </w:lvl>
    <w:lvl w:ilvl="3" w:tplc="D9B22274" w:tentative="1">
      <w:start w:val="1"/>
      <w:numFmt w:val="bullet"/>
      <w:lvlText w:val="•"/>
      <w:lvlJc w:val="left"/>
      <w:pPr>
        <w:tabs>
          <w:tab w:val="num" w:pos="3240"/>
        </w:tabs>
        <w:ind w:left="3240" w:hanging="360"/>
      </w:pPr>
      <w:rPr>
        <w:rFonts w:ascii="Arial" w:hAnsi="Arial" w:hint="default"/>
      </w:rPr>
    </w:lvl>
    <w:lvl w:ilvl="4" w:tplc="347276FE" w:tentative="1">
      <w:start w:val="1"/>
      <w:numFmt w:val="bullet"/>
      <w:lvlText w:val="•"/>
      <w:lvlJc w:val="left"/>
      <w:pPr>
        <w:tabs>
          <w:tab w:val="num" w:pos="3960"/>
        </w:tabs>
        <w:ind w:left="3960" w:hanging="360"/>
      </w:pPr>
      <w:rPr>
        <w:rFonts w:ascii="Arial" w:hAnsi="Arial" w:hint="default"/>
      </w:rPr>
    </w:lvl>
    <w:lvl w:ilvl="5" w:tplc="915AB86A" w:tentative="1">
      <w:start w:val="1"/>
      <w:numFmt w:val="bullet"/>
      <w:lvlText w:val="•"/>
      <w:lvlJc w:val="left"/>
      <w:pPr>
        <w:tabs>
          <w:tab w:val="num" w:pos="4680"/>
        </w:tabs>
        <w:ind w:left="4680" w:hanging="360"/>
      </w:pPr>
      <w:rPr>
        <w:rFonts w:ascii="Arial" w:hAnsi="Arial" w:hint="default"/>
      </w:rPr>
    </w:lvl>
    <w:lvl w:ilvl="6" w:tplc="3A4E3ACE" w:tentative="1">
      <w:start w:val="1"/>
      <w:numFmt w:val="bullet"/>
      <w:lvlText w:val="•"/>
      <w:lvlJc w:val="left"/>
      <w:pPr>
        <w:tabs>
          <w:tab w:val="num" w:pos="5400"/>
        </w:tabs>
        <w:ind w:left="5400" w:hanging="360"/>
      </w:pPr>
      <w:rPr>
        <w:rFonts w:ascii="Arial" w:hAnsi="Arial" w:hint="default"/>
      </w:rPr>
    </w:lvl>
    <w:lvl w:ilvl="7" w:tplc="64C65DA8" w:tentative="1">
      <w:start w:val="1"/>
      <w:numFmt w:val="bullet"/>
      <w:lvlText w:val="•"/>
      <w:lvlJc w:val="left"/>
      <w:pPr>
        <w:tabs>
          <w:tab w:val="num" w:pos="6120"/>
        </w:tabs>
        <w:ind w:left="6120" w:hanging="360"/>
      </w:pPr>
      <w:rPr>
        <w:rFonts w:ascii="Arial" w:hAnsi="Arial" w:hint="default"/>
      </w:rPr>
    </w:lvl>
    <w:lvl w:ilvl="8" w:tplc="899C8C9E" w:tentative="1">
      <w:start w:val="1"/>
      <w:numFmt w:val="bullet"/>
      <w:lvlText w:val="•"/>
      <w:lvlJc w:val="left"/>
      <w:pPr>
        <w:tabs>
          <w:tab w:val="num" w:pos="6840"/>
        </w:tabs>
        <w:ind w:left="6840" w:hanging="360"/>
      </w:pPr>
      <w:rPr>
        <w:rFonts w:ascii="Arial" w:hAnsi="Arial" w:hint="default"/>
      </w:rPr>
    </w:lvl>
  </w:abstractNum>
  <w:abstractNum w:abstractNumId="19" w15:restartNumberingAfterBreak="0">
    <w:nsid w:val="574236B6"/>
    <w:multiLevelType w:val="hybridMultilevel"/>
    <w:tmpl w:val="4090450E"/>
    <w:lvl w:ilvl="0" w:tplc="04140001">
      <w:start w:val="1"/>
      <w:numFmt w:val="bullet"/>
      <w:lvlText w:val=""/>
      <w:lvlJc w:val="left"/>
      <w:pPr>
        <w:ind w:left="805" w:hanging="360"/>
      </w:pPr>
      <w:rPr>
        <w:rFonts w:ascii="Symbol" w:hAnsi="Symbol" w:hint="default"/>
      </w:rPr>
    </w:lvl>
    <w:lvl w:ilvl="1" w:tplc="04140003">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20" w15:restartNumberingAfterBreak="0">
    <w:nsid w:val="65F95C61"/>
    <w:multiLevelType w:val="hybridMultilevel"/>
    <w:tmpl w:val="9B88311E"/>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21" w15:restartNumberingAfterBreak="0">
    <w:nsid w:val="69900D69"/>
    <w:multiLevelType w:val="multilevel"/>
    <w:tmpl w:val="728A71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BD31B1"/>
    <w:multiLevelType w:val="hybridMultilevel"/>
    <w:tmpl w:val="23AAB20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3" w15:restartNumberingAfterBreak="0">
    <w:nsid w:val="6B393421"/>
    <w:multiLevelType w:val="hybridMultilevel"/>
    <w:tmpl w:val="11BCADC4"/>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24" w15:restartNumberingAfterBreak="0">
    <w:nsid w:val="73414FD4"/>
    <w:multiLevelType w:val="multilevel"/>
    <w:tmpl w:val="5C36FCCA"/>
    <w:lvl w:ilvl="0">
      <w:start w:val="1"/>
      <w:numFmt w:val="bullet"/>
      <w:lvlText w:val=""/>
      <w:lvlJc w:val="left"/>
      <w:pPr>
        <w:tabs>
          <w:tab w:val="num" w:pos="-2505"/>
        </w:tabs>
        <w:ind w:left="-2505" w:hanging="360"/>
      </w:pPr>
      <w:rPr>
        <w:rFonts w:ascii="Symbol" w:hAnsi="Symbol" w:hint="default"/>
        <w:sz w:val="20"/>
      </w:rPr>
    </w:lvl>
    <w:lvl w:ilvl="1">
      <w:start w:val="1"/>
      <w:numFmt w:val="bullet"/>
      <w:lvlText w:val="o"/>
      <w:lvlJc w:val="left"/>
      <w:pPr>
        <w:tabs>
          <w:tab w:val="num" w:pos="-1785"/>
        </w:tabs>
        <w:ind w:left="-1785" w:hanging="360"/>
      </w:pPr>
      <w:rPr>
        <w:rFonts w:ascii="Courier New" w:hAnsi="Courier New" w:hint="default"/>
        <w:sz w:val="20"/>
      </w:rPr>
    </w:lvl>
    <w:lvl w:ilvl="2">
      <w:start w:val="1"/>
      <w:numFmt w:val="bullet"/>
      <w:lvlText w:val=""/>
      <w:lvlJc w:val="left"/>
      <w:pPr>
        <w:tabs>
          <w:tab w:val="num" w:pos="-1065"/>
        </w:tabs>
        <w:ind w:left="-1065" w:hanging="360"/>
      </w:pPr>
      <w:rPr>
        <w:rFonts w:ascii="Wingdings" w:hAnsi="Wingdings" w:hint="default"/>
        <w:sz w:val="20"/>
      </w:rPr>
    </w:lvl>
    <w:lvl w:ilvl="3">
      <w:start w:val="1"/>
      <w:numFmt w:val="bullet"/>
      <w:lvlText w:val=""/>
      <w:lvlJc w:val="left"/>
      <w:pPr>
        <w:tabs>
          <w:tab w:val="num" w:pos="-345"/>
        </w:tabs>
        <w:ind w:left="-345" w:hanging="360"/>
      </w:pPr>
      <w:rPr>
        <w:rFonts w:ascii="Wingdings" w:hAnsi="Wingdings" w:hint="default"/>
        <w:sz w:val="20"/>
      </w:rPr>
    </w:lvl>
    <w:lvl w:ilvl="4" w:tentative="1">
      <w:start w:val="1"/>
      <w:numFmt w:val="bullet"/>
      <w:lvlText w:val=""/>
      <w:lvlJc w:val="left"/>
      <w:pPr>
        <w:tabs>
          <w:tab w:val="num" w:pos="375"/>
        </w:tabs>
        <w:ind w:left="375" w:hanging="360"/>
      </w:pPr>
      <w:rPr>
        <w:rFonts w:ascii="Wingdings" w:hAnsi="Wingdings" w:hint="default"/>
        <w:sz w:val="20"/>
      </w:rPr>
    </w:lvl>
    <w:lvl w:ilvl="5" w:tentative="1">
      <w:start w:val="1"/>
      <w:numFmt w:val="bullet"/>
      <w:lvlText w:val=""/>
      <w:lvlJc w:val="left"/>
      <w:pPr>
        <w:tabs>
          <w:tab w:val="num" w:pos="1095"/>
        </w:tabs>
        <w:ind w:left="1095" w:hanging="360"/>
      </w:pPr>
      <w:rPr>
        <w:rFonts w:ascii="Wingdings" w:hAnsi="Wingdings" w:hint="default"/>
        <w:sz w:val="20"/>
      </w:rPr>
    </w:lvl>
    <w:lvl w:ilvl="6" w:tentative="1">
      <w:start w:val="1"/>
      <w:numFmt w:val="bullet"/>
      <w:lvlText w:val=""/>
      <w:lvlJc w:val="left"/>
      <w:pPr>
        <w:tabs>
          <w:tab w:val="num" w:pos="1815"/>
        </w:tabs>
        <w:ind w:left="1815" w:hanging="360"/>
      </w:pPr>
      <w:rPr>
        <w:rFonts w:ascii="Wingdings" w:hAnsi="Wingdings" w:hint="default"/>
        <w:sz w:val="20"/>
      </w:rPr>
    </w:lvl>
    <w:lvl w:ilvl="7" w:tentative="1">
      <w:start w:val="1"/>
      <w:numFmt w:val="bullet"/>
      <w:lvlText w:val=""/>
      <w:lvlJc w:val="left"/>
      <w:pPr>
        <w:tabs>
          <w:tab w:val="num" w:pos="2535"/>
        </w:tabs>
        <w:ind w:left="2535" w:hanging="360"/>
      </w:pPr>
      <w:rPr>
        <w:rFonts w:ascii="Wingdings" w:hAnsi="Wingdings" w:hint="default"/>
        <w:sz w:val="20"/>
      </w:rPr>
    </w:lvl>
    <w:lvl w:ilvl="8" w:tentative="1">
      <w:start w:val="1"/>
      <w:numFmt w:val="bullet"/>
      <w:lvlText w:val=""/>
      <w:lvlJc w:val="left"/>
      <w:pPr>
        <w:tabs>
          <w:tab w:val="num" w:pos="3255"/>
        </w:tabs>
        <w:ind w:left="3255" w:hanging="360"/>
      </w:pPr>
      <w:rPr>
        <w:rFonts w:ascii="Wingdings" w:hAnsi="Wingdings" w:hint="default"/>
        <w:sz w:val="20"/>
      </w:rPr>
    </w:lvl>
  </w:abstractNum>
  <w:num w:numId="1">
    <w:abstractNumId w:val="22"/>
  </w:num>
  <w:num w:numId="2">
    <w:abstractNumId w:val="3"/>
  </w:num>
  <w:num w:numId="3">
    <w:abstractNumId w:val="17"/>
  </w:num>
  <w:num w:numId="4">
    <w:abstractNumId w:val="6"/>
  </w:num>
  <w:num w:numId="5">
    <w:abstractNumId w:val="7"/>
  </w:num>
  <w:num w:numId="6">
    <w:abstractNumId w:val="20"/>
  </w:num>
  <w:num w:numId="7">
    <w:abstractNumId w:val="15"/>
  </w:num>
  <w:num w:numId="8">
    <w:abstractNumId w:val="12"/>
  </w:num>
  <w:num w:numId="9">
    <w:abstractNumId w:val="1"/>
  </w:num>
  <w:num w:numId="10">
    <w:abstractNumId w:val="0"/>
  </w:num>
  <w:num w:numId="11">
    <w:abstractNumId w:val="23"/>
  </w:num>
  <w:num w:numId="12">
    <w:abstractNumId w:val="10"/>
  </w:num>
  <w:num w:numId="13">
    <w:abstractNumId w:val="2"/>
  </w:num>
  <w:num w:numId="14">
    <w:abstractNumId w:val="11"/>
  </w:num>
  <w:num w:numId="15">
    <w:abstractNumId w:val="16"/>
  </w:num>
  <w:num w:numId="16">
    <w:abstractNumId w:val="8"/>
  </w:num>
  <w:num w:numId="17">
    <w:abstractNumId w:val="4"/>
  </w:num>
  <w:num w:numId="18">
    <w:abstractNumId w:val="13"/>
  </w:num>
  <w:num w:numId="19">
    <w:abstractNumId w:val="14"/>
  </w:num>
  <w:num w:numId="20">
    <w:abstractNumId w:val="18"/>
  </w:num>
  <w:num w:numId="21">
    <w:abstractNumId w:val="19"/>
  </w:num>
  <w:num w:numId="22">
    <w:abstractNumId w:val="24"/>
  </w:num>
  <w:num w:numId="23">
    <w:abstractNumId w:val="21"/>
  </w:num>
  <w:num w:numId="24">
    <w:abstractNumId w:val="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activeWritingStyle w:appName="MSWord" w:lang="en-GB" w:vendorID="64" w:dllVersion="5" w:nlCheck="1" w:checkStyle="1"/>
  <w:activeWritingStyle w:appName="MSWord" w:lang="en-GB" w:vendorID="64" w:dllVersion="6" w:nlCheck="1" w:checkStyle="1"/>
  <w:activeWritingStyle w:appName="MSWord" w:lang="en-US" w:vendorID="64" w:dllVersion="6" w:nlCheck="1" w:checkStyle="0"/>
  <w:activeWritingStyle w:appName="MSWord" w:lang="nb-NO" w:vendorID="64" w:dllVersion="6" w:nlCheck="1" w:checkStyle="0"/>
  <w:activeWritingStyle w:appName="MSWord" w:lang="nb-NO"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BEB"/>
    <w:rsid w:val="00004EF0"/>
    <w:rsid w:val="000207C5"/>
    <w:rsid w:val="0002299D"/>
    <w:rsid w:val="000409E3"/>
    <w:rsid w:val="000707A4"/>
    <w:rsid w:val="00072E86"/>
    <w:rsid w:val="000832A8"/>
    <w:rsid w:val="000A1CFB"/>
    <w:rsid w:val="000A788F"/>
    <w:rsid w:val="000B014A"/>
    <w:rsid w:val="000B4FDC"/>
    <w:rsid w:val="000B791E"/>
    <w:rsid w:val="000D36C5"/>
    <w:rsid w:val="000D5595"/>
    <w:rsid w:val="000D68FB"/>
    <w:rsid w:val="000E4D84"/>
    <w:rsid w:val="000F3894"/>
    <w:rsid w:val="00101C64"/>
    <w:rsid w:val="001057E5"/>
    <w:rsid w:val="00106ED5"/>
    <w:rsid w:val="00111456"/>
    <w:rsid w:val="0014656A"/>
    <w:rsid w:val="001551B6"/>
    <w:rsid w:val="00165FD2"/>
    <w:rsid w:val="001841E0"/>
    <w:rsid w:val="0018722F"/>
    <w:rsid w:val="001A0ACF"/>
    <w:rsid w:val="001A0D05"/>
    <w:rsid w:val="001A2D74"/>
    <w:rsid w:val="001B2FD2"/>
    <w:rsid w:val="001C5EA3"/>
    <w:rsid w:val="001C6420"/>
    <w:rsid w:val="001D12CC"/>
    <w:rsid w:val="001E1FCD"/>
    <w:rsid w:val="001E54E2"/>
    <w:rsid w:val="001F054E"/>
    <w:rsid w:val="001F5DF8"/>
    <w:rsid w:val="002001F0"/>
    <w:rsid w:val="00213E34"/>
    <w:rsid w:val="00220011"/>
    <w:rsid w:val="00220418"/>
    <w:rsid w:val="00222EF8"/>
    <w:rsid w:val="00224E30"/>
    <w:rsid w:val="00250F96"/>
    <w:rsid w:val="0025339D"/>
    <w:rsid w:val="00261969"/>
    <w:rsid w:val="00265163"/>
    <w:rsid w:val="00267DBC"/>
    <w:rsid w:val="002847C7"/>
    <w:rsid w:val="00286513"/>
    <w:rsid w:val="00290AB9"/>
    <w:rsid w:val="002970C6"/>
    <w:rsid w:val="002A0543"/>
    <w:rsid w:val="002B225F"/>
    <w:rsid w:val="002B27D4"/>
    <w:rsid w:val="002B351D"/>
    <w:rsid w:val="002C2485"/>
    <w:rsid w:val="002C2948"/>
    <w:rsid w:val="002D0262"/>
    <w:rsid w:val="002E0F09"/>
    <w:rsid w:val="002E1A4F"/>
    <w:rsid w:val="002E2C64"/>
    <w:rsid w:val="002E461D"/>
    <w:rsid w:val="002F5A89"/>
    <w:rsid w:val="002F6AB7"/>
    <w:rsid w:val="002F6C5D"/>
    <w:rsid w:val="002F70EE"/>
    <w:rsid w:val="003038C4"/>
    <w:rsid w:val="0030528C"/>
    <w:rsid w:val="003105BA"/>
    <w:rsid w:val="003144EF"/>
    <w:rsid w:val="00324A04"/>
    <w:rsid w:val="00340047"/>
    <w:rsid w:val="003438EA"/>
    <w:rsid w:val="00346634"/>
    <w:rsid w:val="00350092"/>
    <w:rsid w:val="003507BF"/>
    <w:rsid w:val="00350DD4"/>
    <w:rsid w:val="003537B4"/>
    <w:rsid w:val="0037124C"/>
    <w:rsid w:val="0037367B"/>
    <w:rsid w:val="0037376F"/>
    <w:rsid w:val="00380D9A"/>
    <w:rsid w:val="00391861"/>
    <w:rsid w:val="003945DA"/>
    <w:rsid w:val="003B19AA"/>
    <w:rsid w:val="003C03A0"/>
    <w:rsid w:val="003D1E5B"/>
    <w:rsid w:val="003D4055"/>
    <w:rsid w:val="003D5741"/>
    <w:rsid w:val="003D79C4"/>
    <w:rsid w:val="003F0217"/>
    <w:rsid w:val="003F0C5A"/>
    <w:rsid w:val="003F5346"/>
    <w:rsid w:val="00404BEC"/>
    <w:rsid w:val="00415366"/>
    <w:rsid w:val="004167DF"/>
    <w:rsid w:val="0042087D"/>
    <w:rsid w:val="0043332D"/>
    <w:rsid w:val="00437D7A"/>
    <w:rsid w:val="00441CA1"/>
    <w:rsid w:val="004471E4"/>
    <w:rsid w:val="00460D53"/>
    <w:rsid w:val="00464FFF"/>
    <w:rsid w:val="00466985"/>
    <w:rsid w:val="00473581"/>
    <w:rsid w:val="00475CC9"/>
    <w:rsid w:val="00476D90"/>
    <w:rsid w:val="00476E3A"/>
    <w:rsid w:val="00485283"/>
    <w:rsid w:val="0048541D"/>
    <w:rsid w:val="004872B2"/>
    <w:rsid w:val="00491EAB"/>
    <w:rsid w:val="004945E9"/>
    <w:rsid w:val="004A6224"/>
    <w:rsid w:val="004A6DFF"/>
    <w:rsid w:val="004B3A1F"/>
    <w:rsid w:val="004B3D19"/>
    <w:rsid w:val="004B7414"/>
    <w:rsid w:val="004C19AA"/>
    <w:rsid w:val="004C4EC3"/>
    <w:rsid w:val="004D572E"/>
    <w:rsid w:val="004D63FB"/>
    <w:rsid w:val="004E2F74"/>
    <w:rsid w:val="004F0A50"/>
    <w:rsid w:val="004F119E"/>
    <w:rsid w:val="00511B3F"/>
    <w:rsid w:val="00512DF0"/>
    <w:rsid w:val="00521F1C"/>
    <w:rsid w:val="005273E5"/>
    <w:rsid w:val="00533FC3"/>
    <w:rsid w:val="00536287"/>
    <w:rsid w:val="0054054D"/>
    <w:rsid w:val="00541D74"/>
    <w:rsid w:val="00545152"/>
    <w:rsid w:val="00552C8C"/>
    <w:rsid w:val="00587196"/>
    <w:rsid w:val="00587EEF"/>
    <w:rsid w:val="0059711B"/>
    <w:rsid w:val="005A288A"/>
    <w:rsid w:val="005A49A0"/>
    <w:rsid w:val="005A531F"/>
    <w:rsid w:val="005A72FB"/>
    <w:rsid w:val="005B03EB"/>
    <w:rsid w:val="005B2884"/>
    <w:rsid w:val="005C28A0"/>
    <w:rsid w:val="005C5EB8"/>
    <w:rsid w:val="005D1839"/>
    <w:rsid w:val="005D2672"/>
    <w:rsid w:val="005E1255"/>
    <w:rsid w:val="005F1EEB"/>
    <w:rsid w:val="005F2E99"/>
    <w:rsid w:val="00603ADB"/>
    <w:rsid w:val="00604A7E"/>
    <w:rsid w:val="00606C62"/>
    <w:rsid w:val="00611E86"/>
    <w:rsid w:val="006123B9"/>
    <w:rsid w:val="00614617"/>
    <w:rsid w:val="00617F25"/>
    <w:rsid w:val="00620E25"/>
    <w:rsid w:val="0062142B"/>
    <w:rsid w:val="00632CBA"/>
    <w:rsid w:val="006462E2"/>
    <w:rsid w:val="0065020D"/>
    <w:rsid w:val="00653D79"/>
    <w:rsid w:val="0066505C"/>
    <w:rsid w:val="0068047B"/>
    <w:rsid w:val="006864A1"/>
    <w:rsid w:val="00694E05"/>
    <w:rsid w:val="006966E5"/>
    <w:rsid w:val="006A0A9C"/>
    <w:rsid w:val="006A5EFD"/>
    <w:rsid w:val="006B0808"/>
    <w:rsid w:val="006B6ECE"/>
    <w:rsid w:val="006B7577"/>
    <w:rsid w:val="006C0C1F"/>
    <w:rsid w:val="006C27AC"/>
    <w:rsid w:val="006C2B28"/>
    <w:rsid w:val="006D5224"/>
    <w:rsid w:val="006E2B96"/>
    <w:rsid w:val="00702D68"/>
    <w:rsid w:val="00714810"/>
    <w:rsid w:val="00730EA0"/>
    <w:rsid w:val="007344FC"/>
    <w:rsid w:val="00735522"/>
    <w:rsid w:val="00742F37"/>
    <w:rsid w:val="0076192F"/>
    <w:rsid w:val="0076447A"/>
    <w:rsid w:val="007749A6"/>
    <w:rsid w:val="0077577A"/>
    <w:rsid w:val="007767A4"/>
    <w:rsid w:val="00782FA5"/>
    <w:rsid w:val="00785C33"/>
    <w:rsid w:val="00786BD7"/>
    <w:rsid w:val="00791041"/>
    <w:rsid w:val="007A05DB"/>
    <w:rsid w:val="007A114B"/>
    <w:rsid w:val="007A74F3"/>
    <w:rsid w:val="007B0299"/>
    <w:rsid w:val="007B4CB9"/>
    <w:rsid w:val="007B5B74"/>
    <w:rsid w:val="007D28DC"/>
    <w:rsid w:val="007E3A51"/>
    <w:rsid w:val="007E5422"/>
    <w:rsid w:val="007E6492"/>
    <w:rsid w:val="007F2E49"/>
    <w:rsid w:val="007F70F5"/>
    <w:rsid w:val="0080096C"/>
    <w:rsid w:val="00811777"/>
    <w:rsid w:val="00812CF8"/>
    <w:rsid w:val="00814C7E"/>
    <w:rsid w:val="00821507"/>
    <w:rsid w:val="008223DD"/>
    <w:rsid w:val="00830C8E"/>
    <w:rsid w:val="008321F1"/>
    <w:rsid w:val="0083331C"/>
    <w:rsid w:val="008342AD"/>
    <w:rsid w:val="00836967"/>
    <w:rsid w:val="00840BF1"/>
    <w:rsid w:val="0085235C"/>
    <w:rsid w:val="00853DFB"/>
    <w:rsid w:val="00854564"/>
    <w:rsid w:val="00855700"/>
    <w:rsid w:val="00857FCF"/>
    <w:rsid w:val="00873132"/>
    <w:rsid w:val="00885029"/>
    <w:rsid w:val="008954CF"/>
    <w:rsid w:val="008A2AA9"/>
    <w:rsid w:val="008A377B"/>
    <w:rsid w:val="008A71D8"/>
    <w:rsid w:val="008B6207"/>
    <w:rsid w:val="008C03B1"/>
    <w:rsid w:val="008C7DC7"/>
    <w:rsid w:val="008C7FE0"/>
    <w:rsid w:val="008D4F37"/>
    <w:rsid w:val="008D57FA"/>
    <w:rsid w:val="008E02F1"/>
    <w:rsid w:val="008E0E55"/>
    <w:rsid w:val="008E347F"/>
    <w:rsid w:val="008E4208"/>
    <w:rsid w:val="008E63DF"/>
    <w:rsid w:val="008F7482"/>
    <w:rsid w:val="008F7949"/>
    <w:rsid w:val="00921CB4"/>
    <w:rsid w:val="0093706F"/>
    <w:rsid w:val="00957286"/>
    <w:rsid w:val="00960142"/>
    <w:rsid w:val="009654F4"/>
    <w:rsid w:val="00976DC3"/>
    <w:rsid w:val="00976EA0"/>
    <w:rsid w:val="009835C7"/>
    <w:rsid w:val="00986244"/>
    <w:rsid w:val="0099218E"/>
    <w:rsid w:val="00992B35"/>
    <w:rsid w:val="009A4469"/>
    <w:rsid w:val="009B2763"/>
    <w:rsid w:val="009C6A59"/>
    <w:rsid w:val="009D6949"/>
    <w:rsid w:val="009E4C18"/>
    <w:rsid w:val="00A05E28"/>
    <w:rsid w:val="00A07E0D"/>
    <w:rsid w:val="00A17E44"/>
    <w:rsid w:val="00A2407D"/>
    <w:rsid w:val="00A2517C"/>
    <w:rsid w:val="00A25BEB"/>
    <w:rsid w:val="00A27151"/>
    <w:rsid w:val="00A32318"/>
    <w:rsid w:val="00A32E72"/>
    <w:rsid w:val="00A3552E"/>
    <w:rsid w:val="00A62F4C"/>
    <w:rsid w:val="00A727E6"/>
    <w:rsid w:val="00A84F29"/>
    <w:rsid w:val="00A86A56"/>
    <w:rsid w:val="00AA1259"/>
    <w:rsid w:val="00AA750D"/>
    <w:rsid w:val="00AB1541"/>
    <w:rsid w:val="00AB7707"/>
    <w:rsid w:val="00AD08DF"/>
    <w:rsid w:val="00AD1743"/>
    <w:rsid w:val="00AD3004"/>
    <w:rsid w:val="00AD3C57"/>
    <w:rsid w:val="00AE4077"/>
    <w:rsid w:val="00AF41F8"/>
    <w:rsid w:val="00AF7BBA"/>
    <w:rsid w:val="00B0469D"/>
    <w:rsid w:val="00B06594"/>
    <w:rsid w:val="00B12B1B"/>
    <w:rsid w:val="00B13304"/>
    <w:rsid w:val="00B25CE8"/>
    <w:rsid w:val="00B264E4"/>
    <w:rsid w:val="00B40B76"/>
    <w:rsid w:val="00B40D20"/>
    <w:rsid w:val="00B4527A"/>
    <w:rsid w:val="00B54618"/>
    <w:rsid w:val="00B55997"/>
    <w:rsid w:val="00B55D26"/>
    <w:rsid w:val="00B57D63"/>
    <w:rsid w:val="00B6069A"/>
    <w:rsid w:val="00B6241F"/>
    <w:rsid w:val="00B636F7"/>
    <w:rsid w:val="00B667EC"/>
    <w:rsid w:val="00B71DF6"/>
    <w:rsid w:val="00B752B0"/>
    <w:rsid w:val="00B76CB7"/>
    <w:rsid w:val="00B82533"/>
    <w:rsid w:val="00B92298"/>
    <w:rsid w:val="00B93385"/>
    <w:rsid w:val="00BA2CBC"/>
    <w:rsid w:val="00BB5C91"/>
    <w:rsid w:val="00BB750B"/>
    <w:rsid w:val="00BC489B"/>
    <w:rsid w:val="00BD4ACD"/>
    <w:rsid w:val="00BE2CFB"/>
    <w:rsid w:val="00BF4BB8"/>
    <w:rsid w:val="00C04975"/>
    <w:rsid w:val="00C05B1B"/>
    <w:rsid w:val="00C06D81"/>
    <w:rsid w:val="00C219F1"/>
    <w:rsid w:val="00C2664F"/>
    <w:rsid w:val="00C30165"/>
    <w:rsid w:val="00C339AE"/>
    <w:rsid w:val="00C4088F"/>
    <w:rsid w:val="00C40FBA"/>
    <w:rsid w:val="00C4223D"/>
    <w:rsid w:val="00C502F1"/>
    <w:rsid w:val="00C5321E"/>
    <w:rsid w:val="00C54F4A"/>
    <w:rsid w:val="00C6269C"/>
    <w:rsid w:val="00C7574D"/>
    <w:rsid w:val="00C86C1B"/>
    <w:rsid w:val="00C90724"/>
    <w:rsid w:val="00CA2E29"/>
    <w:rsid w:val="00CA30F4"/>
    <w:rsid w:val="00CF46FD"/>
    <w:rsid w:val="00D040FB"/>
    <w:rsid w:val="00D06C9C"/>
    <w:rsid w:val="00D16F91"/>
    <w:rsid w:val="00D23DEC"/>
    <w:rsid w:val="00D24042"/>
    <w:rsid w:val="00D24F71"/>
    <w:rsid w:val="00D2503D"/>
    <w:rsid w:val="00D26620"/>
    <w:rsid w:val="00D36B08"/>
    <w:rsid w:val="00D40528"/>
    <w:rsid w:val="00D57025"/>
    <w:rsid w:val="00D62BCF"/>
    <w:rsid w:val="00D76067"/>
    <w:rsid w:val="00D8355A"/>
    <w:rsid w:val="00D85FDC"/>
    <w:rsid w:val="00DA2773"/>
    <w:rsid w:val="00DA45BF"/>
    <w:rsid w:val="00DA5E23"/>
    <w:rsid w:val="00DA6156"/>
    <w:rsid w:val="00DC2665"/>
    <w:rsid w:val="00DC28CE"/>
    <w:rsid w:val="00DD4F1E"/>
    <w:rsid w:val="00DE29E7"/>
    <w:rsid w:val="00DE787D"/>
    <w:rsid w:val="00DF499C"/>
    <w:rsid w:val="00E06B72"/>
    <w:rsid w:val="00E1094C"/>
    <w:rsid w:val="00E246AF"/>
    <w:rsid w:val="00E24797"/>
    <w:rsid w:val="00E319F4"/>
    <w:rsid w:val="00E40E3C"/>
    <w:rsid w:val="00E4288A"/>
    <w:rsid w:val="00E42E64"/>
    <w:rsid w:val="00E45A14"/>
    <w:rsid w:val="00E5022C"/>
    <w:rsid w:val="00E56BE0"/>
    <w:rsid w:val="00E61197"/>
    <w:rsid w:val="00E6189E"/>
    <w:rsid w:val="00E61C52"/>
    <w:rsid w:val="00E62D37"/>
    <w:rsid w:val="00E65A0E"/>
    <w:rsid w:val="00E96141"/>
    <w:rsid w:val="00EA1C54"/>
    <w:rsid w:val="00EA39E4"/>
    <w:rsid w:val="00EA4D67"/>
    <w:rsid w:val="00EB59B7"/>
    <w:rsid w:val="00ED038B"/>
    <w:rsid w:val="00ED109B"/>
    <w:rsid w:val="00ED7574"/>
    <w:rsid w:val="00EE1254"/>
    <w:rsid w:val="00EE540B"/>
    <w:rsid w:val="00EE6723"/>
    <w:rsid w:val="00EF7715"/>
    <w:rsid w:val="00EF795F"/>
    <w:rsid w:val="00F01CC7"/>
    <w:rsid w:val="00F064A6"/>
    <w:rsid w:val="00F112C2"/>
    <w:rsid w:val="00F24415"/>
    <w:rsid w:val="00F25644"/>
    <w:rsid w:val="00F3045B"/>
    <w:rsid w:val="00F32F88"/>
    <w:rsid w:val="00F4722F"/>
    <w:rsid w:val="00F56430"/>
    <w:rsid w:val="00F6314A"/>
    <w:rsid w:val="00F647E3"/>
    <w:rsid w:val="00F7014D"/>
    <w:rsid w:val="00F74723"/>
    <w:rsid w:val="00F929D8"/>
    <w:rsid w:val="00F9709B"/>
    <w:rsid w:val="00FA0983"/>
    <w:rsid w:val="00FA0A20"/>
    <w:rsid w:val="00FA5A80"/>
    <w:rsid w:val="00FA6C96"/>
    <w:rsid w:val="00FB0B52"/>
    <w:rsid w:val="00FC46D4"/>
    <w:rsid w:val="00FC699E"/>
    <w:rsid w:val="00FD7E3E"/>
    <w:rsid w:val="00FE3207"/>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E8ECA7-6BBB-4DA4-ACF9-A094A190E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03B1"/>
    <w:pPr>
      <w:spacing w:after="60"/>
      <w:ind w:left="85" w:right="85"/>
    </w:pPr>
    <w:rPr>
      <w:rFonts w:ascii="Arial" w:hAnsi="Arial"/>
      <w:sz w:val="24"/>
      <w:szCs w:val="24"/>
      <w:lang w:val="en-GB" w:eastAsia="en-US"/>
    </w:rPr>
  </w:style>
  <w:style w:type="paragraph" w:styleId="Heading1">
    <w:name w:val="heading 1"/>
    <w:basedOn w:val="Normal"/>
    <w:next w:val="Normal"/>
    <w:link w:val="Heading1Char"/>
    <w:qFormat/>
    <w:pPr>
      <w:keepNext/>
      <w:spacing w:before="840"/>
      <w:outlineLvl w:val="0"/>
    </w:pPr>
    <w:rPr>
      <w:rFonts w:cs="Arial"/>
      <w:b/>
      <w:bCs/>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pPr>
      <w:tabs>
        <w:tab w:val="center" w:pos="4153"/>
        <w:tab w:val="right" w:pos="8306"/>
      </w:tabs>
      <w:spacing w:after="20"/>
      <w:ind w:left="0" w:right="0"/>
    </w:pPr>
    <w:rPr>
      <w:sz w:val="2"/>
    </w:rPr>
  </w:style>
  <w:style w:type="paragraph" w:styleId="Footer">
    <w:name w:val="footer"/>
    <w:basedOn w:val="Header"/>
    <w:link w:val="FooterChar"/>
    <w:autoRedefine/>
  </w:style>
  <w:style w:type="paragraph" w:customStyle="1" w:styleId="sidetall">
    <w:name w:val="sidetall"/>
    <w:basedOn w:val="Header"/>
    <w:autoRedefine/>
    <w:pPr>
      <w:spacing w:after="60"/>
      <w:ind w:right="85"/>
      <w:jc w:val="right"/>
    </w:pPr>
    <w:rPr>
      <w:noProof/>
      <w:snapToGrid w:val="0"/>
      <w:sz w:val="19"/>
      <w:szCs w:val="20"/>
      <w:lang w:val="nb-NO"/>
    </w:rPr>
  </w:style>
  <w:style w:type="paragraph" w:customStyle="1" w:styleId="DatoRefTekst">
    <w:name w:val="DatoRefTekst"/>
    <w:basedOn w:val="Header"/>
    <w:autoRedefine/>
    <w:pPr>
      <w:spacing w:after="0"/>
    </w:pPr>
    <w:rPr>
      <w:sz w:val="16"/>
      <w:szCs w:val="20"/>
      <w:lang w:val="nb-NO"/>
    </w:rPr>
  </w:style>
  <w:style w:type="paragraph" w:customStyle="1" w:styleId="DatoRefFyllInn">
    <w:name w:val="DatoRefFyllInn"/>
    <w:basedOn w:val="Header"/>
    <w:autoRedefine/>
    <w:pPr>
      <w:spacing w:after="60"/>
    </w:pPr>
    <w:rPr>
      <w:sz w:val="21"/>
      <w:szCs w:val="20"/>
      <w:lang w:val="nb-NO"/>
    </w:rPr>
  </w:style>
  <w:style w:type="paragraph" w:customStyle="1" w:styleId="Header2">
    <w:name w:val="Header2"/>
    <w:basedOn w:val="Header"/>
    <w:autoRedefine/>
    <w:pPr>
      <w:spacing w:before="204" w:after="60"/>
      <w:ind w:left="85" w:right="85"/>
    </w:pPr>
    <w:rPr>
      <w:b/>
      <w:sz w:val="20"/>
      <w:lang w:val="nb-NO"/>
    </w:rPr>
  </w:style>
  <w:style w:type="paragraph" w:customStyle="1" w:styleId="underheader">
    <w:name w:val="underheader"/>
    <w:basedOn w:val="Header"/>
    <w:autoRedefine/>
    <w:pPr>
      <w:ind w:left="57"/>
    </w:pPr>
    <w:rPr>
      <w:szCs w:val="20"/>
      <w:lang w:val="nb-NO"/>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b/>
    </w:rPr>
  </w:style>
  <w:style w:type="paragraph" w:customStyle="1" w:styleId="FooterStart">
    <w:name w:val="FooterStart"/>
    <w:basedOn w:val="Footer"/>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Footer"/>
    <w:autoRedefine/>
    <w:rsid w:val="00EF795F"/>
    <w:pPr>
      <w:tabs>
        <w:tab w:val="clear" w:pos="4153"/>
        <w:tab w:val="clear" w:pos="8306"/>
        <w:tab w:val="left" w:pos="1916"/>
        <w:tab w:val="left" w:pos="4360"/>
        <w:tab w:val="left" w:pos="6282"/>
        <w:tab w:val="left" w:pos="8023"/>
      </w:tabs>
      <w:spacing w:after="30"/>
      <w:ind w:left="85"/>
    </w:pPr>
    <w:rPr>
      <w:b/>
      <w:color w:val="808080"/>
      <w:sz w:val="16"/>
      <w:szCs w:val="16"/>
      <w:lang w:val="nb-NO"/>
    </w:rPr>
  </w:style>
  <w:style w:type="paragraph" w:customStyle="1" w:styleId="Tilfelt">
    <w:name w:val="Tilfelt"/>
    <w:basedOn w:val="Normal"/>
    <w:pPr>
      <w:spacing w:after="20"/>
    </w:pPr>
    <w:rPr>
      <w:lang w:val="nb-NO"/>
    </w:rPr>
  </w:style>
  <w:style w:type="paragraph" w:customStyle="1" w:styleId="Merknad">
    <w:name w:val="Merknad"/>
    <w:basedOn w:val="Normal"/>
    <w:pPr>
      <w:spacing w:before="50" w:after="50"/>
      <w:ind w:left="0"/>
    </w:pPr>
    <w:rPr>
      <w:color w:val="808080"/>
      <w:sz w:val="20"/>
      <w:lang w:val="nb-NO"/>
    </w:rPr>
  </w:style>
  <w:style w:type="paragraph" w:customStyle="1" w:styleId="OverToppen">
    <w:name w:val="OverToppen"/>
    <w:basedOn w:val="Tilfelt"/>
    <w:rPr>
      <w:sz w:val="16"/>
    </w:rPr>
  </w:style>
  <w:style w:type="paragraph" w:customStyle="1" w:styleId="FooterTekst">
    <w:name w:val="FooterTekst"/>
    <w:basedOn w:val="Footer"/>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Header"/>
    <w:autoRedefine/>
    <w:rsid w:val="00FA0A20"/>
    <w:pPr>
      <w:spacing w:after="60"/>
      <w:ind w:right="85"/>
    </w:pPr>
    <w:rPr>
      <w:sz w:val="19"/>
      <w:lang w:val="nb-NO"/>
    </w:rPr>
  </w:style>
  <w:style w:type="paragraph" w:customStyle="1" w:styleId="FyllLinje">
    <w:name w:val="FyllLinje"/>
    <w:basedOn w:val="Normal"/>
    <w:autoRedefine/>
    <w:pPr>
      <w:spacing w:after="170"/>
    </w:pPr>
    <w:rPr>
      <w:sz w:val="2"/>
      <w:lang w:val="nb-NO"/>
    </w:rPr>
  </w:style>
  <w:style w:type="paragraph" w:customStyle="1" w:styleId="DatoFyllInn1">
    <w:name w:val="DatoFyllInn1"/>
    <w:basedOn w:val="DatoRefFyllInn"/>
    <w:pPr>
      <w:spacing w:after="0"/>
    </w:pPr>
  </w:style>
  <w:style w:type="paragraph" w:customStyle="1" w:styleId="FooterGraaFet">
    <w:name w:val="FooterGraaFet"/>
    <w:basedOn w:val="FooterGraa"/>
    <w:autoRedefine/>
    <w:pPr>
      <w:spacing w:before="120"/>
    </w:pPr>
    <w:rPr>
      <w:b w:val="0"/>
      <w:bCs/>
    </w:rPr>
  </w:style>
  <w:style w:type="paragraph" w:customStyle="1" w:styleId="FooterIkkeFet">
    <w:name w:val="FooterIkkeFet"/>
    <w:basedOn w:val="FooterFet"/>
    <w:autoRedefine/>
    <w:rPr>
      <w:b w:val="0"/>
      <w:bCs/>
    </w:rPr>
  </w:style>
  <w:style w:type="character" w:customStyle="1" w:styleId="Heading1Char">
    <w:name w:val="Heading 1 Char"/>
    <w:link w:val="Heading1"/>
    <w:rsid w:val="00E24797"/>
    <w:rPr>
      <w:rFonts w:ascii="Arial" w:hAnsi="Arial" w:cs="Arial"/>
      <w:b/>
      <w:bCs/>
      <w:kern w:val="32"/>
      <w:sz w:val="30"/>
      <w:szCs w:val="32"/>
      <w:lang w:val="en-GB" w:eastAsia="en-US"/>
    </w:rPr>
  </w:style>
  <w:style w:type="paragraph" w:customStyle="1" w:styleId="Kolonne1">
    <w:name w:val="Kolonne1"/>
    <w:basedOn w:val="Merknad"/>
    <w:pPr>
      <w:spacing w:after="170"/>
    </w:pPr>
  </w:style>
  <w:style w:type="character" w:customStyle="1" w:styleId="HeaderChar">
    <w:name w:val="Header Char"/>
    <w:link w:val="Header"/>
    <w:rsid w:val="00E24797"/>
    <w:rPr>
      <w:rFonts w:ascii="Times" w:hAnsi="Times"/>
      <w:sz w:val="2"/>
      <w:szCs w:val="24"/>
      <w:lang w:val="en-GB" w:eastAsia="en-US"/>
    </w:rPr>
  </w:style>
  <w:style w:type="character" w:customStyle="1" w:styleId="FooterChar">
    <w:name w:val="Footer Char"/>
    <w:link w:val="Footer"/>
    <w:rsid w:val="00E24797"/>
    <w:rPr>
      <w:rFonts w:ascii="Times" w:hAnsi="Times"/>
      <w:sz w:val="2"/>
      <w:szCs w:val="24"/>
      <w:lang w:val="en-GB" w:eastAsia="en-US"/>
    </w:rPr>
  </w:style>
  <w:style w:type="table" w:styleId="TableGrid">
    <w:name w:val="Table Grid"/>
    <w:basedOn w:val="TableNormal"/>
    <w:rsid w:val="00E65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5BEB"/>
    <w:pPr>
      <w:autoSpaceDE w:val="0"/>
      <w:autoSpaceDN w:val="0"/>
      <w:adjustRightInd w:val="0"/>
    </w:pPr>
    <w:rPr>
      <w:color w:val="000000"/>
      <w:sz w:val="24"/>
      <w:szCs w:val="24"/>
    </w:rPr>
  </w:style>
  <w:style w:type="paragraph" w:styleId="ListParagraph">
    <w:name w:val="List Paragraph"/>
    <w:basedOn w:val="Normal"/>
    <w:uiPriority w:val="34"/>
    <w:qFormat/>
    <w:rsid w:val="008A71D8"/>
    <w:pPr>
      <w:ind w:left="720"/>
      <w:contextualSpacing/>
    </w:pPr>
  </w:style>
  <w:style w:type="paragraph" w:styleId="BalloonText">
    <w:name w:val="Balloon Text"/>
    <w:basedOn w:val="Normal"/>
    <w:link w:val="BalloonTextChar"/>
    <w:semiHidden/>
    <w:unhideWhenUsed/>
    <w:rsid w:val="0046698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66985"/>
    <w:rPr>
      <w:rFonts w:ascii="Segoe UI" w:hAnsi="Segoe UI" w:cs="Segoe UI"/>
      <w:sz w:val="18"/>
      <w:szCs w:val="18"/>
      <w:lang w:val="en-GB" w:eastAsia="en-US"/>
    </w:rPr>
  </w:style>
  <w:style w:type="character" w:styleId="CommentReference">
    <w:name w:val="annotation reference"/>
    <w:basedOn w:val="DefaultParagraphFont"/>
    <w:semiHidden/>
    <w:unhideWhenUsed/>
    <w:rsid w:val="00AB1541"/>
    <w:rPr>
      <w:sz w:val="16"/>
      <w:szCs w:val="16"/>
    </w:rPr>
  </w:style>
  <w:style w:type="paragraph" w:styleId="CommentText">
    <w:name w:val="annotation text"/>
    <w:basedOn w:val="Normal"/>
    <w:link w:val="CommentTextChar"/>
    <w:semiHidden/>
    <w:unhideWhenUsed/>
    <w:rsid w:val="00AB1541"/>
    <w:rPr>
      <w:sz w:val="20"/>
      <w:szCs w:val="20"/>
    </w:rPr>
  </w:style>
  <w:style w:type="character" w:customStyle="1" w:styleId="CommentTextChar">
    <w:name w:val="Comment Text Char"/>
    <w:basedOn w:val="DefaultParagraphFont"/>
    <w:link w:val="CommentText"/>
    <w:semiHidden/>
    <w:rsid w:val="00AB1541"/>
    <w:rPr>
      <w:rFonts w:ascii="Arial" w:hAnsi="Arial"/>
      <w:lang w:val="en-GB" w:eastAsia="en-US"/>
    </w:rPr>
  </w:style>
  <w:style w:type="paragraph" w:styleId="CommentSubject">
    <w:name w:val="annotation subject"/>
    <w:basedOn w:val="CommentText"/>
    <w:next w:val="CommentText"/>
    <w:link w:val="CommentSubjectChar"/>
    <w:semiHidden/>
    <w:unhideWhenUsed/>
    <w:rsid w:val="00AB1541"/>
    <w:rPr>
      <w:b/>
      <w:bCs/>
    </w:rPr>
  </w:style>
  <w:style w:type="character" w:customStyle="1" w:styleId="CommentSubjectChar">
    <w:name w:val="Comment Subject Char"/>
    <w:basedOn w:val="CommentTextChar"/>
    <w:link w:val="CommentSubject"/>
    <w:semiHidden/>
    <w:rsid w:val="00AB1541"/>
    <w:rPr>
      <w:rFonts w:ascii="Arial" w:hAnsi="Arial"/>
      <w:b/>
      <w:bCs/>
      <w:lang w:val="en-GB" w:eastAsia="en-US"/>
    </w:rPr>
  </w:style>
  <w:style w:type="paragraph" w:styleId="Revision">
    <w:name w:val="Revision"/>
    <w:hidden/>
    <w:uiPriority w:val="99"/>
    <w:semiHidden/>
    <w:rsid w:val="000D68FB"/>
    <w:rPr>
      <w:rFonts w:ascii="Arial" w:hAnsi="Arial"/>
      <w:sz w:val="24"/>
      <w:szCs w:val="24"/>
      <w:lang w:val="en-GB" w:eastAsia="en-US"/>
    </w:rPr>
  </w:style>
  <w:style w:type="character" w:styleId="Hyperlink">
    <w:name w:val="Hyperlink"/>
    <w:basedOn w:val="DefaultParagraphFont"/>
    <w:unhideWhenUsed/>
    <w:rsid w:val="00B82533"/>
    <w:rPr>
      <w:color w:val="0563C1" w:themeColor="hyperlink"/>
      <w:u w:val="single"/>
    </w:rPr>
  </w:style>
  <w:style w:type="paragraph" w:styleId="NormalWeb">
    <w:name w:val="Normal (Web)"/>
    <w:basedOn w:val="Normal"/>
    <w:uiPriority w:val="99"/>
    <w:semiHidden/>
    <w:unhideWhenUsed/>
    <w:rsid w:val="0011145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0340">
      <w:bodyDiv w:val="1"/>
      <w:marLeft w:val="0"/>
      <w:marRight w:val="0"/>
      <w:marTop w:val="0"/>
      <w:marBottom w:val="0"/>
      <w:divBdr>
        <w:top w:val="none" w:sz="0" w:space="0" w:color="auto"/>
        <w:left w:val="none" w:sz="0" w:space="0" w:color="auto"/>
        <w:bottom w:val="none" w:sz="0" w:space="0" w:color="auto"/>
        <w:right w:val="none" w:sz="0" w:space="0" w:color="auto"/>
      </w:divBdr>
    </w:div>
    <w:div w:id="852259307">
      <w:bodyDiv w:val="1"/>
      <w:marLeft w:val="0"/>
      <w:marRight w:val="0"/>
      <w:marTop w:val="0"/>
      <w:marBottom w:val="0"/>
      <w:divBdr>
        <w:top w:val="none" w:sz="0" w:space="0" w:color="auto"/>
        <w:left w:val="none" w:sz="0" w:space="0" w:color="auto"/>
        <w:bottom w:val="none" w:sz="0" w:space="0" w:color="auto"/>
        <w:right w:val="none" w:sz="0" w:space="0" w:color="auto"/>
      </w:divBdr>
      <w:divsChild>
        <w:div w:id="266238010">
          <w:marLeft w:val="446"/>
          <w:marRight w:val="0"/>
          <w:marTop w:val="0"/>
          <w:marBottom w:val="0"/>
          <w:divBdr>
            <w:top w:val="none" w:sz="0" w:space="0" w:color="auto"/>
            <w:left w:val="none" w:sz="0" w:space="0" w:color="auto"/>
            <w:bottom w:val="none" w:sz="0" w:space="0" w:color="auto"/>
            <w:right w:val="none" w:sz="0" w:space="0" w:color="auto"/>
          </w:divBdr>
        </w:div>
        <w:div w:id="640572163">
          <w:marLeft w:val="1166"/>
          <w:marRight w:val="0"/>
          <w:marTop w:val="0"/>
          <w:marBottom w:val="0"/>
          <w:divBdr>
            <w:top w:val="none" w:sz="0" w:space="0" w:color="auto"/>
            <w:left w:val="none" w:sz="0" w:space="0" w:color="auto"/>
            <w:bottom w:val="none" w:sz="0" w:space="0" w:color="auto"/>
            <w:right w:val="none" w:sz="0" w:space="0" w:color="auto"/>
          </w:divBdr>
        </w:div>
        <w:div w:id="1113983606">
          <w:marLeft w:val="1166"/>
          <w:marRight w:val="0"/>
          <w:marTop w:val="0"/>
          <w:marBottom w:val="0"/>
          <w:divBdr>
            <w:top w:val="none" w:sz="0" w:space="0" w:color="auto"/>
            <w:left w:val="none" w:sz="0" w:space="0" w:color="auto"/>
            <w:bottom w:val="none" w:sz="0" w:space="0" w:color="auto"/>
            <w:right w:val="none" w:sz="0" w:space="0" w:color="auto"/>
          </w:divBdr>
        </w:div>
        <w:div w:id="414591524">
          <w:marLeft w:val="1886"/>
          <w:marRight w:val="0"/>
          <w:marTop w:val="0"/>
          <w:marBottom w:val="0"/>
          <w:divBdr>
            <w:top w:val="none" w:sz="0" w:space="0" w:color="auto"/>
            <w:left w:val="none" w:sz="0" w:space="0" w:color="auto"/>
            <w:bottom w:val="none" w:sz="0" w:space="0" w:color="auto"/>
            <w:right w:val="none" w:sz="0" w:space="0" w:color="auto"/>
          </w:divBdr>
        </w:div>
        <w:div w:id="108594081">
          <w:marLeft w:val="446"/>
          <w:marRight w:val="0"/>
          <w:marTop w:val="0"/>
          <w:marBottom w:val="0"/>
          <w:divBdr>
            <w:top w:val="none" w:sz="0" w:space="0" w:color="auto"/>
            <w:left w:val="none" w:sz="0" w:space="0" w:color="auto"/>
            <w:bottom w:val="none" w:sz="0" w:space="0" w:color="auto"/>
            <w:right w:val="none" w:sz="0" w:space="0" w:color="auto"/>
          </w:divBdr>
        </w:div>
        <w:div w:id="826702649">
          <w:marLeft w:val="1267"/>
          <w:marRight w:val="0"/>
          <w:marTop w:val="0"/>
          <w:marBottom w:val="0"/>
          <w:divBdr>
            <w:top w:val="none" w:sz="0" w:space="0" w:color="auto"/>
            <w:left w:val="none" w:sz="0" w:space="0" w:color="auto"/>
            <w:bottom w:val="none" w:sz="0" w:space="0" w:color="auto"/>
            <w:right w:val="none" w:sz="0" w:space="0" w:color="auto"/>
          </w:divBdr>
        </w:div>
        <w:div w:id="485241644">
          <w:marLeft w:val="1267"/>
          <w:marRight w:val="0"/>
          <w:marTop w:val="0"/>
          <w:marBottom w:val="0"/>
          <w:divBdr>
            <w:top w:val="none" w:sz="0" w:space="0" w:color="auto"/>
            <w:left w:val="none" w:sz="0" w:space="0" w:color="auto"/>
            <w:bottom w:val="none" w:sz="0" w:space="0" w:color="auto"/>
            <w:right w:val="none" w:sz="0" w:space="0" w:color="auto"/>
          </w:divBdr>
        </w:div>
        <w:div w:id="523055893">
          <w:marLeft w:val="1267"/>
          <w:marRight w:val="0"/>
          <w:marTop w:val="0"/>
          <w:marBottom w:val="0"/>
          <w:divBdr>
            <w:top w:val="none" w:sz="0" w:space="0" w:color="auto"/>
            <w:left w:val="none" w:sz="0" w:space="0" w:color="auto"/>
            <w:bottom w:val="none" w:sz="0" w:space="0" w:color="auto"/>
            <w:right w:val="none" w:sz="0" w:space="0" w:color="auto"/>
          </w:divBdr>
        </w:div>
      </w:divsChild>
    </w:div>
    <w:div w:id="863323473">
      <w:bodyDiv w:val="1"/>
      <w:marLeft w:val="0"/>
      <w:marRight w:val="0"/>
      <w:marTop w:val="0"/>
      <w:marBottom w:val="0"/>
      <w:divBdr>
        <w:top w:val="none" w:sz="0" w:space="0" w:color="auto"/>
        <w:left w:val="none" w:sz="0" w:space="0" w:color="auto"/>
        <w:bottom w:val="none" w:sz="0" w:space="0" w:color="auto"/>
        <w:right w:val="none" w:sz="0" w:space="0" w:color="auto"/>
      </w:divBdr>
    </w:div>
    <w:div w:id="957027064">
      <w:bodyDiv w:val="1"/>
      <w:marLeft w:val="0"/>
      <w:marRight w:val="0"/>
      <w:marTop w:val="0"/>
      <w:marBottom w:val="0"/>
      <w:divBdr>
        <w:top w:val="none" w:sz="0" w:space="0" w:color="auto"/>
        <w:left w:val="none" w:sz="0" w:space="0" w:color="auto"/>
        <w:bottom w:val="none" w:sz="0" w:space="0" w:color="auto"/>
        <w:right w:val="none" w:sz="0" w:space="0" w:color="auto"/>
      </w:divBdr>
    </w:div>
    <w:div w:id="2004510051">
      <w:bodyDiv w:val="1"/>
      <w:marLeft w:val="0"/>
      <w:marRight w:val="0"/>
      <w:marTop w:val="0"/>
      <w:marBottom w:val="0"/>
      <w:divBdr>
        <w:top w:val="none" w:sz="0" w:space="0" w:color="auto"/>
        <w:left w:val="none" w:sz="0" w:space="0" w:color="auto"/>
        <w:bottom w:val="none" w:sz="0" w:space="0" w:color="auto"/>
        <w:right w:val="none" w:sz="0" w:space="0" w:color="auto"/>
      </w:divBdr>
    </w:div>
    <w:div w:id="2132552946">
      <w:bodyDiv w:val="1"/>
      <w:marLeft w:val="0"/>
      <w:marRight w:val="0"/>
      <w:marTop w:val="0"/>
      <w:marBottom w:val="0"/>
      <w:divBdr>
        <w:top w:val="none" w:sz="0" w:space="0" w:color="auto"/>
        <w:left w:val="none" w:sz="0" w:space="0" w:color="auto"/>
        <w:bottom w:val="none" w:sz="0" w:space="0" w:color="auto"/>
        <w:right w:val="none" w:sz="0" w:space="0" w:color="auto"/>
      </w:divBdr>
      <w:divsChild>
        <w:div w:id="48099735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felles\maler\Office\FAK_OG_INST\NV\mal-refera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ABBFE-732D-4056-BC41-98E1C1158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mal-referat.dotm</Template>
  <TotalTime>0</TotalTime>
  <Pages>4</Pages>
  <Words>1095</Words>
  <Characters>5805</Characters>
  <Application>Microsoft Office Word</Application>
  <DocSecurity>0</DocSecurity>
  <Lines>48</Lines>
  <Paragraphs>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Møtereferat</vt:lpstr>
      <vt:lpstr>Møtereferat</vt:lpstr>
    </vt:vector>
  </TitlesOfParts>
  <Company>Orakeltjenesten, NTNU</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Møtereferat</dc:title>
  <dc:subject/>
  <dc:creator>O. Rakel</dc:creator>
  <cp:keywords/>
  <dc:description/>
  <cp:lastModifiedBy>Per Henning</cp:lastModifiedBy>
  <cp:revision>2</cp:revision>
  <cp:lastPrinted>2018-04-24T06:25:00Z</cp:lastPrinted>
  <dcterms:created xsi:type="dcterms:W3CDTF">2019-12-18T10:33:00Z</dcterms:created>
  <dcterms:modified xsi:type="dcterms:W3CDTF">2019-12-18T10:33:00Z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_enhet2">
    <vt:lpwstr/>
  </property>
  <property fmtid="{D5CDD505-2E9C-101B-9397-08002B2CF9AE}" pid="3" name="info_enhet1">
    <vt:lpwstr/>
  </property>
  <property fmtid="{D5CDD505-2E9C-101B-9397-08002B2CF9AE}" pid="4" name="info_enhet4">
    <vt:lpwstr/>
  </property>
  <property fmtid="{D5CDD505-2E9C-101B-9397-08002B2CF9AE}" pid="5" name="info_enhet3">
    <vt:lpwstr/>
  </property>
  <property fmtid="{D5CDD505-2E9C-101B-9397-08002B2CF9AE}" pid="6" name="info_epost">
    <vt:lpwstr/>
  </property>
  <property fmtid="{D5CDD505-2E9C-101B-9397-08002B2CF9AE}" pid="7" name="info_orgnr">
    <vt:lpwstr/>
  </property>
  <property fmtid="{D5CDD505-2E9C-101B-9397-08002B2CF9AE}" pid="8" name="info_web">
    <vt:lpwstr/>
  </property>
  <property fmtid="{D5CDD505-2E9C-101B-9397-08002B2CF9AE}" pid="9" name="chkEnhet1">
    <vt:lpwstr>nei</vt:lpwstr>
  </property>
  <property fmtid="{D5CDD505-2E9C-101B-9397-08002B2CF9AE}" pid="10" name="chkEnhet2">
    <vt:lpwstr>nei</vt:lpwstr>
  </property>
  <property fmtid="{D5CDD505-2E9C-101B-9397-08002B2CF9AE}" pid="11" name="chkEnhet3">
    <vt:lpwstr>nei</vt:lpwstr>
  </property>
  <property fmtid="{D5CDD505-2E9C-101B-9397-08002B2CF9AE}" pid="12" name="chkEnhet4">
    <vt:lpwstr>nei</vt:lpwstr>
  </property>
  <property fmtid="{D5CDD505-2E9C-101B-9397-08002B2CF9AE}" pid="13" name="info_telefon">
    <vt:lpwstr/>
  </property>
  <property fmtid="{D5CDD505-2E9C-101B-9397-08002B2CF9AE}" pid="14" name="info_telefaks">
    <vt:lpwstr/>
  </property>
  <property fmtid="{D5CDD505-2E9C-101B-9397-08002B2CF9AE}" pid="15" name="info_Postadresse1">
    <vt:lpwstr/>
  </property>
  <property fmtid="{D5CDD505-2E9C-101B-9397-08002B2CF9AE}" pid="16" name="optbm">
    <vt:lpwstr>ja</vt:lpwstr>
  </property>
  <property fmtid="{D5CDD505-2E9C-101B-9397-08002B2CF9AE}" pid="17" name="optnn">
    <vt:lpwstr>nei</vt:lpwstr>
  </property>
  <property fmtid="{D5CDD505-2E9C-101B-9397-08002B2CF9AE}" pid="18" name="opten">
    <vt:lpwstr>nei</vt:lpwstr>
  </property>
  <property fmtid="{D5CDD505-2E9C-101B-9397-08002B2CF9AE}" pid="19" name="info_Postadresse2">
    <vt:lpwstr/>
  </property>
  <property fmtid="{D5CDD505-2E9C-101B-9397-08002B2CF9AE}" pid="20" name="info_Postadresse3">
    <vt:lpwstr/>
  </property>
  <property fmtid="{D5CDD505-2E9C-101B-9397-08002B2CF9AE}" pid="21" name="info_Besok3">
    <vt:lpwstr/>
  </property>
  <property fmtid="{D5CDD505-2E9C-101B-9397-08002B2CF9AE}" pid="22" name="info_Besok1">
    <vt:lpwstr/>
  </property>
  <property fmtid="{D5CDD505-2E9C-101B-9397-08002B2CF9AE}" pid="23" name="info_Besok2">
    <vt:lpwstr/>
  </property>
  <property fmtid="{D5CDD505-2E9C-101B-9397-08002B2CF9AE}" pid="24" name="info_telefax">
    <vt:lpwstr/>
  </property>
</Properties>
</file>