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rsidP="00EB2775">
      <w:pPr>
        <w:pStyle w:val="FyllLinje"/>
        <w:spacing w:line="360" w:lineRule="auto"/>
      </w:pPr>
    </w:p>
    <w:p w:rsidR="00E24797" w:rsidRDefault="00E24797" w:rsidP="00EB2775">
      <w:pPr>
        <w:pStyle w:val="Tilfelt"/>
        <w:spacing w:line="360" w:lineRule="auto"/>
        <w:sectPr w:rsidR="00E24797">
          <w:head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6" w:name="merknader"/>
      <w:bookmarkEnd w:id="26"/>
    </w:p>
    <w:p w:rsidR="007767A4" w:rsidRPr="007767A4" w:rsidRDefault="00DD3CA5" w:rsidP="00EB2775">
      <w:pPr>
        <w:keepNext/>
        <w:spacing w:before="660" w:after="240" w:line="360" w:lineRule="auto"/>
        <w:outlineLvl w:val="0"/>
        <w:rPr>
          <w:rFonts w:cs="Arial"/>
          <w:b/>
          <w:bCs/>
          <w:kern w:val="32"/>
          <w:sz w:val="30"/>
          <w:szCs w:val="32"/>
          <w:lang w:val="nb-NO"/>
        </w:rPr>
      </w:pPr>
      <w:bookmarkStart w:id="27" w:name="Firma"/>
      <w:bookmarkStart w:id="28" w:name="Adresse"/>
      <w:bookmarkEnd w:id="27"/>
      <w:bookmarkEnd w:id="28"/>
      <w:r>
        <w:rPr>
          <w:rFonts w:cs="Arial"/>
          <w:b/>
          <w:bCs/>
          <w:kern w:val="32"/>
          <w:sz w:val="30"/>
          <w:szCs w:val="32"/>
          <w:lang w:val="nb-NO"/>
        </w:rPr>
        <w:t xml:space="preserve">Prosedyre – arbeid med </w:t>
      </w:r>
      <w:r w:rsidR="0065742D">
        <w:rPr>
          <w:rFonts w:cs="Arial"/>
          <w:b/>
          <w:bCs/>
          <w:kern w:val="32"/>
          <w:sz w:val="30"/>
          <w:szCs w:val="32"/>
          <w:lang w:val="nb-NO"/>
        </w:rPr>
        <w:t>nanopartikl</w:t>
      </w:r>
      <w:r w:rsidR="00283D8B">
        <w:rPr>
          <w:rFonts w:cs="Arial"/>
          <w:b/>
          <w:bCs/>
          <w:kern w:val="32"/>
          <w:sz w:val="30"/>
          <w:szCs w:val="32"/>
          <w:lang w:val="nb-NO"/>
        </w:rPr>
        <w:t>er</w:t>
      </w:r>
    </w:p>
    <w:p w:rsidR="00DD4ADE" w:rsidRDefault="00283D8B" w:rsidP="00EB2775">
      <w:pPr>
        <w:spacing w:line="360" w:lineRule="auto"/>
        <w:rPr>
          <w:sz w:val="20"/>
          <w:szCs w:val="20"/>
          <w:lang w:val="nb-NO"/>
        </w:rPr>
      </w:pPr>
      <w:r>
        <w:rPr>
          <w:sz w:val="20"/>
          <w:szCs w:val="20"/>
          <w:lang w:val="nb-NO"/>
        </w:rPr>
        <w:t>Med nanopartikler</w:t>
      </w:r>
      <w:r w:rsidR="00EB2775">
        <w:rPr>
          <w:sz w:val="20"/>
          <w:szCs w:val="20"/>
          <w:lang w:val="nb-NO"/>
        </w:rPr>
        <w:t xml:space="preserve"> </w:t>
      </w:r>
      <w:r>
        <w:rPr>
          <w:sz w:val="20"/>
          <w:szCs w:val="20"/>
          <w:lang w:val="nb-NO"/>
        </w:rPr>
        <w:t>menes</w:t>
      </w:r>
      <w:r w:rsidR="00573539">
        <w:rPr>
          <w:sz w:val="20"/>
          <w:szCs w:val="20"/>
          <w:lang w:val="nb-NO"/>
        </w:rPr>
        <w:t xml:space="preserve"> </w:t>
      </w:r>
      <w:r w:rsidR="00EB2775">
        <w:rPr>
          <w:sz w:val="20"/>
          <w:szCs w:val="20"/>
          <w:lang w:val="nb-NO"/>
        </w:rPr>
        <w:t xml:space="preserve">partikler </w:t>
      </w:r>
      <w:r w:rsidR="00573539">
        <w:rPr>
          <w:sz w:val="20"/>
          <w:szCs w:val="20"/>
          <w:lang w:val="nb-NO"/>
        </w:rPr>
        <w:t xml:space="preserve">i fast form </w:t>
      </w:r>
      <w:r w:rsidR="00EB2775">
        <w:rPr>
          <w:sz w:val="20"/>
          <w:szCs w:val="20"/>
          <w:lang w:val="nb-NO"/>
        </w:rPr>
        <w:t>med en størrelse på 1</w:t>
      </w:r>
      <w:r w:rsidR="00573539">
        <w:rPr>
          <w:sz w:val="20"/>
          <w:szCs w:val="20"/>
          <w:lang w:val="nb-NO"/>
        </w:rPr>
        <w:t xml:space="preserve"> t</w:t>
      </w:r>
      <w:r w:rsidR="00D411EF">
        <w:rPr>
          <w:sz w:val="20"/>
          <w:szCs w:val="20"/>
          <w:lang w:val="nb-NO"/>
        </w:rPr>
        <w:t>il</w:t>
      </w:r>
      <w:r w:rsidR="00573539">
        <w:rPr>
          <w:sz w:val="20"/>
          <w:szCs w:val="20"/>
          <w:lang w:val="nb-NO"/>
        </w:rPr>
        <w:t xml:space="preserve"> </w:t>
      </w:r>
      <w:r w:rsidR="00EB2775">
        <w:rPr>
          <w:sz w:val="20"/>
          <w:szCs w:val="20"/>
          <w:lang w:val="nb-NO"/>
        </w:rPr>
        <w:t>100</w:t>
      </w:r>
      <w:r w:rsidR="00514A69">
        <w:rPr>
          <w:sz w:val="20"/>
          <w:szCs w:val="20"/>
          <w:lang w:val="nb-NO"/>
        </w:rPr>
        <w:t>n</w:t>
      </w:r>
      <w:r w:rsidR="00EB2775">
        <w:rPr>
          <w:sz w:val="20"/>
          <w:szCs w:val="20"/>
          <w:lang w:val="nb-NO"/>
        </w:rPr>
        <w:t>m</w:t>
      </w:r>
      <w:r>
        <w:rPr>
          <w:sz w:val="20"/>
          <w:szCs w:val="20"/>
          <w:lang w:val="nb-NO"/>
        </w:rPr>
        <w:t xml:space="preserve">. </w:t>
      </w:r>
      <w:r w:rsidR="00B23EB6">
        <w:rPr>
          <w:sz w:val="20"/>
          <w:szCs w:val="20"/>
          <w:lang w:val="nb-NO"/>
        </w:rPr>
        <w:t xml:space="preserve">Tenk på at </w:t>
      </w:r>
      <w:r w:rsidR="00573539">
        <w:rPr>
          <w:sz w:val="20"/>
          <w:szCs w:val="20"/>
          <w:lang w:val="nb-NO"/>
        </w:rPr>
        <w:t>partiklene</w:t>
      </w:r>
      <w:r w:rsidR="00B23EB6">
        <w:rPr>
          <w:sz w:val="20"/>
          <w:szCs w:val="20"/>
          <w:lang w:val="nb-NO"/>
        </w:rPr>
        <w:t xml:space="preserve"> ikke er synlig </w:t>
      </w:r>
      <w:r w:rsidR="00573539">
        <w:rPr>
          <w:sz w:val="20"/>
          <w:szCs w:val="20"/>
          <w:lang w:val="nb-NO"/>
        </w:rPr>
        <w:t xml:space="preserve">og </w:t>
      </w:r>
      <w:r w:rsidR="00D411EF">
        <w:rPr>
          <w:sz w:val="20"/>
          <w:szCs w:val="20"/>
          <w:lang w:val="nb-NO"/>
        </w:rPr>
        <w:t xml:space="preserve">må </w:t>
      </w:r>
      <w:r w:rsidR="00573539">
        <w:rPr>
          <w:sz w:val="20"/>
          <w:szCs w:val="20"/>
          <w:lang w:val="nb-NO"/>
        </w:rPr>
        <w:t xml:space="preserve">dermed </w:t>
      </w:r>
      <w:r w:rsidR="00DD4ADE">
        <w:rPr>
          <w:sz w:val="20"/>
          <w:szCs w:val="20"/>
          <w:lang w:val="nb-NO"/>
        </w:rPr>
        <w:t>håndteres som en giftig gass</w:t>
      </w:r>
      <w:r>
        <w:rPr>
          <w:sz w:val="20"/>
          <w:szCs w:val="20"/>
          <w:lang w:val="nb-NO"/>
        </w:rPr>
        <w:t>.</w:t>
      </w:r>
      <w:r w:rsidR="00573539">
        <w:rPr>
          <w:sz w:val="20"/>
          <w:szCs w:val="20"/>
          <w:lang w:val="nb-NO"/>
        </w:rPr>
        <w:t xml:space="preserve"> Denne prosedyre er påbudt for alle som arbeider i IMA sine laboratorier.</w:t>
      </w:r>
      <w:r w:rsidR="00BF5CD3">
        <w:rPr>
          <w:sz w:val="20"/>
          <w:szCs w:val="20"/>
          <w:lang w:val="nb-NO"/>
        </w:rPr>
        <w:t xml:space="preserve"> Ved konflikt mellom denne prosedyre og </w:t>
      </w:r>
      <w:r w:rsidR="00C4738B">
        <w:rPr>
          <w:sz w:val="20"/>
          <w:szCs w:val="20"/>
          <w:lang w:val="nb-NO"/>
        </w:rPr>
        <w:t>«</w:t>
      </w:r>
      <w:r w:rsidR="00BF5CD3">
        <w:rPr>
          <w:sz w:val="20"/>
          <w:szCs w:val="20"/>
          <w:lang w:val="nb-NO"/>
        </w:rPr>
        <w:t>Arbeidsmiljøloven</w:t>
      </w:r>
      <w:r w:rsidR="00C4738B">
        <w:rPr>
          <w:sz w:val="20"/>
          <w:szCs w:val="20"/>
          <w:lang w:val="nb-NO"/>
        </w:rPr>
        <w:t>»</w:t>
      </w:r>
      <w:r w:rsidR="00BF5CD3">
        <w:rPr>
          <w:sz w:val="20"/>
          <w:szCs w:val="20"/>
          <w:lang w:val="nb-NO"/>
        </w:rPr>
        <w:t>, overstyrer den senere.</w:t>
      </w:r>
    </w:p>
    <w:p w:rsidR="001E3C24" w:rsidRPr="00DD4ADE" w:rsidRDefault="00E123F5" w:rsidP="00EB2775">
      <w:pPr>
        <w:spacing w:line="360" w:lineRule="auto"/>
        <w:rPr>
          <w:i/>
          <w:sz w:val="20"/>
          <w:szCs w:val="20"/>
          <w:lang w:val="nb-NO"/>
        </w:rPr>
      </w:pPr>
      <w:r>
        <w:rPr>
          <w:i/>
          <w:sz w:val="20"/>
          <w:szCs w:val="20"/>
          <w:lang w:val="nb-NO"/>
        </w:rPr>
        <w:t>Merk at k</w:t>
      </w:r>
      <w:r w:rsidR="00DD4ADE" w:rsidRPr="00DD4ADE">
        <w:rPr>
          <w:i/>
          <w:sz w:val="20"/>
          <w:szCs w:val="20"/>
          <w:lang w:val="nb-NO"/>
        </w:rPr>
        <w:t xml:space="preserve">reftfremkallende stoffer har en egen </w:t>
      </w:r>
      <w:r w:rsidR="00C4738B">
        <w:rPr>
          <w:i/>
          <w:sz w:val="20"/>
          <w:szCs w:val="20"/>
          <w:lang w:val="nb-NO"/>
        </w:rPr>
        <w:t>prosedyre</w:t>
      </w:r>
    </w:p>
    <w:p w:rsidR="001E3C24" w:rsidRPr="001E3C24" w:rsidRDefault="001E3C24" w:rsidP="00EB2775">
      <w:pPr>
        <w:spacing w:line="360" w:lineRule="auto"/>
        <w:ind w:left="0"/>
        <w:rPr>
          <w:sz w:val="20"/>
          <w:szCs w:val="20"/>
          <w:lang w:val="nb-NO"/>
        </w:rPr>
      </w:pPr>
    </w:p>
    <w:p w:rsidR="00B91A5B" w:rsidRDefault="00D366D5" w:rsidP="00EB2775">
      <w:pPr>
        <w:pStyle w:val="Listeavsnitt"/>
        <w:numPr>
          <w:ilvl w:val="0"/>
          <w:numId w:val="1"/>
        </w:numPr>
        <w:spacing w:line="360" w:lineRule="auto"/>
        <w:rPr>
          <w:sz w:val="20"/>
          <w:szCs w:val="20"/>
          <w:lang w:val="nb-NO"/>
        </w:rPr>
      </w:pPr>
      <w:r>
        <w:rPr>
          <w:sz w:val="20"/>
          <w:szCs w:val="20"/>
          <w:lang w:val="nb-NO"/>
        </w:rPr>
        <w:t>Alt arbeid</w:t>
      </w:r>
      <w:r w:rsidR="00B91A5B">
        <w:rPr>
          <w:sz w:val="20"/>
          <w:szCs w:val="20"/>
          <w:lang w:val="nb-NO"/>
        </w:rPr>
        <w:t xml:space="preserve"> skal</w:t>
      </w:r>
      <w:r w:rsidR="00B91A5B" w:rsidRPr="00DD4ADE">
        <w:rPr>
          <w:sz w:val="20"/>
          <w:szCs w:val="20"/>
          <w:lang w:val="nb-NO"/>
        </w:rPr>
        <w:t xml:space="preserve"> </w:t>
      </w:r>
      <w:r w:rsidR="00B91A5B" w:rsidRPr="00DD4ADE">
        <w:rPr>
          <w:b/>
          <w:sz w:val="20"/>
          <w:szCs w:val="20"/>
          <w:lang w:val="nb-NO"/>
        </w:rPr>
        <w:t>risikovurderes</w:t>
      </w:r>
      <w:r w:rsidR="00D577B5">
        <w:rPr>
          <w:b/>
          <w:sz w:val="20"/>
          <w:szCs w:val="20"/>
          <w:lang w:val="nb-NO"/>
        </w:rPr>
        <w:t xml:space="preserve"> </w:t>
      </w:r>
      <w:r w:rsidR="00B91A5B">
        <w:rPr>
          <w:sz w:val="20"/>
          <w:szCs w:val="20"/>
          <w:lang w:val="nb-NO"/>
        </w:rPr>
        <w:t>grundig</w:t>
      </w:r>
      <w:r w:rsidR="00D411EF">
        <w:rPr>
          <w:sz w:val="20"/>
          <w:szCs w:val="20"/>
          <w:lang w:val="nb-NO"/>
        </w:rPr>
        <w:t>.</w:t>
      </w:r>
    </w:p>
    <w:p w:rsidR="00E24797" w:rsidRPr="00DD3CA5" w:rsidRDefault="00D366D5" w:rsidP="00EB2775">
      <w:pPr>
        <w:pStyle w:val="Listeavsnitt"/>
        <w:numPr>
          <w:ilvl w:val="0"/>
          <w:numId w:val="1"/>
        </w:numPr>
        <w:spacing w:line="360" w:lineRule="auto"/>
        <w:rPr>
          <w:sz w:val="20"/>
          <w:szCs w:val="20"/>
          <w:lang w:val="nb-NO"/>
        </w:rPr>
      </w:pPr>
      <w:r w:rsidRPr="00DD4ADE">
        <w:rPr>
          <w:b/>
          <w:sz w:val="20"/>
          <w:szCs w:val="20"/>
          <w:lang w:val="nb-NO"/>
        </w:rPr>
        <w:t>Al</w:t>
      </w:r>
      <w:r>
        <w:rPr>
          <w:b/>
          <w:sz w:val="20"/>
          <w:szCs w:val="20"/>
          <w:lang w:val="nb-NO"/>
        </w:rPr>
        <w:t>t arbeid</w:t>
      </w:r>
      <w:r w:rsidR="00DD3CA5" w:rsidRPr="00DD4ADE">
        <w:rPr>
          <w:b/>
          <w:sz w:val="20"/>
          <w:szCs w:val="20"/>
          <w:lang w:val="nb-NO"/>
        </w:rPr>
        <w:t>, også veiing</w:t>
      </w:r>
      <w:r w:rsidR="00B91A5B" w:rsidRPr="00DD4ADE">
        <w:rPr>
          <w:sz w:val="20"/>
          <w:szCs w:val="20"/>
          <w:lang w:val="nb-NO"/>
        </w:rPr>
        <w:t>,</w:t>
      </w:r>
      <w:r w:rsidR="00DD3CA5" w:rsidRPr="00DD3CA5">
        <w:rPr>
          <w:sz w:val="20"/>
          <w:szCs w:val="20"/>
          <w:lang w:val="nb-NO"/>
        </w:rPr>
        <w:t xml:space="preserve"> skal utføres </w:t>
      </w:r>
      <w:r w:rsidR="00C4738B">
        <w:rPr>
          <w:sz w:val="20"/>
          <w:szCs w:val="20"/>
          <w:lang w:val="nb-NO"/>
        </w:rPr>
        <w:t>i forsvarlig ventilasjon. A</w:t>
      </w:r>
      <w:r w:rsidR="005F3CB3">
        <w:rPr>
          <w:sz w:val="20"/>
          <w:szCs w:val="20"/>
          <w:lang w:val="nb-NO"/>
        </w:rPr>
        <w:t xml:space="preserve">vtrekksskap, </w:t>
      </w:r>
      <w:r w:rsidR="00950998">
        <w:rPr>
          <w:sz w:val="20"/>
          <w:szCs w:val="20"/>
          <w:lang w:val="nb-NO"/>
        </w:rPr>
        <w:t>veiekabinett</w:t>
      </w:r>
      <w:r w:rsidR="00C4738B">
        <w:rPr>
          <w:sz w:val="20"/>
          <w:szCs w:val="20"/>
          <w:lang w:val="nb-NO"/>
        </w:rPr>
        <w:t>, ventiler</w:t>
      </w:r>
      <w:r w:rsidR="00D411EF">
        <w:rPr>
          <w:sz w:val="20"/>
          <w:szCs w:val="20"/>
          <w:lang w:val="nb-NO"/>
        </w:rPr>
        <w:t>t</w:t>
      </w:r>
      <w:r w:rsidR="00C4738B">
        <w:rPr>
          <w:sz w:val="20"/>
          <w:szCs w:val="20"/>
          <w:lang w:val="nb-NO"/>
        </w:rPr>
        <w:t xml:space="preserve"> ovn og hanskeboks regnes som</w:t>
      </w:r>
      <w:r w:rsidR="005F3CB3">
        <w:rPr>
          <w:sz w:val="20"/>
          <w:szCs w:val="20"/>
          <w:lang w:val="nb-NO"/>
        </w:rPr>
        <w:t xml:space="preserve"> forsvarlig ventilasjon</w:t>
      </w:r>
      <w:r w:rsidR="000420FB">
        <w:rPr>
          <w:sz w:val="20"/>
          <w:szCs w:val="20"/>
          <w:lang w:val="nb-NO"/>
        </w:rPr>
        <w:t>, punktavsug ikke. Ved tvil, kontakt romansvarlig.</w:t>
      </w:r>
      <w:bookmarkStart w:id="29" w:name="_GoBack"/>
      <w:bookmarkEnd w:id="29"/>
    </w:p>
    <w:p w:rsidR="00DD3CA5" w:rsidRDefault="00E123F5" w:rsidP="00EB2775">
      <w:pPr>
        <w:pStyle w:val="Listeavsnitt"/>
        <w:numPr>
          <w:ilvl w:val="0"/>
          <w:numId w:val="1"/>
        </w:numPr>
        <w:spacing w:line="360" w:lineRule="auto"/>
        <w:rPr>
          <w:sz w:val="20"/>
          <w:szCs w:val="20"/>
          <w:lang w:val="nb-NO"/>
        </w:rPr>
      </w:pPr>
      <w:r>
        <w:rPr>
          <w:sz w:val="20"/>
          <w:szCs w:val="20"/>
          <w:lang w:val="nb-NO"/>
        </w:rPr>
        <w:t>Nanopartikler s</w:t>
      </w:r>
      <w:r w:rsidR="00DD3CA5">
        <w:rPr>
          <w:sz w:val="20"/>
          <w:szCs w:val="20"/>
          <w:lang w:val="nb-NO"/>
        </w:rPr>
        <w:t xml:space="preserve">kal alltid </w:t>
      </w:r>
      <w:r w:rsidR="00DD3CA5" w:rsidRPr="00DD4ADE">
        <w:rPr>
          <w:b/>
          <w:sz w:val="20"/>
          <w:szCs w:val="20"/>
          <w:lang w:val="nb-NO"/>
        </w:rPr>
        <w:t>oppbevares</w:t>
      </w:r>
      <w:r w:rsidR="006705DF" w:rsidRPr="00DD4ADE">
        <w:rPr>
          <w:b/>
          <w:sz w:val="20"/>
          <w:szCs w:val="20"/>
          <w:lang w:val="nb-NO"/>
        </w:rPr>
        <w:t xml:space="preserve"> og transporteres</w:t>
      </w:r>
      <w:r w:rsidR="00DD3CA5">
        <w:rPr>
          <w:sz w:val="20"/>
          <w:szCs w:val="20"/>
          <w:lang w:val="nb-NO"/>
        </w:rPr>
        <w:t xml:space="preserve"> i </w:t>
      </w:r>
      <w:r w:rsidR="006705DF">
        <w:rPr>
          <w:sz w:val="20"/>
          <w:szCs w:val="20"/>
          <w:lang w:val="nb-NO"/>
        </w:rPr>
        <w:t xml:space="preserve">merket, </w:t>
      </w:r>
      <w:r w:rsidR="00DD3CA5">
        <w:rPr>
          <w:sz w:val="20"/>
          <w:szCs w:val="20"/>
          <w:lang w:val="nb-NO"/>
        </w:rPr>
        <w:t>lukket emballasje</w:t>
      </w:r>
      <w:r w:rsidR="00BE7D81">
        <w:rPr>
          <w:sz w:val="20"/>
          <w:szCs w:val="20"/>
          <w:lang w:val="nb-NO"/>
        </w:rPr>
        <w:t xml:space="preserve"> som ikke utgjør risiko før spill under transport.</w:t>
      </w:r>
    </w:p>
    <w:p w:rsidR="001E3C24" w:rsidRPr="00DD4ADE" w:rsidRDefault="001E3C24" w:rsidP="00DD4ADE">
      <w:pPr>
        <w:pStyle w:val="Listeavsnitt"/>
        <w:numPr>
          <w:ilvl w:val="0"/>
          <w:numId w:val="1"/>
        </w:numPr>
        <w:spacing w:line="360" w:lineRule="auto"/>
        <w:rPr>
          <w:sz w:val="20"/>
          <w:szCs w:val="20"/>
          <w:lang w:val="nb-NO"/>
        </w:rPr>
      </w:pPr>
      <w:r w:rsidRPr="00EB2775">
        <w:rPr>
          <w:sz w:val="20"/>
          <w:szCs w:val="20"/>
          <w:lang w:val="nb-NO"/>
        </w:rPr>
        <w:t xml:space="preserve">Arbeidssted skal </w:t>
      </w:r>
      <w:r w:rsidRPr="00DD4ADE">
        <w:rPr>
          <w:b/>
          <w:sz w:val="20"/>
          <w:szCs w:val="20"/>
          <w:lang w:val="nb-NO"/>
        </w:rPr>
        <w:t>rengjøres</w:t>
      </w:r>
      <w:r w:rsidRPr="00EB2775">
        <w:rPr>
          <w:sz w:val="20"/>
          <w:szCs w:val="20"/>
          <w:lang w:val="nb-NO"/>
        </w:rPr>
        <w:t xml:space="preserve"> grundig etter arbeid</w:t>
      </w:r>
      <w:r w:rsidR="00B23EB6">
        <w:rPr>
          <w:sz w:val="20"/>
          <w:szCs w:val="20"/>
          <w:lang w:val="nb-NO"/>
        </w:rPr>
        <w:t xml:space="preserve"> – også </w:t>
      </w:r>
      <w:r w:rsidR="00D411EF">
        <w:rPr>
          <w:sz w:val="20"/>
          <w:szCs w:val="20"/>
          <w:lang w:val="nb-NO"/>
        </w:rPr>
        <w:t xml:space="preserve">areal </w:t>
      </w:r>
      <w:r w:rsidR="00B23EB6">
        <w:rPr>
          <w:sz w:val="20"/>
          <w:szCs w:val="20"/>
          <w:lang w:val="nb-NO"/>
        </w:rPr>
        <w:t>uten synlig støv</w:t>
      </w:r>
      <w:r w:rsidRPr="00EB2775">
        <w:rPr>
          <w:sz w:val="20"/>
          <w:szCs w:val="20"/>
          <w:lang w:val="nb-NO"/>
        </w:rPr>
        <w:t>. Engangsklut</w:t>
      </w:r>
      <w:r w:rsidR="00B91A5B" w:rsidRPr="00EB2775">
        <w:rPr>
          <w:sz w:val="20"/>
          <w:szCs w:val="20"/>
          <w:lang w:val="nb-NO"/>
        </w:rPr>
        <w:t>/fuktet papir</w:t>
      </w:r>
      <w:r w:rsidRPr="00EB2775">
        <w:rPr>
          <w:sz w:val="20"/>
          <w:szCs w:val="20"/>
          <w:lang w:val="nb-NO"/>
        </w:rPr>
        <w:t xml:space="preserve"> skal benyttes</w:t>
      </w:r>
      <w:r w:rsidR="00E123F5">
        <w:rPr>
          <w:sz w:val="20"/>
          <w:szCs w:val="20"/>
          <w:lang w:val="nb-NO"/>
        </w:rPr>
        <w:t xml:space="preserve"> og</w:t>
      </w:r>
      <w:r w:rsidRPr="00EB2775">
        <w:rPr>
          <w:sz w:val="20"/>
          <w:szCs w:val="20"/>
          <w:lang w:val="nb-NO"/>
        </w:rPr>
        <w:t xml:space="preserve"> samles opp </w:t>
      </w:r>
      <w:r w:rsidR="00581C0C" w:rsidRPr="00EB2775">
        <w:rPr>
          <w:sz w:val="20"/>
          <w:szCs w:val="20"/>
          <w:lang w:val="nb-NO"/>
        </w:rPr>
        <w:t xml:space="preserve">i </w:t>
      </w:r>
      <w:r w:rsidR="00283D8B">
        <w:rPr>
          <w:sz w:val="20"/>
          <w:szCs w:val="20"/>
          <w:lang w:val="nb-NO"/>
        </w:rPr>
        <w:t>merket</w:t>
      </w:r>
      <w:r w:rsidR="00581C0C" w:rsidRPr="00EB2775">
        <w:rPr>
          <w:sz w:val="20"/>
          <w:szCs w:val="20"/>
          <w:lang w:val="nb-NO"/>
        </w:rPr>
        <w:t xml:space="preserve"> beholder </w:t>
      </w:r>
      <w:r w:rsidR="00EB2775">
        <w:rPr>
          <w:sz w:val="20"/>
          <w:szCs w:val="20"/>
          <w:lang w:val="nb-NO"/>
        </w:rPr>
        <w:t>i avtrekkskap.</w:t>
      </w:r>
      <w:r w:rsidR="00DD4ADE" w:rsidRPr="00DD4ADE">
        <w:rPr>
          <w:sz w:val="20"/>
          <w:szCs w:val="20"/>
          <w:lang w:val="nb-NO"/>
        </w:rPr>
        <w:t xml:space="preserve"> </w:t>
      </w:r>
      <w:r w:rsidR="00DD4ADE" w:rsidRPr="00EB2775">
        <w:rPr>
          <w:sz w:val="20"/>
          <w:szCs w:val="20"/>
          <w:lang w:val="nb-NO"/>
        </w:rPr>
        <w:t xml:space="preserve">Redskaper skal rengjøres i avtrekksskap </w:t>
      </w:r>
    </w:p>
    <w:p w:rsidR="002D572E" w:rsidRDefault="00DD3CA5" w:rsidP="002D572E">
      <w:pPr>
        <w:pStyle w:val="Listeavsnitt"/>
        <w:numPr>
          <w:ilvl w:val="0"/>
          <w:numId w:val="1"/>
        </w:numPr>
        <w:spacing w:line="360" w:lineRule="auto"/>
        <w:rPr>
          <w:sz w:val="20"/>
          <w:szCs w:val="20"/>
          <w:lang w:val="nb-NO"/>
        </w:rPr>
      </w:pPr>
      <w:r w:rsidRPr="00DD4ADE">
        <w:rPr>
          <w:b/>
          <w:sz w:val="20"/>
          <w:szCs w:val="20"/>
          <w:lang w:val="nb-NO"/>
        </w:rPr>
        <w:t>Avfall</w:t>
      </w:r>
      <w:r>
        <w:rPr>
          <w:sz w:val="20"/>
          <w:szCs w:val="20"/>
          <w:lang w:val="nb-NO"/>
        </w:rPr>
        <w:t xml:space="preserve"> skal </w:t>
      </w:r>
      <w:r w:rsidR="00E123F5">
        <w:rPr>
          <w:sz w:val="20"/>
          <w:szCs w:val="20"/>
          <w:lang w:val="nb-NO"/>
        </w:rPr>
        <w:t xml:space="preserve">samles </w:t>
      </w:r>
      <w:r w:rsidR="00BE7D81">
        <w:rPr>
          <w:sz w:val="20"/>
          <w:szCs w:val="20"/>
          <w:lang w:val="nb-NO"/>
        </w:rPr>
        <w:t xml:space="preserve">merket </w:t>
      </w:r>
      <w:r>
        <w:rPr>
          <w:sz w:val="20"/>
          <w:szCs w:val="20"/>
          <w:lang w:val="nb-NO"/>
        </w:rPr>
        <w:t>avfallsbeholdere</w:t>
      </w:r>
      <w:r w:rsidR="00EB2775">
        <w:rPr>
          <w:sz w:val="20"/>
          <w:szCs w:val="20"/>
          <w:lang w:val="nb-NO"/>
        </w:rPr>
        <w:t xml:space="preserve"> </w:t>
      </w:r>
      <w:r w:rsidR="00BE7D81">
        <w:rPr>
          <w:sz w:val="20"/>
          <w:szCs w:val="20"/>
          <w:lang w:val="nb-NO"/>
        </w:rPr>
        <w:t xml:space="preserve">plassert i </w:t>
      </w:r>
      <w:r w:rsidR="00EB2775">
        <w:rPr>
          <w:sz w:val="20"/>
          <w:szCs w:val="20"/>
          <w:lang w:val="nb-NO"/>
        </w:rPr>
        <w:t>avtrekkskap</w:t>
      </w:r>
      <w:r w:rsidR="00E94147">
        <w:rPr>
          <w:sz w:val="20"/>
          <w:szCs w:val="20"/>
          <w:lang w:val="nb-NO"/>
        </w:rPr>
        <w:t xml:space="preserve">. </w:t>
      </w:r>
      <w:r w:rsidR="00D411EF">
        <w:rPr>
          <w:sz w:val="20"/>
          <w:szCs w:val="20"/>
          <w:lang w:val="nb-NO"/>
        </w:rPr>
        <w:t xml:space="preserve">Beholder skall være tett og rengjøres med fuktig klut før det tas ur avtrekkskap. Avfallet håndteres av romansvarlig. </w:t>
      </w:r>
      <w:r w:rsidR="002F1FD0">
        <w:rPr>
          <w:sz w:val="20"/>
          <w:szCs w:val="20"/>
          <w:lang w:val="nb-NO"/>
        </w:rPr>
        <w:t>Nano</w:t>
      </w:r>
      <w:r w:rsidR="00B23EB6">
        <w:rPr>
          <w:sz w:val="20"/>
          <w:szCs w:val="20"/>
          <w:lang w:val="nb-NO"/>
        </w:rPr>
        <w:t>partikler er ikke klassifisert som farlig avfall men kan sendes som avfallskode 7091.</w:t>
      </w:r>
    </w:p>
    <w:p w:rsidR="00BE7D81" w:rsidRPr="00D411EF" w:rsidRDefault="00E123F5" w:rsidP="00D411EF">
      <w:pPr>
        <w:pStyle w:val="Listeavsnitt"/>
        <w:numPr>
          <w:ilvl w:val="0"/>
          <w:numId w:val="1"/>
        </w:numPr>
        <w:spacing w:line="360" w:lineRule="auto"/>
        <w:rPr>
          <w:sz w:val="20"/>
          <w:szCs w:val="20"/>
          <w:lang w:val="nb-NO"/>
        </w:rPr>
      </w:pPr>
      <w:r>
        <w:rPr>
          <w:sz w:val="20"/>
          <w:szCs w:val="20"/>
          <w:lang w:val="nb-NO"/>
        </w:rPr>
        <w:t xml:space="preserve">Før </w:t>
      </w:r>
      <w:r w:rsidR="00B23EB6">
        <w:rPr>
          <w:b/>
          <w:sz w:val="20"/>
          <w:szCs w:val="20"/>
          <w:lang w:val="nb-NO"/>
        </w:rPr>
        <w:t>verneutstyr</w:t>
      </w:r>
      <w:r>
        <w:rPr>
          <w:sz w:val="20"/>
          <w:szCs w:val="20"/>
          <w:lang w:val="nb-NO"/>
        </w:rPr>
        <w:t xml:space="preserve"> - b</w:t>
      </w:r>
      <w:r w:rsidR="002D572E" w:rsidRPr="00E123F5">
        <w:rPr>
          <w:sz w:val="20"/>
          <w:szCs w:val="20"/>
          <w:lang w:val="nb-NO"/>
        </w:rPr>
        <w:t>ruk</w:t>
      </w:r>
      <w:r w:rsidR="00DD3CA5" w:rsidRPr="002D572E">
        <w:rPr>
          <w:sz w:val="20"/>
          <w:szCs w:val="20"/>
          <w:lang w:val="nb-NO"/>
        </w:rPr>
        <w:t xml:space="preserve"> </w:t>
      </w:r>
      <w:proofErr w:type="spellStart"/>
      <w:r w:rsidR="00DD3CA5" w:rsidRPr="00E123F5">
        <w:rPr>
          <w:sz w:val="20"/>
          <w:szCs w:val="20"/>
          <w:lang w:val="nb-NO"/>
        </w:rPr>
        <w:t>labfrakk</w:t>
      </w:r>
      <w:proofErr w:type="spellEnd"/>
      <w:r w:rsidR="00DD3CA5" w:rsidRPr="00E123F5">
        <w:rPr>
          <w:sz w:val="20"/>
          <w:szCs w:val="20"/>
          <w:lang w:val="nb-NO"/>
        </w:rPr>
        <w:t xml:space="preserve">, vernebriller og </w:t>
      </w:r>
      <w:r w:rsidR="000420FB">
        <w:rPr>
          <w:sz w:val="20"/>
          <w:szCs w:val="20"/>
          <w:lang w:val="nb-NO"/>
        </w:rPr>
        <w:t>dobbelt sett</w:t>
      </w:r>
      <w:r w:rsidR="00DD3CA5" w:rsidRPr="00E123F5">
        <w:rPr>
          <w:sz w:val="20"/>
          <w:szCs w:val="20"/>
          <w:lang w:val="nb-NO"/>
        </w:rPr>
        <w:t xml:space="preserve"> </w:t>
      </w:r>
      <w:r w:rsidR="000420FB">
        <w:rPr>
          <w:sz w:val="20"/>
          <w:szCs w:val="20"/>
          <w:lang w:val="nb-NO"/>
        </w:rPr>
        <w:t>nitril</w:t>
      </w:r>
      <w:r w:rsidR="00DD3CA5" w:rsidRPr="00E123F5">
        <w:rPr>
          <w:sz w:val="20"/>
          <w:szCs w:val="20"/>
          <w:lang w:val="nb-NO"/>
        </w:rPr>
        <w:t>hansker</w:t>
      </w:r>
      <w:r w:rsidR="002D572E">
        <w:rPr>
          <w:sz w:val="20"/>
          <w:szCs w:val="20"/>
          <w:lang w:val="nb-NO"/>
        </w:rPr>
        <w:t xml:space="preserve">. </w:t>
      </w:r>
      <w:r w:rsidR="00DD3CA5" w:rsidRPr="002D572E">
        <w:rPr>
          <w:sz w:val="20"/>
          <w:szCs w:val="20"/>
          <w:lang w:val="nb-NO"/>
        </w:rPr>
        <w:t xml:space="preserve">Ved søl skal hansker vrenges og </w:t>
      </w:r>
      <w:proofErr w:type="spellStart"/>
      <w:r w:rsidR="00DD3CA5" w:rsidRPr="002D572E">
        <w:rPr>
          <w:sz w:val="20"/>
          <w:szCs w:val="20"/>
          <w:lang w:val="nb-NO"/>
        </w:rPr>
        <w:t>labfrakk</w:t>
      </w:r>
      <w:proofErr w:type="spellEnd"/>
      <w:r w:rsidR="00DD3CA5" w:rsidRPr="002D572E">
        <w:rPr>
          <w:sz w:val="20"/>
          <w:szCs w:val="20"/>
          <w:lang w:val="nb-NO"/>
        </w:rPr>
        <w:t xml:space="preserve"> samles i </w:t>
      </w:r>
      <w:r w:rsidR="00581C0C" w:rsidRPr="002D572E">
        <w:rPr>
          <w:sz w:val="20"/>
          <w:szCs w:val="20"/>
          <w:lang w:val="nb-NO"/>
        </w:rPr>
        <w:t>egnet beholder</w:t>
      </w:r>
      <w:r w:rsidR="002D572E">
        <w:rPr>
          <w:sz w:val="20"/>
          <w:szCs w:val="20"/>
          <w:lang w:val="nb-NO"/>
        </w:rPr>
        <w:t>.</w:t>
      </w:r>
      <w:r w:rsidR="00BE7D81">
        <w:rPr>
          <w:sz w:val="20"/>
          <w:szCs w:val="20"/>
          <w:lang w:val="nb-NO"/>
        </w:rPr>
        <w:t xml:space="preserve"> </w:t>
      </w:r>
      <w:proofErr w:type="spellStart"/>
      <w:r w:rsidR="00BE7D81">
        <w:rPr>
          <w:sz w:val="20"/>
          <w:szCs w:val="20"/>
          <w:lang w:val="nb-NO"/>
        </w:rPr>
        <w:t>Labfrakk</w:t>
      </w:r>
      <w:proofErr w:type="spellEnd"/>
      <w:r w:rsidR="00BE7D81">
        <w:rPr>
          <w:sz w:val="20"/>
          <w:szCs w:val="20"/>
          <w:lang w:val="nb-NO"/>
        </w:rPr>
        <w:t xml:space="preserve"> må opp</w:t>
      </w:r>
      <w:r w:rsidR="00D577B5">
        <w:rPr>
          <w:sz w:val="20"/>
          <w:szCs w:val="20"/>
          <w:lang w:val="nb-NO"/>
        </w:rPr>
        <w:t>b</w:t>
      </w:r>
      <w:r w:rsidR="00BE7D81">
        <w:rPr>
          <w:sz w:val="20"/>
          <w:szCs w:val="20"/>
          <w:lang w:val="nb-NO"/>
        </w:rPr>
        <w:t>evares i laboratoriet der arbeid utføres.</w:t>
      </w:r>
    </w:p>
    <w:p w:rsidR="00DD3CA5" w:rsidRPr="00BE7D81" w:rsidRDefault="00D577B5" w:rsidP="00BE7D81">
      <w:pPr>
        <w:pStyle w:val="Listeavsnitt"/>
        <w:numPr>
          <w:ilvl w:val="0"/>
          <w:numId w:val="1"/>
        </w:numPr>
        <w:spacing w:line="360" w:lineRule="auto"/>
        <w:rPr>
          <w:b/>
          <w:sz w:val="20"/>
          <w:szCs w:val="20"/>
          <w:lang w:val="nb-NO"/>
        </w:rPr>
      </w:pPr>
      <w:r>
        <w:rPr>
          <w:sz w:val="20"/>
          <w:szCs w:val="20"/>
          <w:lang w:val="nb-NO"/>
        </w:rPr>
        <w:t>Ved</w:t>
      </w:r>
      <w:r w:rsidR="00DD4ADE" w:rsidRPr="00BE7D81">
        <w:rPr>
          <w:sz w:val="20"/>
          <w:szCs w:val="20"/>
          <w:lang w:val="nb-NO"/>
        </w:rPr>
        <w:t xml:space="preserve"> </w:t>
      </w:r>
      <w:r w:rsidR="00DD4ADE" w:rsidRPr="00BE7D81">
        <w:rPr>
          <w:b/>
          <w:sz w:val="20"/>
          <w:szCs w:val="20"/>
          <w:lang w:val="nb-NO"/>
        </w:rPr>
        <w:t>spill</w:t>
      </w:r>
      <w:r w:rsidR="00326F7B" w:rsidRPr="00BE7D81">
        <w:rPr>
          <w:b/>
          <w:sz w:val="20"/>
          <w:szCs w:val="20"/>
          <w:lang w:val="nb-NO"/>
        </w:rPr>
        <w:t>/ulykk</w:t>
      </w:r>
      <w:r w:rsidR="006C29F1" w:rsidRPr="00BE7D81">
        <w:rPr>
          <w:b/>
          <w:sz w:val="20"/>
          <w:szCs w:val="20"/>
          <w:lang w:val="nb-NO"/>
        </w:rPr>
        <w:t xml:space="preserve">e </w:t>
      </w:r>
      <w:r w:rsidR="00BE7D81" w:rsidRPr="00BE7D81">
        <w:rPr>
          <w:sz w:val="20"/>
          <w:szCs w:val="20"/>
          <w:lang w:val="nb-NO"/>
        </w:rPr>
        <w:t xml:space="preserve">meld fra til andre brukere og </w:t>
      </w:r>
      <w:r w:rsidR="006C29F1" w:rsidRPr="00BE7D81">
        <w:rPr>
          <w:sz w:val="20"/>
          <w:szCs w:val="20"/>
          <w:lang w:val="nb-NO"/>
        </w:rPr>
        <w:t>forlat lab sammen</w:t>
      </w:r>
      <w:r w:rsidR="00BE7D81" w:rsidRPr="00BE7D81">
        <w:rPr>
          <w:sz w:val="20"/>
          <w:szCs w:val="20"/>
          <w:lang w:val="nb-NO"/>
        </w:rPr>
        <w:t xml:space="preserve">. Ta først av </w:t>
      </w:r>
      <w:proofErr w:type="spellStart"/>
      <w:r w:rsidR="00BE7D81" w:rsidRPr="00BE7D81">
        <w:rPr>
          <w:sz w:val="20"/>
          <w:szCs w:val="20"/>
          <w:lang w:val="nb-NO"/>
        </w:rPr>
        <w:t>labfrakk</w:t>
      </w:r>
      <w:proofErr w:type="spellEnd"/>
      <w:r w:rsidR="00BE7D81" w:rsidRPr="00BE7D81">
        <w:rPr>
          <w:sz w:val="20"/>
          <w:szCs w:val="20"/>
          <w:lang w:val="nb-NO"/>
        </w:rPr>
        <w:t>.</w:t>
      </w:r>
      <w:r w:rsidR="00BE7D81">
        <w:rPr>
          <w:sz w:val="20"/>
          <w:szCs w:val="20"/>
          <w:lang w:val="nb-NO"/>
        </w:rPr>
        <w:t xml:space="preserve"> Nøddusj skal brukes </w:t>
      </w:r>
      <w:r>
        <w:rPr>
          <w:sz w:val="20"/>
          <w:szCs w:val="20"/>
          <w:lang w:val="nb-NO"/>
        </w:rPr>
        <w:t>hvis noen</w:t>
      </w:r>
      <w:r w:rsidR="00BE7D81">
        <w:rPr>
          <w:sz w:val="20"/>
          <w:szCs w:val="20"/>
          <w:lang w:val="nb-NO"/>
        </w:rPr>
        <w:t xml:space="preserve"> er kontaminert. T</w:t>
      </w:r>
      <w:r w:rsidR="006C29F1" w:rsidRPr="00BE7D81">
        <w:rPr>
          <w:sz w:val="20"/>
          <w:szCs w:val="20"/>
          <w:lang w:val="nb-NO"/>
        </w:rPr>
        <w:t>a kontakt med romansvarlig</w:t>
      </w:r>
      <w:r w:rsidR="00D411EF">
        <w:rPr>
          <w:sz w:val="20"/>
          <w:szCs w:val="20"/>
          <w:lang w:val="nb-NO"/>
        </w:rPr>
        <w:t>/HMS-</w:t>
      </w:r>
      <w:r w:rsidR="00254960">
        <w:rPr>
          <w:sz w:val="20"/>
          <w:szCs w:val="20"/>
          <w:lang w:val="nb-NO"/>
        </w:rPr>
        <w:t>koordinator</w:t>
      </w:r>
      <w:r w:rsidR="006C29F1" w:rsidRPr="00BE7D81">
        <w:rPr>
          <w:sz w:val="20"/>
          <w:szCs w:val="20"/>
          <w:lang w:val="nb-NO"/>
        </w:rPr>
        <w:t xml:space="preserve"> </w:t>
      </w:r>
      <w:r>
        <w:rPr>
          <w:sz w:val="20"/>
          <w:szCs w:val="20"/>
          <w:lang w:val="nb-NO"/>
        </w:rPr>
        <w:t>fo</w:t>
      </w:r>
      <w:r w:rsidR="006C29F1" w:rsidRPr="00BE7D81">
        <w:rPr>
          <w:sz w:val="20"/>
          <w:szCs w:val="20"/>
          <w:lang w:val="nb-NO"/>
        </w:rPr>
        <w:t>r videre håndtering.</w:t>
      </w:r>
      <w:r w:rsidR="00E94147" w:rsidRPr="00BE7D81">
        <w:rPr>
          <w:sz w:val="20"/>
          <w:szCs w:val="20"/>
          <w:lang w:val="nb-NO"/>
        </w:rPr>
        <w:t xml:space="preserve"> </w:t>
      </w:r>
    </w:p>
    <w:p w:rsidR="00275AEB" w:rsidRDefault="00275AEB" w:rsidP="00EB2775">
      <w:pPr>
        <w:spacing w:line="360" w:lineRule="auto"/>
        <w:rPr>
          <w:sz w:val="20"/>
          <w:szCs w:val="20"/>
          <w:lang w:val="nb-NO"/>
        </w:rPr>
      </w:pPr>
    </w:p>
    <w:p w:rsidR="00275AEB" w:rsidRDefault="00275AEB" w:rsidP="00EB2775">
      <w:pPr>
        <w:spacing w:line="360" w:lineRule="auto"/>
        <w:rPr>
          <w:sz w:val="20"/>
          <w:szCs w:val="20"/>
          <w:lang w:val="nb-NO"/>
        </w:rPr>
      </w:pPr>
      <w:r>
        <w:rPr>
          <w:sz w:val="20"/>
          <w:szCs w:val="20"/>
          <w:lang w:val="nb-NO"/>
        </w:rPr>
        <w:t>Kilder:</w:t>
      </w:r>
    </w:p>
    <w:p w:rsidR="0053605C" w:rsidRDefault="0053605C" w:rsidP="00EB2775">
      <w:pPr>
        <w:spacing w:line="360" w:lineRule="auto"/>
        <w:rPr>
          <w:sz w:val="20"/>
          <w:szCs w:val="20"/>
          <w:lang w:val="nb-NO"/>
        </w:rPr>
      </w:pPr>
      <w:bookmarkStart w:id="30" w:name="_Hlk23840367"/>
      <w:r>
        <w:rPr>
          <w:sz w:val="20"/>
          <w:szCs w:val="20"/>
          <w:lang w:val="nb-NO"/>
        </w:rPr>
        <w:t>Trygg håndtering av nanopartikler – Arbeidstilsynet Best. Nr. 616</w:t>
      </w:r>
    </w:p>
    <w:bookmarkEnd w:id="30"/>
    <w:p w:rsidR="00275AEB" w:rsidRDefault="00396897" w:rsidP="00EB2775">
      <w:pPr>
        <w:spacing w:line="360" w:lineRule="auto"/>
        <w:rPr>
          <w:sz w:val="20"/>
          <w:szCs w:val="20"/>
          <w:lang w:val="nb-NO"/>
        </w:rPr>
      </w:pPr>
      <w:r>
        <w:fldChar w:fldCharType="begin"/>
      </w:r>
      <w:r w:rsidRPr="00B23EB6">
        <w:rPr>
          <w:lang w:val="nb-NO"/>
        </w:rPr>
        <w:instrText xml:space="preserve"> HYPERLINK "https://www.arbeidstilsynet.no/tema/kjemikalier/laboratoriearbeid/" </w:instrText>
      </w:r>
      <w:r>
        <w:fldChar w:fldCharType="separate"/>
      </w:r>
      <w:r w:rsidR="00275AEB" w:rsidRPr="00273CA1">
        <w:rPr>
          <w:rStyle w:val="Hyperkobling"/>
          <w:sz w:val="20"/>
          <w:szCs w:val="20"/>
          <w:lang w:val="nb-NO"/>
        </w:rPr>
        <w:t>https://www.arbeidstilsynet.no/tema/kjemikalier/laboratoriearbeid/</w:t>
      </w:r>
      <w:r>
        <w:rPr>
          <w:rStyle w:val="Hyperkobling"/>
          <w:sz w:val="20"/>
          <w:szCs w:val="20"/>
          <w:lang w:val="nb-NO"/>
        </w:rPr>
        <w:fldChar w:fldCharType="end"/>
      </w:r>
    </w:p>
    <w:p w:rsidR="00275AEB" w:rsidRDefault="000420FB" w:rsidP="00EB2775">
      <w:pPr>
        <w:spacing w:line="360" w:lineRule="auto"/>
        <w:rPr>
          <w:sz w:val="20"/>
          <w:szCs w:val="20"/>
          <w:lang w:val="nb-NO"/>
        </w:rPr>
      </w:pPr>
      <w:hyperlink r:id="rId13" w:history="1">
        <w:r w:rsidR="00275AEB" w:rsidRPr="00273CA1">
          <w:rPr>
            <w:rStyle w:val="Hyperkobling"/>
            <w:sz w:val="20"/>
            <w:szCs w:val="20"/>
            <w:lang w:val="nb-NO"/>
          </w:rPr>
          <w:t>https://www.arbeidstilsynet.no/regelverk/forskrifter/forskrift-om-utforelse-av-arbeid/2/3/3-11/</w:t>
        </w:r>
      </w:hyperlink>
    </w:p>
    <w:p w:rsidR="00275AEB" w:rsidRDefault="00275AEB" w:rsidP="00EB2775">
      <w:pPr>
        <w:spacing w:line="360" w:lineRule="auto"/>
        <w:rPr>
          <w:sz w:val="20"/>
          <w:szCs w:val="20"/>
          <w:lang w:val="nb-NO"/>
        </w:rPr>
      </w:pPr>
    </w:p>
    <w:p w:rsidR="00B91A5B" w:rsidRPr="00D411EF" w:rsidRDefault="00A813E5" w:rsidP="00D411EF">
      <w:pPr>
        <w:spacing w:after="0" w:line="360" w:lineRule="auto"/>
        <w:ind w:left="0" w:right="0"/>
        <w:rPr>
          <w:b/>
          <w:sz w:val="30"/>
          <w:szCs w:val="30"/>
          <w:lang w:val="en-US"/>
        </w:rPr>
      </w:pPr>
      <w:r w:rsidRPr="00D577B5">
        <w:rPr>
          <w:b/>
          <w:sz w:val="30"/>
          <w:szCs w:val="30"/>
          <w:lang w:val="en-US"/>
        </w:rPr>
        <w:br w:type="page"/>
      </w:r>
      <w:r w:rsidR="00B91A5B" w:rsidRPr="00B91A5B">
        <w:rPr>
          <w:b/>
          <w:sz w:val="30"/>
          <w:szCs w:val="30"/>
          <w:lang w:val="en-US"/>
        </w:rPr>
        <w:lastRenderedPageBreak/>
        <w:t>Proc</w:t>
      </w:r>
      <w:r w:rsidR="00B91A5B">
        <w:rPr>
          <w:b/>
          <w:sz w:val="30"/>
          <w:szCs w:val="30"/>
          <w:lang w:val="en-US"/>
        </w:rPr>
        <w:t>e</w:t>
      </w:r>
      <w:r w:rsidR="00B91A5B" w:rsidRPr="00B91A5B">
        <w:rPr>
          <w:b/>
          <w:sz w:val="30"/>
          <w:szCs w:val="30"/>
          <w:lang w:val="en-US"/>
        </w:rPr>
        <w:t xml:space="preserve">dure – working with </w:t>
      </w:r>
      <w:proofErr w:type="spellStart"/>
      <w:r w:rsidR="00D366D5">
        <w:rPr>
          <w:b/>
          <w:sz w:val="30"/>
          <w:szCs w:val="30"/>
          <w:lang w:val="en-US"/>
        </w:rPr>
        <w:t>nano</w:t>
      </w:r>
      <w:proofErr w:type="spellEnd"/>
      <w:r w:rsidR="00D366D5">
        <w:rPr>
          <w:b/>
          <w:sz w:val="30"/>
          <w:szCs w:val="30"/>
          <w:lang w:val="en-US"/>
        </w:rPr>
        <w:t>-particles</w:t>
      </w:r>
    </w:p>
    <w:p w:rsidR="00E123F5" w:rsidRDefault="00B91A5B" w:rsidP="00EF60E3">
      <w:pPr>
        <w:spacing w:after="240" w:line="360" w:lineRule="auto"/>
        <w:contextualSpacing/>
        <w:rPr>
          <w:sz w:val="20"/>
          <w:szCs w:val="20"/>
          <w:lang w:val="en-US"/>
        </w:rPr>
      </w:pPr>
      <w:r>
        <w:rPr>
          <w:sz w:val="20"/>
          <w:szCs w:val="20"/>
          <w:lang w:val="en-US"/>
        </w:rPr>
        <w:t xml:space="preserve">By </w:t>
      </w:r>
      <w:proofErr w:type="spellStart"/>
      <w:r w:rsidR="00D366D5">
        <w:rPr>
          <w:sz w:val="20"/>
          <w:szCs w:val="20"/>
          <w:lang w:val="en-US"/>
        </w:rPr>
        <w:t>nano</w:t>
      </w:r>
      <w:proofErr w:type="spellEnd"/>
      <w:r w:rsidR="00D366D5">
        <w:rPr>
          <w:sz w:val="20"/>
          <w:szCs w:val="20"/>
          <w:lang w:val="en-US"/>
        </w:rPr>
        <w:t>-particles</w:t>
      </w:r>
      <w:r>
        <w:rPr>
          <w:sz w:val="20"/>
          <w:szCs w:val="20"/>
          <w:lang w:val="en-US"/>
        </w:rPr>
        <w:t xml:space="preserve"> we mean </w:t>
      </w:r>
      <w:r w:rsidR="00B31312">
        <w:rPr>
          <w:sz w:val="20"/>
          <w:szCs w:val="20"/>
          <w:lang w:val="en-US"/>
        </w:rPr>
        <w:t xml:space="preserve">solid </w:t>
      </w:r>
      <w:r>
        <w:rPr>
          <w:sz w:val="20"/>
          <w:szCs w:val="20"/>
          <w:lang w:val="en-US"/>
        </w:rPr>
        <w:t xml:space="preserve">substances </w:t>
      </w:r>
      <w:r w:rsidR="00B31312">
        <w:rPr>
          <w:sz w:val="20"/>
          <w:szCs w:val="20"/>
          <w:lang w:val="en-US"/>
        </w:rPr>
        <w:t xml:space="preserve">in the size range </w:t>
      </w:r>
      <w:r w:rsidR="00D366D5">
        <w:rPr>
          <w:sz w:val="20"/>
          <w:szCs w:val="20"/>
          <w:lang w:val="en-US"/>
        </w:rPr>
        <w:t>1</w:t>
      </w:r>
      <w:r w:rsidR="00B31312">
        <w:rPr>
          <w:sz w:val="20"/>
          <w:szCs w:val="20"/>
          <w:lang w:val="en-US"/>
        </w:rPr>
        <w:t xml:space="preserve"> through</w:t>
      </w:r>
      <w:r w:rsidR="00D366D5">
        <w:rPr>
          <w:sz w:val="20"/>
          <w:szCs w:val="20"/>
          <w:lang w:val="en-US"/>
        </w:rPr>
        <w:t>100nm</w:t>
      </w:r>
      <w:r w:rsidR="00283D8B">
        <w:rPr>
          <w:sz w:val="20"/>
          <w:szCs w:val="20"/>
          <w:lang w:val="en-US"/>
        </w:rPr>
        <w:t>. They should</w:t>
      </w:r>
      <w:r w:rsidR="00D366D5">
        <w:rPr>
          <w:sz w:val="20"/>
          <w:szCs w:val="20"/>
          <w:lang w:val="en-US"/>
        </w:rPr>
        <w:t xml:space="preserve"> be treated as a toxic gas. </w:t>
      </w:r>
      <w:r w:rsidR="001039B0">
        <w:rPr>
          <w:sz w:val="20"/>
          <w:szCs w:val="20"/>
          <w:lang w:val="en-US"/>
        </w:rPr>
        <w:t xml:space="preserve">The rules below are mandatory for work with nanoparticles in the labs in Department of Materials Science and Engineering at NTNU. In case of any conflict between the rules below and the </w:t>
      </w:r>
      <w:r w:rsidR="00573539">
        <w:rPr>
          <w:sz w:val="20"/>
          <w:szCs w:val="20"/>
          <w:lang w:val="en-US"/>
        </w:rPr>
        <w:t xml:space="preserve">“Work Environment Act” </w:t>
      </w:r>
      <w:r w:rsidR="001039B0">
        <w:rPr>
          <w:sz w:val="20"/>
          <w:szCs w:val="20"/>
          <w:lang w:val="en-US"/>
        </w:rPr>
        <w:t>the latter will</w:t>
      </w:r>
      <w:r w:rsidR="00BF5CD3">
        <w:rPr>
          <w:sz w:val="20"/>
          <w:szCs w:val="20"/>
          <w:lang w:val="en-US"/>
        </w:rPr>
        <w:t xml:space="preserve"> overrule this document.</w:t>
      </w:r>
    </w:p>
    <w:p w:rsidR="00D411EF" w:rsidRDefault="00D411EF" w:rsidP="00EF60E3">
      <w:pPr>
        <w:spacing w:after="240" w:line="360" w:lineRule="auto"/>
        <w:contextualSpacing/>
        <w:rPr>
          <w:i/>
          <w:sz w:val="20"/>
          <w:szCs w:val="20"/>
          <w:lang w:val="en-US"/>
        </w:rPr>
      </w:pPr>
    </w:p>
    <w:p w:rsidR="00D366D5" w:rsidRPr="00E123F5" w:rsidRDefault="00D366D5" w:rsidP="00EF60E3">
      <w:pPr>
        <w:spacing w:after="240" w:line="360" w:lineRule="auto"/>
        <w:contextualSpacing/>
        <w:rPr>
          <w:i/>
          <w:sz w:val="20"/>
          <w:szCs w:val="20"/>
          <w:lang w:val="en-US"/>
        </w:rPr>
      </w:pPr>
      <w:r w:rsidRPr="00E123F5">
        <w:rPr>
          <w:i/>
          <w:sz w:val="20"/>
          <w:szCs w:val="20"/>
          <w:lang w:val="en-US"/>
        </w:rPr>
        <w:t>Note that there is a separate routine for cancerogenic particles</w:t>
      </w:r>
    </w:p>
    <w:p w:rsidR="00B91A5B" w:rsidRDefault="00B91A5B" w:rsidP="00EF60E3">
      <w:pPr>
        <w:spacing w:after="240" w:line="360" w:lineRule="auto"/>
        <w:contextualSpacing/>
        <w:rPr>
          <w:sz w:val="20"/>
          <w:szCs w:val="20"/>
          <w:lang w:val="en-US"/>
        </w:rPr>
      </w:pPr>
    </w:p>
    <w:p w:rsidR="00B91A5B" w:rsidRDefault="00B91A5B" w:rsidP="00EF60E3">
      <w:pPr>
        <w:pStyle w:val="Listeavsnitt"/>
        <w:numPr>
          <w:ilvl w:val="0"/>
          <w:numId w:val="2"/>
        </w:numPr>
        <w:spacing w:after="240" w:line="360" w:lineRule="auto"/>
        <w:rPr>
          <w:sz w:val="20"/>
          <w:szCs w:val="20"/>
          <w:lang w:val="en-US"/>
        </w:rPr>
      </w:pPr>
      <w:r>
        <w:rPr>
          <w:sz w:val="20"/>
          <w:szCs w:val="20"/>
          <w:lang w:val="en-US"/>
        </w:rPr>
        <w:t xml:space="preserve">Work </w:t>
      </w:r>
      <w:proofErr w:type="gramStart"/>
      <w:r w:rsidR="007039BC">
        <w:rPr>
          <w:sz w:val="20"/>
          <w:szCs w:val="20"/>
          <w:lang w:val="en-US"/>
        </w:rPr>
        <w:t>has to</w:t>
      </w:r>
      <w:proofErr w:type="gramEnd"/>
      <w:r>
        <w:rPr>
          <w:sz w:val="20"/>
          <w:szCs w:val="20"/>
          <w:lang w:val="en-US"/>
        </w:rPr>
        <w:t xml:space="preserve"> be thoroughly </w:t>
      </w:r>
      <w:r w:rsidRPr="00D366D5">
        <w:rPr>
          <w:b/>
          <w:sz w:val="20"/>
          <w:szCs w:val="20"/>
          <w:lang w:val="en-US"/>
        </w:rPr>
        <w:t>risk assessed</w:t>
      </w:r>
      <w:r w:rsidR="002929EF">
        <w:rPr>
          <w:b/>
          <w:sz w:val="20"/>
          <w:szCs w:val="20"/>
          <w:lang w:val="en-US"/>
        </w:rPr>
        <w:t>.</w:t>
      </w:r>
    </w:p>
    <w:p w:rsidR="00B91A5B" w:rsidRDefault="00B91A5B" w:rsidP="00EF60E3">
      <w:pPr>
        <w:pStyle w:val="Listeavsnitt"/>
        <w:numPr>
          <w:ilvl w:val="0"/>
          <w:numId w:val="2"/>
        </w:numPr>
        <w:spacing w:after="240" w:line="360" w:lineRule="auto"/>
        <w:rPr>
          <w:sz w:val="20"/>
          <w:szCs w:val="20"/>
          <w:lang w:val="en-US"/>
        </w:rPr>
      </w:pPr>
      <w:r w:rsidRPr="00E123F5">
        <w:rPr>
          <w:b/>
          <w:sz w:val="20"/>
          <w:szCs w:val="20"/>
          <w:lang w:val="en-US"/>
        </w:rPr>
        <w:t>All work, including weighing</w:t>
      </w:r>
      <w:r>
        <w:rPr>
          <w:sz w:val="20"/>
          <w:szCs w:val="20"/>
          <w:lang w:val="en-US"/>
        </w:rPr>
        <w:t xml:space="preserve">, </w:t>
      </w:r>
      <w:proofErr w:type="gramStart"/>
      <w:r w:rsidR="007039BC">
        <w:rPr>
          <w:sz w:val="20"/>
          <w:szCs w:val="20"/>
          <w:lang w:val="en-US"/>
        </w:rPr>
        <w:t>has to</w:t>
      </w:r>
      <w:proofErr w:type="gramEnd"/>
      <w:r w:rsidR="005F3CB3">
        <w:rPr>
          <w:sz w:val="20"/>
          <w:szCs w:val="20"/>
          <w:lang w:val="en-US"/>
        </w:rPr>
        <w:t xml:space="preserve"> be performed in a fume hood, </w:t>
      </w:r>
      <w:r w:rsidR="00A813E5">
        <w:rPr>
          <w:sz w:val="20"/>
          <w:szCs w:val="20"/>
          <w:lang w:val="en-US"/>
        </w:rPr>
        <w:t>weighing cabinet</w:t>
      </w:r>
      <w:r w:rsidR="005F3CB3">
        <w:rPr>
          <w:sz w:val="20"/>
          <w:szCs w:val="20"/>
          <w:lang w:val="en-US"/>
        </w:rPr>
        <w:t xml:space="preserve"> or other </w:t>
      </w:r>
      <w:r w:rsidR="007039BC">
        <w:rPr>
          <w:sz w:val="20"/>
          <w:szCs w:val="20"/>
          <w:lang w:val="en-US"/>
        </w:rPr>
        <w:t>properly</w:t>
      </w:r>
      <w:r w:rsidR="005F3CB3">
        <w:rPr>
          <w:sz w:val="20"/>
          <w:szCs w:val="20"/>
          <w:lang w:val="en-US"/>
        </w:rPr>
        <w:t xml:space="preserve"> </w:t>
      </w:r>
      <w:r w:rsidR="007039BC">
        <w:rPr>
          <w:sz w:val="20"/>
          <w:szCs w:val="20"/>
          <w:lang w:val="en-US"/>
        </w:rPr>
        <w:t>ventilated systems/equipment</w:t>
      </w:r>
      <w:r w:rsidR="002929EF">
        <w:rPr>
          <w:sz w:val="20"/>
          <w:szCs w:val="20"/>
          <w:lang w:val="en-US"/>
        </w:rPr>
        <w:t>. Fume hoods, weighing cabinets and ventilated furnaces, glove boxes are considered as properly ventilated, point suctions not. If in doubt contact technicians.</w:t>
      </w:r>
    </w:p>
    <w:p w:rsidR="00B91A5B" w:rsidRDefault="00283D8B" w:rsidP="00EF60E3">
      <w:pPr>
        <w:pStyle w:val="Listeavsnitt"/>
        <w:numPr>
          <w:ilvl w:val="0"/>
          <w:numId w:val="2"/>
        </w:numPr>
        <w:spacing w:after="240" w:line="360" w:lineRule="auto"/>
        <w:rPr>
          <w:sz w:val="20"/>
          <w:szCs w:val="20"/>
          <w:lang w:val="en-US"/>
        </w:rPr>
      </w:pPr>
      <w:r w:rsidRPr="00283D8B">
        <w:rPr>
          <w:b/>
          <w:sz w:val="20"/>
          <w:szCs w:val="20"/>
          <w:lang w:val="en-US"/>
        </w:rPr>
        <w:t>Storage and transportation</w:t>
      </w:r>
      <w:r>
        <w:rPr>
          <w:sz w:val="20"/>
          <w:szCs w:val="20"/>
          <w:lang w:val="en-US"/>
        </w:rPr>
        <w:t xml:space="preserve"> of </w:t>
      </w:r>
      <w:proofErr w:type="spellStart"/>
      <w:r>
        <w:rPr>
          <w:sz w:val="20"/>
          <w:szCs w:val="20"/>
          <w:lang w:val="en-US"/>
        </w:rPr>
        <w:t>n</w:t>
      </w:r>
      <w:r w:rsidR="00D366D5">
        <w:rPr>
          <w:sz w:val="20"/>
          <w:szCs w:val="20"/>
          <w:lang w:val="en-US"/>
        </w:rPr>
        <w:t>ano</w:t>
      </w:r>
      <w:proofErr w:type="spellEnd"/>
      <w:r w:rsidR="00D366D5">
        <w:rPr>
          <w:sz w:val="20"/>
          <w:szCs w:val="20"/>
          <w:lang w:val="en-US"/>
        </w:rPr>
        <w:t>-particles</w:t>
      </w:r>
      <w:r w:rsidR="00B91A5B">
        <w:rPr>
          <w:sz w:val="20"/>
          <w:szCs w:val="20"/>
          <w:lang w:val="en-US"/>
        </w:rPr>
        <w:t xml:space="preserve"> </w:t>
      </w:r>
      <w:r w:rsidR="007039BC">
        <w:rPr>
          <w:sz w:val="20"/>
          <w:szCs w:val="20"/>
          <w:lang w:val="en-US"/>
        </w:rPr>
        <w:t>must</w:t>
      </w:r>
      <w:r w:rsidR="00B91A5B">
        <w:rPr>
          <w:sz w:val="20"/>
          <w:szCs w:val="20"/>
          <w:lang w:val="en-US"/>
        </w:rPr>
        <w:t xml:space="preserve"> </w:t>
      </w:r>
      <w:r>
        <w:rPr>
          <w:sz w:val="20"/>
          <w:szCs w:val="20"/>
          <w:lang w:val="en-US"/>
        </w:rPr>
        <w:t xml:space="preserve">be done </w:t>
      </w:r>
      <w:r w:rsidR="00B91A5B">
        <w:rPr>
          <w:sz w:val="20"/>
          <w:szCs w:val="20"/>
          <w:lang w:val="en-US"/>
        </w:rPr>
        <w:t>in clearly labeled, closed containers</w:t>
      </w:r>
      <w:r w:rsidR="002929EF">
        <w:rPr>
          <w:sz w:val="20"/>
          <w:szCs w:val="20"/>
          <w:lang w:val="en-US"/>
        </w:rPr>
        <w:t>.</w:t>
      </w:r>
    </w:p>
    <w:p w:rsidR="00BE7D81" w:rsidRDefault="00A813E5" w:rsidP="00EF60E3">
      <w:pPr>
        <w:pStyle w:val="Listeavsnitt"/>
        <w:numPr>
          <w:ilvl w:val="0"/>
          <w:numId w:val="2"/>
        </w:numPr>
        <w:spacing w:after="240" w:line="360" w:lineRule="auto"/>
        <w:rPr>
          <w:sz w:val="20"/>
          <w:szCs w:val="20"/>
          <w:lang w:val="en-US"/>
        </w:rPr>
      </w:pPr>
      <w:r>
        <w:rPr>
          <w:sz w:val="20"/>
          <w:szCs w:val="20"/>
          <w:lang w:val="en-US"/>
        </w:rPr>
        <w:t xml:space="preserve">The work place </w:t>
      </w:r>
      <w:r w:rsidR="007039BC">
        <w:rPr>
          <w:sz w:val="20"/>
          <w:szCs w:val="20"/>
          <w:lang w:val="en-US"/>
        </w:rPr>
        <w:t>must</w:t>
      </w:r>
      <w:r>
        <w:rPr>
          <w:sz w:val="20"/>
          <w:szCs w:val="20"/>
          <w:lang w:val="en-US"/>
        </w:rPr>
        <w:t xml:space="preserve"> be thoroughly </w:t>
      </w:r>
      <w:r w:rsidRPr="00D366D5">
        <w:rPr>
          <w:b/>
          <w:sz w:val="20"/>
          <w:szCs w:val="20"/>
          <w:lang w:val="en-US"/>
        </w:rPr>
        <w:t>cleaned</w:t>
      </w:r>
      <w:r>
        <w:rPr>
          <w:sz w:val="20"/>
          <w:szCs w:val="20"/>
          <w:lang w:val="en-US"/>
        </w:rPr>
        <w:t xml:space="preserve"> </w:t>
      </w:r>
      <w:r w:rsidR="00283D8B">
        <w:rPr>
          <w:sz w:val="20"/>
          <w:szCs w:val="20"/>
          <w:lang w:val="en-US"/>
        </w:rPr>
        <w:t>after</w:t>
      </w:r>
      <w:r>
        <w:rPr>
          <w:sz w:val="20"/>
          <w:szCs w:val="20"/>
          <w:lang w:val="en-US"/>
        </w:rPr>
        <w:t xml:space="preserve"> the experiment is done</w:t>
      </w:r>
      <w:r w:rsidR="00B23EB6">
        <w:rPr>
          <w:sz w:val="20"/>
          <w:szCs w:val="20"/>
          <w:lang w:val="en-US"/>
        </w:rPr>
        <w:t xml:space="preserve"> – </w:t>
      </w:r>
      <w:r w:rsidR="002929EF">
        <w:rPr>
          <w:sz w:val="20"/>
          <w:szCs w:val="20"/>
          <w:lang w:val="en-US"/>
        </w:rPr>
        <w:t>including</w:t>
      </w:r>
      <w:r w:rsidR="00B23EB6">
        <w:rPr>
          <w:sz w:val="20"/>
          <w:szCs w:val="20"/>
          <w:lang w:val="en-US"/>
        </w:rPr>
        <w:t xml:space="preserve"> areas without visible dust</w:t>
      </w:r>
      <w:r>
        <w:rPr>
          <w:sz w:val="20"/>
          <w:szCs w:val="20"/>
          <w:lang w:val="en-US"/>
        </w:rPr>
        <w:t>. Use a disposable wash cloth or moist paper</w:t>
      </w:r>
      <w:r w:rsidR="002929EF">
        <w:rPr>
          <w:sz w:val="20"/>
          <w:szCs w:val="20"/>
          <w:lang w:val="en-US"/>
        </w:rPr>
        <w:t>. These are to be</w:t>
      </w:r>
      <w:r>
        <w:rPr>
          <w:sz w:val="20"/>
          <w:szCs w:val="20"/>
          <w:lang w:val="en-US"/>
        </w:rPr>
        <w:t xml:space="preserve"> collected </w:t>
      </w:r>
      <w:r w:rsidR="00581C0C">
        <w:rPr>
          <w:sz w:val="20"/>
          <w:szCs w:val="20"/>
          <w:lang w:val="en-US"/>
        </w:rPr>
        <w:t xml:space="preserve">in a </w:t>
      </w:r>
      <w:r w:rsidR="00E123F5">
        <w:rPr>
          <w:sz w:val="20"/>
          <w:szCs w:val="20"/>
          <w:lang w:val="en-US"/>
        </w:rPr>
        <w:t xml:space="preserve">designated </w:t>
      </w:r>
      <w:r w:rsidR="00D411EF">
        <w:rPr>
          <w:sz w:val="20"/>
          <w:szCs w:val="20"/>
          <w:lang w:val="en-US"/>
        </w:rPr>
        <w:t>c</w:t>
      </w:r>
      <w:r w:rsidR="00581C0C">
        <w:rPr>
          <w:sz w:val="20"/>
          <w:szCs w:val="20"/>
          <w:lang w:val="en-US"/>
        </w:rPr>
        <w:t>container</w:t>
      </w:r>
      <w:r w:rsidR="00E123F5">
        <w:rPr>
          <w:sz w:val="20"/>
          <w:szCs w:val="20"/>
          <w:lang w:val="en-US"/>
        </w:rPr>
        <w:t xml:space="preserve"> in the fume hood</w:t>
      </w:r>
      <w:r w:rsidR="002929EF">
        <w:rPr>
          <w:sz w:val="20"/>
          <w:szCs w:val="20"/>
          <w:lang w:val="en-US"/>
        </w:rPr>
        <w:t xml:space="preserve"> after use</w:t>
      </w:r>
      <w:r w:rsidR="00D366D5">
        <w:rPr>
          <w:sz w:val="20"/>
          <w:szCs w:val="20"/>
          <w:lang w:val="en-US"/>
        </w:rPr>
        <w:t xml:space="preserve">. </w:t>
      </w:r>
    </w:p>
    <w:p w:rsidR="002D572E" w:rsidRDefault="00D366D5" w:rsidP="00EF60E3">
      <w:pPr>
        <w:pStyle w:val="Listeavsnitt"/>
        <w:numPr>
          <w:ilvl w:val="0"/>
          <w:numId w:val="2"/>
        </w:numPr>
        <w:spacing w:after="240" w:line="360" w:lineRule="auto"/>
        <w:rPr>
          <w:sz w:val="20"/>
          <w:szCs w:val="20"/>
          <w:lang w:val="en-US"/>
        </w:rPr>
      </w:pPr>
      <w:r w:rsidRPr="00BE7D81">
        <w:rPr>
          <w:b/>
          <w:sz w:val="20"/>
          <w:szCs w:val="20"/>
          <w:lang w:val="en-US"/>
        </w:rPr>
        <w:t>The waste</w:t>
      </w:r>
      <w:r>
        <w:rPr>
          <w:sz w:val="20"/>
          <w:szCs w:val="20"/>
          <w:lang w:val="en-US"/>
        </w:rPr>
        <w:t xml:space="preserve"> is </w:t>
      </w:r>
      <w:r w:rsidR="002929EF">
        <w:rPr>
          <w:sz w:val="20"/>
          <w:szCs w:val="20"/>
          <w:lang w:val="en-US"/>
        </w:rPr>
        <w:t xml:space="preserve">to be </w:t>
      </w:r>
      <w:r>
        <w:rPr>
          <w:sz w:val="20"/>
          <w:szCs w:val="20"/>
          <w:lang w:val="en-US"/>
        </w:rPr>
        <w:t xml:space="preserve">handled </w:t>
      </w:r>
      <w:r w:rsidR="002929EF">
        <w:rPr>
          <w:sz w:val="20"/>
          <w:szCs w:val="20"/>
          <w:lang w:val="en-US"/>
        </w:rPr>
        <w:t xml:space="preserve">exclusively </w:t>
      </w:r>
      <w:r>
        <w:rPr>
          <w:sz w:val="20"/>
          <w:szCs w:val="20"/>
          <w:lang w:val="en-US"/>
        </w:rPr>
        <w:t xml:space="preserve">by </w:t>
      </w:r>
      <w:r w:rsidR="002929EF">
        <w:rPr>
          <w:sz w:val="20"/>
          <w:szCs w:val="20"/>
          <w:lang w:val="en-US"/>
        </w:rPr>
        <w:t xml:space="preserve">the </w:t>
      </w:r>
      <w:r>
        <w:rPr>
          <w:sz w:val="20"/>
          <w:szCs w:val="20"/>
          <w:lang w:val="en-US"/>
        </w:rPr>
        <w:t xml:space="preserve">room responsible </w:t>
      </w:r>
      <w:r w:rsidR="00E26CD5">
        <w:rPr>
          <w:sz w:val="20"/>
          <w:szCs w:val="20"/>
          <w:lang w:val="en-US"/>
        </w:rPr>
        <w:t xml:space="preserve">and in such a way as to keep </w:t>
      </w:r>
      <w:r>
        <w:rPr>
          <w:sz w:val="20"/>
          <w:szCs w:val="20"/>
          <w:lang w:val="en-US"/>
        </w:rPr>
        <w:t xml:space="preserve">dust </w:t>
      </w:r>
      <w:r w:rsidR="00E26CD5">
        <w:rPr>
          <w:sz w:val="20"/>
          <w:szCs w:val="20"/>
          <w:lang w:val="en-US"/>
        </w:rPr>
        <w:t xml:space="preserve">from </w:t>
      </w:r>
      <w:r w:rsidR="00E123F5">
        <w:rPr>
          <w:sz w:val="20"/>
          <w:szCs w:val="20"/>
          <w:lang w:val="en-US"/>
        </w:rPr>
        <w:t>spreading</w:t>
      </w:r>
      <w:r w:rsidR="002929EF">
        <w:rPr>
          <w:sz w:val="20"/>
          <w:szCs w:val="20"/>
          <w:lang w:val="en-US"/>
        </w:rPr>
        <w:t xml:space="preserve"> </w:t>
      </w:r>
      <w:r w:rsidR="00E26CD5">
        <w:rPr>
          <w:sz w:val="20"/>
          <w:szCs w:val="20"/>
          <w:lang w:val="en-US"/>
        </w:rPr>
        <w:t>to the laboratory or other parts of the working environment</w:t>
      </w:r>
      <w:r>
        <w:rPr>
          <w:sz w:val="20"/>
          <w:szCs w:val="20"/>
          <w:lang w:val="en-US"/>
        </w:rPr>
        <w:t xml:space="preserve">. </w:t>
      </w:r>
      <w:r w:rsidR="002929EF">
        <w:rPr>
          <w:sz w:val="20"/>
          <w:szCs w:val="20"/>
          <w:lang w:val="en-US"/>
        </w:rPr>
        <w:t>Any exposed e</w:t>
      </w:r>
      <w:r w:rsidRPr="00D366D5">
        <w:rPr>
          <w:sz w:val="20"/>
          <w:szCs w:val="20"/>
          <w:lang w:val="en-US"/>
        </w:rPr>
        <w:t xml:space="preserve">quipment </w:t>
      </w:r>
      <w:proofErr w:type="gramStart"/>
      <w:r w:rsidRPr="00D366D5">
        <w:rPr>
          <w:sz w:val="20"/>
          <w:szCs w:val="20"/>
          <w:lang w:val="en-US"/>
        </w:rPr>
        <w:t>has to</w:t>
      </w:r>
      <w:proofErr w:type="gramEnd"/>
      <w:r w:rsidRPr="00D366D5">
        <w:rPr>
          <w:sz w:val="20"/>
          <w:szCs w:val="20"/>
          <w:lang w:val="en-US"/>
        </w:rPr>
        <w:t xml:space="preserve"> be cleaned inside </w:t>
      </w:r>
      <w:r w:rsidR="00E26CD5">
        <w:rPr>
          <w:sz w:val="20"/>
          <w:szCs w:val="20"/>
          <w:lang w:val="en-US"/>
        </w:rPr>
        <w:t>a</w:t>
      </w:r>
      <w:r w:rsidRPr="00D366D5">
        <w:rPr>
          <w:sz w:val="20"/>
          <w:szCs w:val="20"/>
          <w:lang w:val="en-US"/>
        </w:rPr>
        <w:t xml:space="preserve"> fume hood</w:t>
      </w:r>
      <w:r w:rsidR="00E26CD5">
        <w:rPr>
          <w:sz w:val="20"/>
          <w:szCs w:val="20"/>
          <w:lang w:val="en-US"/>
        </w:rPr>
        <w:t>.</w:t>
      </w:r>
    </w:p>
    <w:p w:rsidR="00503F0B" w:rsidRDefault="002D572E" w:rsidP="00EF60E3">
      <w:pPr>
        <w:pStyle w:val="Listeavsnitt"/>
        <w:numPr>
          <w:ilvl w:val="0"/>
          <w:numId w:val="2"/>
        </w:numPr>
        <w:spacing w:after="240" w:line="360" w:lineRule="auto"/>
        <w:rPr>
          <w:sz w:val="20"/>
          <w:szCs w:val="20"/>
          <w:lang w:val="en-US"/>
        </w:rPr>
      </w:pPr>
      <w:r>
        <w:rPr>
          <w:sz w:val="20"/>
          <w:szCs w:val="20"/>
          <w:lang w:val="en-US"/>
        </w:rPr>
        <w:t xml:space="preserve">For </w:t>
      </w:r>
      <w:r w:rsidR="00B23EB6">
        <w:rPr>
          <w:b/>
          <w:sz w:val="20"/>
          <w:szCs w:val="20"/>
          <w:lang w:val="en-US"/>
        </w:rPr>
        <w:t xml:space="preserve">personal protection </w:t>
      </w:r>
      <w:r>
        <w:rPr>
          <w:sz w:val="20"/>
          <w:szCs w:val="20"/>
          <w:lang w:val="en-US"/>
        </w:rPr>
        <w:t>a</w:t>
      </w:r>
      <w:r w:rsidRPr="002D572E">
        <w:rPr>
          <w:sz w:val="20"/>
          <w:szCs w:val="20"/>
          <w:lang w:val="en-US"/>
        </w:rPr>
        <w:t>lways use a lab coat, safety glasses</w:t>
      </w:r>
      <w:r w:rsidR="00E26CD5">
        <w:rPr>
          <w:sz w:val="20"/>
          <w:szCs w:val="20"/>
          <w:lang w:val="en-US"/>
        </w:rPr>
        <w:t>,</w:t>
      </w:r>
      <w:r w:rsidRPr="002D572E">
        <w:rPr>
          <w:sz w:val="20"/>
          <w:szCs w:val="20"/>
          <w:lang w:val="en-US"/>
        </w:rPr>
        <w:t xml:space="preserve"> and </w:t>
      </w:r>
      <w:r w:rsidR="00E26CD5">
        <w:rPr>
          <w:sz w:val="20"/>
          <w:szCs w:val="20"/>
          <w:lang w:val="en-US"/>
        </w:rPr>
        <w:t>double nitrile gloves.</w:t>
      </w:r>
    </w:p>
    <w:p w:rsidR="00A813E5" w:rsidRPr="00503F0B" w:rsidRDefault="00895C6F" w:rsidP="00EF60E3">
      <w:pPr>
        <w:pStyle w:val="Listeavsnitt"/>
        <w:numPr>
          <w:ilvl w:val="0"/>
          <w:numId w:val="2"/>
        </w:numPr>
        <w:spacing w:after="240" w:line="360" w:lineRule="auto"/>
        <w:rPr>
          <w:sz w:val="20"/>
          <w:szCs w:val="20"/>
          <w:lang w:val="en-US"/>
        </w:rPr>
      </w:pPr>
      <w:r>
        <w:rPr>
          <w:sz w:val="20"/>
          <w:szCs w:val="20"/>
          <w:lang w:val="en-US"/>
        </w:rPr>
        <w:t>I</w:t>
      </w:r>
      <w:r w:rsidR="00E26CD5">
        <w:rPr>
          <w:sz w:val="20"/>
          <w:szCs w:val="20"/>
          <w:lang w:val="en-US"/>
        </w:rPr>
        <w:t xml:space="preserve">n case of any </w:t>
      </w:r>
      <w:r w:rsidR="00A813E5" w:rsidRPr="00503F0B">
        <w:rPr>
          <w:b/>
          <w:sz w:val="20"/>
          <w:szCs w:val="20"/>
          <w:lang w:val="en-US"/>
        </w:rPr>
        <w:t>spill</w:t>
      </w:r>
      <w:r w:rsidR="00E26CD5">
        <w:rPr>
          <w:b/>
          <w:sz w:val="20"/>
          <w:szCs w:val="20"/>
          <w:lang w:val="en-US"/>
        </w:rPr>
        <w:t>s</w:t>
      </w:r>
      <w:r w:rsidR="00503F0B" w:rsidRPr="00503F0B">
        <w:rPr>
          <w:b/>
          <w:sz w:val="20"/>
          <w:szCs w:val="20"/>
          <w:lang w:val="en-US"/>
        </w:rPr>
        <w:t xml:space="preserve"> outside of </w:t>
      </w:r>
      <w:r w:rsidR="00E123F5" w:rsidRPr="00503F0B">
        <w:rPr>
          <w:b/>
          <w:sz w:val="20"/>
          <w:szCs w:val="20"/>
          <w:lang w:val="en-US"/>
        </w:rPr>
        <w:t>fume hood</w:t>
      </w:r>
      <w:r w:rsidR="00A813E5" w:rsidRPr="00503F0B">
        <w:rPr>
          <w:sz w:val="20"/>
          <w:szCs w:val="20"/>
          <w:lang w:val="en-US"/>
        </w:rPr>
        <w:t xml:space="preserve">, </w:t>
      </w:r>
      <w:r w:rsidR="00E26CD5">
        <w:rPr>
          <w:sz w:val="20"/>
          <w:szCs w:val="20"/>
          <w:lang w:val="en-US"/>
        </w:rPr>
        <w:t xml:space="preserve">inform everyone else in the lab and </w:t>
      </w:r>
      <w:r w:rsidR="00503F0B">
        <w:rPr>
          <w:sz w:val="20"/>
          <w:szCs w:val="20"/>
          <w:lang w:val="en-US"/>
        </w:rPr>
        <w:t>leave the lab</w:t>
      </w:r>
      <w:r w:rsidR="00D577B5">
        <w:rPr>
          <w:sz w:val="20"/>
          <w:szCs w:val="20"/>
          <w:lang w:val="en-US"/>
        </w:rPr>
        <w:t xml:space="preserve">. </w:t>
      </w:r>
      <w:r w:rsidR="00BE00DE">
        <w:rPr>
          <w:sz w:val="20"/>
          <w:szCs w:val="20"/>
          <w:lang w:val="en-US"/>
        </w:rPr>
        <w:t xml:space="preserve">All users </w:t>
      </w:r>
      <w:r w:rsidR="0032566A">
        <w:rPr>
          <w:sz w:val="20"/>
          <w:szCs w:val="20"/>
          <w:lang w:val="en-US"/>
        </w:rPr>
        <w:t>shall take off their lab coat</w:t>
      </w:r>
      <w:r w:rsidR="00BE7D81">
        <w:rPr>
          <w:sz w:val="20"/>
          <w:szCs w:val="20"/>
          <w:lang w:val="en-US"/>
        </w:rPr>
        <w:t xml:space="preserve"> or</w:t>
      </w:r>
      <w:r w:rsidR="0032566A">
        <w:rPr>
          <w:sz w:val="20"/>
          <w:szCs w:val="20"/>
          <w:lang w:val="en-US"/>
        </w:rPr>
        <w:t xml:space="preserve"> any other garment suspected of being contaminated before leaving.</w:t>
      </w:r>
      <w:r w:rsidR="00503F0B">
        <w:rPr>
          <w:sz w:val="20"/>
          <w:szCs w:val="20"/>
          <w:lang w:val="en-US"/>
        </w:rPr>
        <w:t xml:space="preserve"> </w:t>
      </w:r>
      <w:r w:rsidR="00D577B5">
        <w:rPr>
          <w:sz w:val="20"/>
          <w:szCs w:val="20"/>
          <w:lang w:val="en-US"/>
        </w:rPr>
        <w:t>Contaminated people shall use the emergency shower</w:t>
      </w:r>
      <w:r w:rsidR="00503F0B">
        <w:rPr>
          <w:sz w:val="20"/>
          <w:szCs w:val="20"/>
          <w:lang w:val="en-US"/>
        </w:rPr>
        <w:t>.</w:t>
      </w:r>
      <w:r w:rsidR="0032566A">
        <w:rPr>
          <w:sz w:val="20"/>
          <w:szCs w:val="20"/>
          <w:lang w:val="en-US"/>
        </w:rPr>
        <w:t xml:space="preserve"> Contact room responsible</w:t>
      </w:r>
      <w:r w:rsidR="00254960">
        <w:rPr>
          <w:sz w:val="20"/>
          <w:szCs w:val="20"/>
          <w:lang w:val="en-US"/>
        </w:rPr>
        <w:t>/HSE coordinator</w:t>
      </w:r>
      <w:r w:rsidR="0032566A">
        <w:rPr>
          <w:sz w:val="20"/>
          <w:szCs w:val="20"/>
          <w:lang w:val="en-US"/>
        </w:rPr>
        <w:t>.</w:t>
      </w:r>
    </w:p>
    <w:p w:rsidR="00DD3CA5" w:rsidRPr="00B91A5B" w:rsidRDefault="00DD3CA5" w:rsidP="00EB2775">
      <w:pPr>
        <w:spacing w:line="360" w:lineRule="auto"/>
        <w:rPr>
          <w:sz w:val="20"/>
          <w:szCs w:val="20"/>
          <w:lang w:val="en-US"/>
        </w:rPr>
      </w:pPr>
    </w:p>
    <w:sectPr w:rsidR="00DD3CA5" w:rsidRPr="00B91A5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70" w:rsidRDefault="00051670">
      <w:r>
        <w:separator/>
      </w:r>
    </w:p>
  </w:endnote>
  <w:endnote w:type="continuationSeparator" w:id="0">
    <w:p w:rsidR="00051670" w:rsidRDefault="0005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84" w:rsidRDefault="00972784" w:rsidP="00972784">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rsidTr="0099559D">
      <w:tc>
        <w:tcPr>
          <w:tcW w:w="1916" w:type="dxa"/>
        </w:tcPr>
        <w:p w:rsidR="00972784" w:rsidRPr="00176D2C" w:rsidRDefault="00972784" w:rsidP="0099559D">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rsidR="00972784" w:rsidRPr="00176D2C" w:rsidRDefault="00972784" w:rsidP="0099559D">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rsidR="00972784" w:rsidRPr="00176D2C" w:rsidRDefault="00972784" w:rsidP="0099559D">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rsidR="00972784" w:rsidRPr="00176D2C" w:rsidRDefault="00972784" w:rsidP="0099559D">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rsidR="00972784" w:rsidRPr="00176D2C" w:rsidRDefault="00972784" w:rsidP="0099559D">
          <w:pPr>
            <w:pStyle w:val="FooterFet"/>
            <w:tabs>
              <w:tab w:val="clear" w:pos="1916"/>
              <w:tab w:val="clear" w:pos="4360"/>
              <w:tab w:val="clear" w:pos="6282"/>
              <w:tab w:val="clear" w:pos="8023"/>
            </w:tabs>
            <w:ind w:left="0"/>
            <w:rPr>
              <w:bCs/>
            </w:rPr>
          </w:pPr>
          <w:bookmarkStart w:id="10" w:name="lblSaksbehandler"/>
          <w:r w:rsidRPr="00176D2C">
            <w:t>Saksbehandler</w:t>
          </w:r>
          <w:bookmarkEnd w:id="10"/>
        </w:p>
      </w:tc>
    </w:tr>
    <w:tr w:rsidR="00972784" w:rsidRPr="00176D2C" w:rsidTr="0099559D">
      <w:tc>
        <w:tcPr>
          <w:tcW w:w="1916" w:type="dxa"/>
        </w:tcPr>
        <w:p w:rsidR="00972784" w:rsidRPr="00176D2C" w:rsidRDefault="00972784" w:rsidP="0099559D">
          <w:pPr>
            <w:pStyle w:val="FooterTekst"/>
            <w:tabs>
              <w:tab w:val="clear" w:pos="1916"/>
              <w:tab w:val="clear" w:pos="4360"/>
              <w:tab w:val="clear" w:pos="6282"/>
              <w:tab w:val="clear" w:pos="8023"/>
            </w:tabs>
            <w:ind w:left="0"/>
          </w:pPr>
          <w:bookmarkStart w:id="11" w:name="info_Postadresse1"/>
          <w:bookmarkEnd w:id="11"/>
        </w:p>
      </w:tc>
      <w:tc>
        <w:tcPr>
          <w:tcW w:w="2444" w:type="dxa"/>
        </w:tcPr>
        <w:p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rsidR="00972784" w:rsidRPr="00176D2C" w:rsidRDefault="00DD3CA5" w:rsidP="0099559D">
          <w:pPr>
            <w:pStyle w:val="FooterTekst"/>
            <w:tabs>
              <w:tab w:val="clear" w:pos="1916"/>
              <w:tab w:val="clear" w:pos="4360"/>
              <w:tab w:val="clear" w:pos="6282"/>
              <w:tab w:val="clear" w:pos="8023"/>
            </w:tabs>
            <w:ind w:left="0"/>
          </w:pPr>
          <w:bookmarkStart w:id="12" w:name="info_Besok1"/>
          <w:r>
            <w:t>Alfred Getz vei 2</w:t>
          </w:r>
          <w:bookmarkEnd w:id="12"/>
        </w:p>
      </w:tc>
      <w:tc>
        <w:tcPr>
          <w:tcW w:w="1741" w:type="dxa"/>
        </w:tcPr>
        <w:p w:rsidR="00972784" w:rsidRPr="00176D2C" w:rsidRDefault="00DD3CA5" w:rsidP="0099559D">
          <w:pPr>
            <w:pStyle w:val="FooterTekst"/>
            <w:tabs>
              <w:tab w:val="clear" w:pos="1916"/>
              <w:tab w:val="clear" w:pos="4360"/>
              <w:tab w:val="clear" w:pos="6282"/>
              <w:tab w:val="clear" w:pos="8023"/>
            </w:tabs>
            <w:ind w:left="0"/>
          </w:pPr>
          <w:bookmarkStart w:id="13" w:name="info_telefon"/>
          <w:r>
            <w:t>+47 73551200</w:t>
          </w:r>
          <w:bookmarkEnd w:id="13"/>
        </w:p>
      </w:tc>
      <w:tc>
        <w:tcPr>
          <w:tcW w:w="1761" w:type="dxa"/>
        </w:tcPr>
        <w:p w:rsidR="00972784" w:rsidRPr="00176D2C" w:rsidRDefault="00972784" w:rsidP="0099559D">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p>
      </w:tc>
    </w:tr>
    <w:tr w:rsidR="00972784" w:rsidRPr="00176D2C" w:rsidTr="0099559D">
      <w:tc>
        <w:tcPr>
          <w:tcW w:w="1916" w:type="dxa"/>
        </w:tcPr>
        <w:p w:rsidR="00972784" w:rsidRPr="00176D2C" w:rsidRDefault="00DD3CA5" w:rsidP="0099559D">
          <w:pPr>
            <w:pStyle w:val="FooterTekst"/>
            <w:tabs>
              <w:tab w:val="clear" w:pos="1916"/>
              <w:tab w:val="clear" w:pos="4360"/>
              <w:tab w:val="clear" w:pos="6282"/>
              <w:tab w:val="clear" w:pos="8023"/>
            </w:tabs>
            <w:ind w:left="0"/>
          </w:pPr>
          <w:bookmarkStart w:id="16" w:name="info_Postadresse2"/>
          <w:r>
            <w:t>7491 Trondheim</w:t>
          </w:r>
          <w:bookmarkEnd w:id="16"/>
        </w:p>
      </w:tc>
      <w:tc>
        <w:tcPr>
          <w:tcW w:w="2444" w:type="dxa"/>
        </w:tcPr>
        <w:p w:rsidR="00972784" w:rsidRPr="00176D2C" w:rsidRDefault="00DD3CA5" w:rsidP="0099559D">
          <w:pPr>
            <w:pStyle w:val="FooterTekst"/>
            <w:tabs>
              <w:tab w:val="clear" w:pos="1916"/>
              <w:tab w:val="clear" w:pos="4360"/>
              <w:tab w:val="clear" w:pos="6282"/>
              <w:tab w:val="clear" w:pos="8023"/>
            </w:tabs>
            <w:ind w:left="0"/>
          </w:pPr>
          <w:bookmarkStart w:id="17" w:name="info_epost"/>
          <w:r>
            <w:t>postmottak@nv.ntnu.no</w:t>
          </w:r>
          <w:bookmarkEnd w:id="17"/>
        </w:p>
      </w:tc>
      <w:tc>
        <w:tcPr>
          <w:tcW w:w="1922" w:type="dxa"/>
        </w:tcPr>
        <w:p w:rsidR="00972784" w:rsidRPr="00176D2C" w:rsidRDefault="00DD3CA5" w:rsidP="0099559D">
          <w:pPr>
            <w:pStyle w:val="FooterTekst"/>
            <w:tabs>
              <w:tab w:val="clear" w:pos="1916"/>
              <w:tab w:val="clear" w:pos="4360"/>
              <w:tab w:val="clear" w:pos="6282"/>
              <w:tab w:val="clear" w:pos="8023"/>
            </w:tabs>
            <w:ind w:left="0"/>
          </w:pPr>
          <w:bookmarkStart w:id="18" w:name="info_Besok2"/>
          <w:r>
            <w:t>Bergbygget E-133</w:t>
          </w:r>
          <w:bookmarkEnd w:id="18"/>
        </w:p>
      </w:tc>
      <w:tc>
        <w:tcPr>
          <w:tcW w:w="1741" w:type="dxa"/>
        </w:tcPr>
        <w:p w:rsidR="00972784" w:rsidRPr="00176D2C" w:rsidRDefault="00972784" w:rsidP="0099559D">
          <w:pPr>
            <w:pStyle w:val="FooterTekst"/>
            <w:tabs>
              <w:tab w:val="clear" w:pos="1916"/>
              <w:tab w:val="clear" w:pos="4360"/>
              <w:tab w:val="clear" w:pos="6282"/>
              <w:tab w:val="clear" w:pos="8023"/>
            </w:tabs>
            <w:ind w:left="0"/>
          </w:pPr>
        </w:p>
      </w:tc>
      <w:tc>
        <w:tcPr>
          <w:tcW w:w="1761" w:type="dxa"/>
        </w:tcPr>
        <w:p w:rsidR="00972784" w:rsidRPr="00176D2C" w:rsidRDefault="00972784" w:rsidP="0099559D">
          <w:pPr>
            <w:pStyle w:val="FooterTekst"/>
            <w:tabs>
              <w:tab w:val="clear" w:pos="1916"/>
              <w:tab w:val="clear" w:pos="4360"/>
              <w:tab w:val="clear" w:pos="6282"/>
              <w:tab w:val="clear" w:pos="8023"/>
            </w:tabs>
            <w:ind w:left="0"/>
          </w:pPr>
          <w:bookmarkStart w:id="19" w:name="personlig_epost"/>
          <w:bookmarkEnd w:id="19"/>
        </w:p>
      </w:tc>
    </w:tr>
    <w:tr w:rsidR="00972784" w:rsidRPr="00176D2C" w:rsidTr="0099559D">
      <w:tc>
        <w:tcPr>
          <w:tcW w:w="1916" w:type="dxa"/>
        </w:tcPr>
        <w:p w:rsidR="00972784" w:rsidRPr="00176D2C" w:rsidRDefault="00DD3CA5" w:rsidP="0099559D">
          <w:pPr>
            <w:pStyle w:val="FooterTekst"/>
            <w:tabs>
              <w:tab w:val="clear" w:pos="1916"/>
              <w:tab w:val="clear" w:pos="4360"/>
              <w:tab w:val="clear" w:pos="6282"/>
              <w:tab w:val="clear" w:pos="8023"/>
            </w:tabs>
            <w:ind w:left="0"/>
          </w:pPr>
          <w:bookmarkStart w:id="20" w:name="info_Postadresse3"/>
          <w:r>
            <w:t>Norway</w:t>
          </w:r>
          <w:bookmarkEnd w:id="20"/>
        </w:p>
      </w:tc>
      <w:tc>
        <w:tcPr>
          <w:tcW w:w="2444" w:type="dxa"/>
        </w:tcPr>
        <w:p w:rsidR="00972784" w:rsidRPr="00176D2C" w:rsidRDefault="00DD3CA5" w:rsidP="0099559D">
          <w:pPr>
            <w:pStyle w:val="FooterTekst"/>
            <w:tabs>
              <w:tab w:val="clear" w:pos="1916"/>
              <w:tab w:val="clear" w:pos="4360"/>
              <w:tab w:val="clear" w:pos="6282"/>
              <w:tab w:val="clear" w:pos="8023"/>
            </w:tabs>
            <w:ind w:left="0"/>
            <w:rPr>
              <w:lang w:val="en-US"/>
            </w:rPr>
          </w:pPr>
          <w:bookmarkStart w:id="21" w:name="info_web"/>
          <w:r>
            <w:t>www.ntnu.no/materialteknologi</w:t>
          </w:r>
          <w:bookmarkEnd w:id="21"/>
        </w:p>
      </w:tc>
      <w:tc>
        <w:tcPr>
          <w:tcW w:w="1922" w:type="dxa"/>
        </w:tcPr>
        <w:p w:rsidR="00972784" w:rsidRPr="00176D2C" w:rsidRDefault="00972784" w:rsidP="0099559D">
          <w:pPr>
            <w:pStyle w:val="FooterTekst"/>
            <w:tabs>
              <w:tab w:val="clear" w:pos="1916"/>
              <w:tab w:val="clear" w:pos="4360"/>
              <w:tab w:val="clear" w:pos="6282"/>
              <w:tab w:val="clear" w:pos="8023"/>
            </w:tabs>
            <w:ind w:left="0"/>
            <w:rPr>
              <w:lang w:val="en-US"/>
            </w:rPr>
          </w:pPr>
          <w:bookmarkStart w:id="22" w:name="info_Besok3"/>
          <w:bookmarkEnd w:id="22"/>
        </w:p>
      </w:tc>
      <w:tc>
        <w:tcPr>
          <w:tcW w:w="1741" w:type="dxa"/>
        </w:tcPr>
        <w:p w:rsidR="00972784" w:rsidRPr="00176D2C" w:rsidRDefault="00972784" w:rsidP="0099559D">
          <w:pPr>
            <w:pStyle w:val="FooterTekst"/>
            <w:tabs>
              <w:tab w:val="clear" w:pos="1916"/>
              <w:tab w:val="clear" w:pos="4360"/>
              <w:tab w:val="clear" w:pos="6282"/>
              <w:tab w:val="clear" w:pos="8023"/>
            </w:tabs>
            <w:ind w:left="0"/>
            <w:rPr>
              <w:lang w:val="en-US"/>
            </w:rPr>
          </w:pPr>
        </w:p>
      </w:tc>
      <w:tc>
        <w:tcPr>
          <w:tcW w:w="1761" w:type="dxa"/>
        </w:tcPr>
        <w:p w:rsidR="00972784" w:rsidRPr="00176D2C" w:rsidRDefault="00972784" w:rsidP="0099559D">
          <w:pPr>
            <w:pStyle w:val="FooterTekst"/>
            <w:tabs>
              <w:tab w:val="clear" w:pos="1916"/>
              <w:tab w:val="clear" w:pos="4360"/>
              <w:tab w:val="clear" w:pos="6282"/>
              <w:tab w:val="clear" w:pos="8023"/>
            </w:tabs>
            <w:ind w:left="0"/>
            <w:rPr>
              <w:lang w:val="en-US"/>
            </w:rPr>
          </w:pPr>
          <w:bookmarkStart w:id="23" w:name="lblTlf"/>
          <w:bookmarkEnd w:id="23"/>
          <w:r w:rsidRPr="00176D2C">
            <w:rPr>
              <w:lang w:val="en-US"/>
            </w:rPr>
            <w:t xml:space="preserve"> </w:t>
          </w:r>
          <w:bookmarkStart w:id="24" w:name="personlig_personligTelefon"/>
          <w:bookmarkEnd w:id="24"/>
          <w:r w:rsidRPr="00176D2C">
            <w:rPr>
              <w:lang w:val="en-US"/>
            </w:rPr>
            <w:t xml:space="preserve"> </w:t>
          </w:r>
        </w:p>
      </w:tc>
    </w:tr>
  </w:tbl>
  <w:p w:rsidR="00972784" w:rsidRDefault="00972784" w:rsidP="00972784">
    <w:pPr>
      <w:pStyle w:val="Bunntekst"/>
      <w:rPr>
        <w:sz w:val="6"/>
        <w:lang w:val="en-US"/>
      </w:rPr>
    </w:pPr>
  </w:p>
  <w:p w:rsidR="00972784" w:rsidRPr="00761814" w:rsidRDefault="00972784" w:rsidP="00761814">
    <w:pPr>
      <w:pStyle w:val="FooterGraa"/>
    </w:pPr>
    <w:bookmarkStart w:id="25" w:name="lblBunntekst"/>
    <w:r w:rsidRPr="00761814">
      <w:t>Adresser korrespondanse til saksbehandlende enhet. Husk å oppgi referanse.</w:t>
    </w:r>
    <w:bookmarkEnd w:id="25"/>
  </w:p>
  <w:p w:rsidR="005273E5" w:rsidRPr="00972784" w:rsidRDefault="005273E5" w:rsidP="0097278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Bunntekst"/>
    </w:pPr>
  </w:p>
  <w:p w:rsidR="005273E5" w:rsidRDefault="00527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Bunntekst"/>
    </w:pPr>
  </w:p>
  <w:p w:rsidR="005273E5" w:rsidRDefault="005273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Bunntekst"/>
      <w:pBdr>
        <w:bottom w:val="single" w:sz="4" w:space="1" w:color="auto"/>
      </w:pBdr>
    </w:pPr>
  </w:p>
  <w:p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37" w:name="tittel"/>
    <w:bookmarkEnd w:id="37"/>
  </w:p>
  <w:p w:rsidR="005273E5" w:rsidRDefault="005273E5">
    <w:pPr>
      <w:pStyle w:val="FooterTekst"/>
    </w:pPr>
    <w:r>
      <w:t>7491 Trondheim</w:t>
    </w:r>
    <w:r>
      <w:tab/>
      <w:t>E-post:</w:t>
    </w:r>
    <w:r>
      <w:tab/>
      <w:t>Hovedbygningen</w:t>
    </w:r>
    <w:r>
      <w:tab/>
      <w:t>+ 47 73 59 55 40</w:t>
    </w:r>
    <w:r>
      <w:tab/>
    </w:r>
    <w:bookmarkStart w:id="38" w:name="Navn"/>
    <w:bookmarkEnd w:id="38"/>
  </w:p>
  <w:p w:rsidR="005273E5" w:rsidRDefault="005273E5">
    <w:pPr>
      <w:pStyle w:val="FooterTekst"/>
    </w:pPr>
    <w:r>
      <w:tab/>
      <w:t>info@adm.ntnu.no</w:t>
    </w:r>
    <w:r>
      <w:tab/>
      <w:t>Høgskoleringen 1</w:t>
    </w:r>
    <w:r>
      <w:tab/>
    </w:r>
    <w:r>
      <w:rPr>
        <w:b/>
      </w:rPr>
      <w:t>Telefaks</w:t>
    </w:r>
    <w:r>
      <w:tab/>
    </w:r>
    <w:bookmarkStart w:id="39" w:name="Navn2"/>
    <w:bookmarkEnd w:id="39"/>
  </w:p>
  <w:p w:rsidR="005273E5" w:rsidRPr="000558A9" w:rsidRDefault="005273E5">
    <w:pPr>
      <w:pStyle w:val="FooterTekst"/>
    </w:pPr>
    <w:r>
      <w:tab/>
    </w:r>
    <w:r w:rsidRPr="000558A9">
      <w:t>http://www.ntnu.no/adm/info</w:t>
    </w:r>
    <w:r w:rsidRPr="000558A9">
      <w:tab/>
      <w:t>Gløshaugen</w:t>
    </w:r>
    <w:r w:rsidRPr="000558A9">
      <w:tab/>
      <w:t>+ 47 73 59 54 37</w:t>
    </w:r>
    <w:r w:rsidRPr="000558A9">
      <w:tab/>
    </w:r>
    <w:proofErr w:type="spellStart"/>
    <w:r w:rsidRPr="000558A9">
      <w:t>Tlf</w:t>
    </w:r>
    <w:proofErr w:type="spellEnd"/>
    <w:r w:rsidRPr="000558A9">
      <w:t xml:space="preserve">: + 47 </w:t>
    </w:r>
    <w:bookmarkStart w:id="40" w:name="Tlf"/>
    <w:bookmarkEnd w:id="40"/>
    <w:proofErr w:type="spellStart"/>
    <w:r w:rsidRPr="000558A9">
      <w:t>lkjlljljkljklkjljklj</w:t>
    </w:r>
    <w:proofErr w:type="spellEnd"/>
  </w:p>
  <w:p w:rsidR="005273E5" w:rsidRPr="000558A9" w:rsidRDefault="005273E5">
    <w:pPr>
      <w:pStyle w:val="Bunntekst"/>
      <w:rPr>
        <w:sz w:val="6"/>
        <w:lang w:val="nb-NO"/>
      </w:rPr>
    </w:pPr>
  </w:p>
  <w:p w:rsidR="005273E5" w:rsidRDefault="005273E5" w:rsidP="00761814">
    <w:pPr>
      <w:pStyle w:val="FooterGraa"/>
    </w:pPr>
    <w:r>
      <w:t>All korrespondanse som inngår i saksbehandling skal adresseres til saksbehandlende enhet ved NTNU og ikke direkte til enkeltpersoner. Ved henvendelse vennligst oppgi referanse.</w:t>
    </w:r>
  </w:p>
  <w:p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70" w:rsidRDefault="00051670">
      <w:r>
        <w:separator/>
      </w:r>
    </w:p>
  </w:footnote>
  <w:footnote w:type="continuationSeparator" w:id="0">
    <w:p w:rsidR="00051670" w:rsidRDefault="0005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DD3CA5">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tc>
        <w:tcPr>
          <w:tcW w:w="6579" w:type="dxa"/>
          <w:tcBorders>
            <w:top w:val="nil"/>
            <w:left w:val="nil"/>
            <w:bottom w:val="nil"/>
            <w:right w:val="nil"/>
          </w:tcBorders>
        </w:tcPr>
        <w:p w:rsidR="005273E5" w:rsidRDefault="005273E5">
          <w:pPr>
            <w:pStyle w:val="Header2"/>
          </w:pPr>
          <w:r>
            <w:t>Norges teknisk-naturvitenskapelige universitet</w:t>
          </w: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RefFyllInn"/>
          </w:pPr>
        </w:p>
      </w:tc>
    </w:tr>
  </w:tbl>
  <w:p w:rsidR="005273E5" w:rsidRDefault="005273E5">
    <w:pPr>
      <w:pStyle w:val="Topptekst"/>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lang w:eastAsia="nb-NO"/>
      </w:rPr>
      <w:drawing>
        <wp:anchor distT="0" distB="0" distL="114300" distR="114300" simplePos="0" relativeHeight="251659264" behindDoc="0" locked="0" layoutInCell="1" allowOverlap="1" wp14:anchorId="5A5F978B" wp14:editId="20458F55">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677C7C">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677C7C">
      <w:t>2</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1"/>
      <w:gridCol w:w="1340"/>
      <w:gridCol w:w="1977"/>
    </w:tblGrid>
    <w:tr w:rsidR="005273E5">
      <w:tc>
        <w:tcPr>
          <w:tcW w:w="6579" w:type="dxa"/>
          <w:tcBorders>
            <w:top w:val="nil"/>
            <w:left w:val="nil"/>
            <w:bottom w:val="nil"/>
            <w:right w:val="nil"/>
          </w:tcBorders>
        </w:tcPr>
        <w:p w:rsidR="005273E5" w:rsidRDefault="005273E5">
          <w:pPr>
            <w:pStyle w:val="Topptekst"/>
            <w:rPr>
              <w:lang w:val="nb-NO"/>
            </w:rPr>
          </w:pPr>
        </w:p>
      </w:tc>
      <w:tc>
        <w:tcPr>
          <w:tcW w:w="1341" w:type="dxa"/>
          <w:tcBorders>
            <w:top w:val="nil"/>
            <w:left w:val="nil"/>
            <w:bottom w:val="nil"/>
            <w:right w:val="nil"/>
          </w:tcBorders>
        </w:tcPr>
        <w:p w:rsidR="005273E5" w:rsidRDefault="005273E5" w:rsidP="00261969">
          <w:pPr>
            <w:pStyle w:val="DatoRefTekst"/>
          </w:pPr>
        </w:p>
        <w:p w:rsidR="00714810" w:rsidRDefault="00714810" w:rsidP="00261969">
          <w:pPr>
            <w:pStyle w:val="DatoRefTekst"/>
          </w:pPr>
        </w:p>
      </w:tc>
      <w:tc>
        <w:tcPr>
          <w:tcW w:w="1996" w:type="dxa"/>
          <w:tcBorders>
            <w:top w:val="nil"/>
            <w:left w:val="nil"/>
            <w:bottom w:val="nil"/>
            <w:right w:val="nil"/>
          </w:tcBorders>
        </w:tcPr>
        <w:p w:rsidR="005273E5" w:rsidRDefault="005273E5">
          <w:pPr>
            <w:pStyle w:val="DatoFyllInn1"/>
          </w:pPr>
        </w:p>
      </w:tc>
    </w:tr>
    <w:tr w:rsidR="005273E5">
      <w:tc>
        <w:tcPr>
          <w:tcW w:w="6579" w:type="dxa"/>
          <w:tcBorders>
            <w:top w:val="nil"/>
            <w:left w:val="nil"/>
            <w:bottom w:val="nil"/>
            <w:right w:val="nil"/>
          </w:tcBorders>
        </w:tcPr>
        <w:p w:rsidR="00DD3CA5" w:rsidRDefault="00DD3CA5" w:rsidP="00FA0A20">
          <w:pPr>
            <w:pStyle w:val="Header1"/>
          </w:pPr>
          <w:bookmarkStart w:id="1" w:name="lblTopptekst"/>
          <w:r>
            <w:t>Fakultet for naturvitenskap</w:t>
          </w:r>
        </w:p>
        <w:p w:rsidR="00DD3CA5" w:rsidRDefault="00DD3CA5" w:rsidP="00FA0A20">
          <w:pPr>
            <w:pStyle w:val="Header1"/>
          </w:pPr>
          <w:r>
            <w:t>Institutt for materialteknologi</w:t>
          </w:r>
        </w:p>
        <w:bookmarkEnd w:id="1"/>
        <w:p w:rsidR="005273E5" w:rsidRDefault="005273E5" w:rsidP="00FA0A20">
          <w:pPr>
            <w:pStyle w:val="Header1"/>
          </w:pPr>
        </w:p>
      </w:tc>
      <w:tc>
        <w:tcPr>
          <w:tcW w:w="1341" w:type="dxa"/>
          <w:tcBorders>
            <w:top w:val="nil"/>
            <w:left w:val="nil"/>
            <w:bottom w:val="nil"/>
            <w:right w:val="nil"/>
          </w:tcBorders>
        </w:tcPr>
        <w:p w:rsidR="005273E5" w:rsidRDefault="00261969">
          <w:pPr>
            <w:pStyle w:val="DatoRefTekst2"/>
          </w:pPr>
          <w:bookmarkStart w:id="2" w:name="lblVarDato"/>
          <w:r>
            <w:t>D</w:t>
          </w:r>
          <w:r w:rsidR="005273E5">
            <w:t>ato</w:t>
          </w:r>
          <w:bookmarkEnd w:id="2"/>
        </w:p>
        <w:p w:rsidR="005273E5" w:rsidRDefault="0057772F">
          <w:pPr>
            <w:pStyle w:val="DatoRefFyllInn"/>
          </w:pPr>
          <w:bookmarkStart w:id="3" w:name="varDato"/>
          <w:bookmarkEnd w:id="3"/>
          <w:r>
            <w:t>03.11.2019</w:t>
          </w:r>
        </w:p>
      </w:tc>
      <w:tc>
        <w:tcPr>
          <w:tcW w:w="1996" w:type="dxa"/>
          <w:tcBorders>
            <w:top w:val="nil"/>
            <w:left w:val="nil"/>
            <w:bottom w:val="nil"/>
            <w:right w:val="nil"/>
          </w:tcBorders>
        </w:tcPr>
        <w:p w:rsidR="005273E5" w:rsidRDefault="00261969">
          <w:pPr>
            <w:pStyle w:val="DatoRefTekst2"/>
          </w:pPr>
          <w:bookmarkStart w:id="4" w:name="lblVarRef"/>
          <w:r>
            <w:t>R</w:t>
          </w:r>
          <w:r w:rsidR="005273E5">
            <w:t>eferanse</w:t>
          </w:r>
          <w:bookmarkEnd w:id="4"/>
        </w:p>
        <w:p w:rsidR="005273E5" w:rsidRDefault="0057772F">
          <w:pPr>
            <w:pStyle w:val="DatoRefFyllInn"/>
          </w:pPr>
          <w:bookmarkStart w:id="5" w:name="varRef"/>
          <w:bookmarkEnd w:id="5"/>
          <w:r>
            <w:t>AD</w:t>
          </w:r>
        </w:p>
      </w:tc>
    </w:tr>
    <w:tr w:rsidR="00813C10">
      <w:tc>
        <w:tcPr>
          <w:tcW w:w="6579" w:type="dxa"/>
          <w:tcBorders>
            <w:top w:val="nil"/>
            <w:left w:val="nil"/>
            <w:bottom w:val="nil"/>
            <w:right w:val="nil"/>
          </w:tcBorders>
        </w:tcPr>
        <w:p w:rsidR="00813C10" w:rsidRDefault="00813C10" w:rsidP="00FA0A20">
          <w:pPr>
            <w:pStyle w:val="Header1"/>
          </w:pPr>
        </w:p>
      </w:tc>
      <w:tc>
        <w:tcPr>
          <w:tcW w:w="1341" w:type="dxa"/>
          <w:tcBorders>
            <w:top w:val="nil"/>
            <w:left w:val="nil"/>
            <w:bottom w:val="nil"/>
            <w:right w:val="nil"/>
          </w:tcBorders>
        </w:tcPr>
        <w:p w:rsidR="00813C10" w:rsidRDefault="00813C10">
          <w:pPr>
            <w:pStyle w:val="DatoRefTekst2"/>
          </w:pPr>
        </w:p>
      </w:tc>
      <w:tc>
        <w:tcPr>
          <w:tcW w:w="1996" w:type="dxa"/>
          <w:tcBorders>
            <w:top w:val="nil"/>
            <w:left w:val="nil"/>
            <w:bottom w:val="nil"/>
            <w:right w:val="nil"/>
          </w:tcBorders>
        </w:tcPr>
        <w:p w:rsidR="00813C10" w:rsidRDefault="00813C10">
          <w:pPr>
            <w:pStyle w:val="DatoRefTekst2"/>
          </w:pPr>
        </w:p>
      </w:tc>
    </w:tr>
  </w:tbl>
  <w:p w:rsidR="005273E5" w:rsidRDefault="005273E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Topptekst"/>
    </w:pPr>
  </w:p>
  <w:p w:rsidR="005273E5" w:rsidRDefault="00527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rsidR="00677C7C">
      <w:t>2</w:t>
    </w:r>
    <w:r>
      <w:fldChar w:fldCharType="end"/>
    </w:r>
    <w:r>
      <w:t xml:space="preserve"> </w:t>
    </w:r>
    <w:bookmarkStart w:id="31" w:name="lblSideteller2"/>
    <w:r>
      <w:t>av</w:t>
    </w:r>
    <w:bookmarkEnd w:id="31"/>
    <w:r>
      <w:t xml:space="preserve"> </w:t>
    </w:r>
    <w:r>
      <w:fldChar w:fldCharType="begin"/>
    </w:r>
    <w:r>
      <w:instrText xml:space="preserve"> NUMPAGES </w:instrText>
    </w:r>
    <w:r>
      <w:fldChar w:fldCharType="separate"/>
    </w:r>
    <w:r w:rsidR="00677C7C">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7"/>
      <w:gridCol w:w="1335"/>
      <w:gridCol w:w="1976"/>
    </w:tblGrid>
    <w:tr w:rsidR="005273E5">
      <w:tc>
        <w:tcPr>
          <w:tcW w:w="6579" w:type="dxa"/>
          <w:tcBorders>
            <w:top w:val="nil"/>
            <w:left w:val="nil"/>
            <w:bottom w:val="nil"/>
            <w:right w:val="nil"/>
          </w:tcBorders>
        </w:tcPr>
        <w:p w:rsidR="005273E5" w:rsidRDefault="005273E5">
          <w:pPr>
            <w:pStyle w:val="Header2"/>
          </w:pPr>
          <w:bookmarkStart w:id="32" w:name="lblTopptekst2"/>
          <w:r>
            <w:t>Norges teknisk-naturvitenskapelige universitet</w:t>
          </w:r>
          <w:bookmarkEnd w:id="32"/>
        </w:p>
      </w:tc>
      <w:tc>
        <w:tcPr>
          <w:tcW w:w="1341" w:type="dxa"/>
          <w:tcBorders>
            <w:top w:val="nil"/>
            <w:left w:val="nil"/>
            <w:bottom w:val="nil"/>
            <w:right w:val="nil"/>
          </w:tcBorders>
        </w:tcPr>
        <w:p w:rsidR="005273E5" w:rsidRDefault="00261969" w:rsidP="00261969">
          <w:pPr>
            <w:pStyle w:val="DatoRefTekst"/>
          </w:pPr>
          <w:bookmarkStart w:id="33" w:name="lblVarDato2"/>
          <w:r>
            <w:t>Dat</w:t>
          </w:r>
          <w:bookmarkEnd w:id="33"/>
          <w:r>
            <w:t>o</w:t>
          </w:r>
        </w:p>
        <w:p w:rsidR="005273E5" w:rsidRDefault="00813C10">
          <w:pPr>
            <w:pStyle w:val="DatoRefFyllInn"/>
          </w:pPr>
          <w:bookmarkStart w:id="34" w:name="varDato2"/>
          <w:bookmarkEnd w:id="34"/>
          <w:r>
            <w:t>12.09.18</w:t>
          </w:r>
        </w:p>
      </w:tc>
      <w:tc>
        <w:tcPr>
          <w:tcW w:w="1996" w:type="dxa"/>
          <w:tcBorders>
            <w:top w:val="nil"/>
            <w:left w:val="nil"/>
            <w:bottom w:val="nil"/>
            <w:right w:val="nil"/>
          </w:tcBorders>
        </w:tcPr>
        <w:p w:rsidR="005273E5" w:rsidRDefault="00261969">
          <w:pPr>
            <w:pStyle w:val="DatoRefTekst"/>
          </w:pPr>
          <w:bookmarkStart w:id="35" w:name="lblVarRef2"/>
          <w:r>
            <w:t>R</w:t>
          </w:r>
          <w:r w:rsidR="005273E5">
            <w:t>eferanse</w:t>
          </w:r>
          <w:bookmarkEnd w:id="35"/>
        </w:p>
        <w:p w:rsidR="005273E5" w:rsidRDefault="00813C10">
          <w:pPr>
            <w:pStyle w:val="DatoRefFyllInn"/>
          </w:pPr>
          <w:bookmarkStart w:id="36" w:name="varRef2"/>
          <w:bookmarkEnd w:id="36"/>
          <w:r>
            <w:t>ER</w:t>
          </w:r>
        </w:p>
      </w:tc>
    </w:tr>
    <w:tr w:rsidR="00813C10">
      <w:tc>
        <w:tcPr>
          <w:tcW w:w="6579" w:type="dxa"/>
          <w:tcBorders>
            <w:top w:val="nil"/>
            <w:left w:val="nil"/>
            <w:bottom w:val="nil"/>
            <w:right w:val="nil"/>
          </w:tcBorders>
        </w:tcPr>
        <w:p w:rsidR="00813C10" w:rsidRDefault="00813C10">
          <w:pPr>
            <w:pStyle w:val="Header2"/>
          </w:pPr>
        </w:p>
      </w:tc>
      <w:tc>
        <w:tcPr>
          <w:tcW w:w="1341" w:type="dxa"/>
          <w:tcBorders>
            <w:top w:val="nil"/>
            <w:left w:val="nil"/>
            <w:bottom w:val="nil"/>
            <w:right w:val="nil"/>
          </w:tcBorders>
        </w:tcPr>
        <w:p w:rsidR="00813C10" w:rsidRDefault="00813C10" w:rsidP="00261969">
          <w:pPr>
            <w:pStyle w:val="DatoRefTekst"/>
          </w:pPr>
        </w:p>
      </w:tc>
      <w:tc>
        <w:tcPr>
          <w:tcW w:w="1996" w:type="dxa"/>
          <w:tcBorders>
            <w:top w:val="nil"/>
            <w:left w:val="nil"/>
            <w:bottom w:val="nil"/>
            <w:right w:val="nil"/>
          </w:tcBorders>
        </w:tcPr>
        <w:p w:rsidR="00813C10" w:rsidRDefault="00813C10">
          <w:pPr>
            <w:pStyle w:val="DatoRefTekst"/>
          </w:pPr>
        </w:p>
      </w:tc>
    </w:tr>
  </w:tbl>
  <w:p w:rsidR="005273E5" w:rsidRDefault="005273E5">
    <w:pPr>
      <w:pStyle w:val="Topptekst"/>
      <w:pBdr>
        <w:bottom w:val="single" w:sz="4" w:space="1" w:color="auto"/>
      </w:pBdr>
      <w:rPr>
        <w:lang w:val="nb-NO"/>
      </w:rPr>
    </w:pPr>
  </w:p>
  <w:p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lang w:eastAsia="nb-NO"/>
      </w:rPr>
      <w:drawing>
        <wp:anchor distT="0" distB="0" distL="114300" distR="114300" simplePos="0" relativeHeight="251657216" behindDoc="0" locked="0" layoutInCell="1" allowOverlap="1" wp14:anchorId="27986F92" wp14:editId="1DFCF6A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DD3CA5">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tc>
        <w:tcPr>
          <w:tcW w:w="6579" w:type="dxa"/>
          <w:tcBorders>
            <w:top w:val="nil"/>
            <w:left w:val="nil"/>
            <w:bottom w:val="nil"/>
            <w:right w:val="nil"/>
          </w:tcBorders>
        </w:tcPr>
        <w:p w:rsidR="005273E5" w:rsidRDefault="005273E5">
          <w:pPr>
            <w:pStyle w:val="Topptekst"/>
            <w:rPr>
              <w:lang w:val="nb-NO"/>
            </w:rPr>
          </w:pP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FyllInn1"/>
          </w:pPr>
        </w:p>
      </w:tc>
    </w:tr>
    <w:tr w:rsidR="005273E5">
      <w:tc>
        <w:tcPr>
          <w:tcW w:w="6579" w:type="dxa"/>
          <w:tcBorders>
            <w:top w:val="nil"/>
            <w:left w:val="nil"/>
            <w:bottom w:val="nil"/>
            <w:right w:val="nil"/>
          </w:tcBorders>
        </w:tcPr>
        <w:p w:rsidR="005273E5" w:rsidRDefault="005273E5" w:rsidP="00FA0A20">
          <w:pPr>
            <w:pStyle w:val="Header1"/>
          </w:pPr>
          <w:r>
            <w:t>Kommunikasjonsavdelingen</w:t>
          </w:r>
        </w:p>
        <w:p w:rsidR="005273E5" w:rsidRDefault="005273E5" w:rsidP="00FA0A20">
          <w:pPr>
            <w:pStyle w:val="Header1"/>
          </w:pPr>
        </w:p>
      </w:tc>
      <w:tc>
        <w:tcPr>
          <w:tcW w:w="1341" w:type="dxa"/>
          <w:tcBorders>
            <w:top w:val="nil"/>
            <w:left w:val="nil"/>
            <w:bottom w:val="nil"/>
            <w:right w:val="nil"/>
          </w:tcBorders>
        </w:tcPr>
        <w:p w:rsidR="005273E5" w:rsidRDefault="005273E5">
          <w:pPr>
            <w:pStyle w:val="DatoRefTekst2"/>
          </w:pPr>
          <w:r>
            <w:t>Deres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2"/>
          </w:pPr>
          <w:r>
            <w:t>Deres referanse</w:t>
          </w:r>
        </w:p>
        <w:p w:rsidR="005273E5" w:rsidRDefault="005273E5">
          <w:pPr>
            <w:pStyle w:val="DatoRefFyllInn"/>
          </w:pPr>
        </w:p>
      </w:tc>
    </w:tr>
  </w:tbl>
  <w:p w:rsidR="005273E5" w:rsidRDefault="005273E5">
    <w:pPr>
      <w:pStyle w:val="Topptekst"/>
      <w:pBdr>
        <w:bottom w:val="single" w:sz="4" w:space="1" w:color="auto"/>
      </w:pBdr>
      <w:rPr>
        <w:lang w:val="nb-NO"/>
      </w:rPr>
    </w:pPr>
  </w:p>
  <w:p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4414"/>
    <w:multiLevelType w:val="hybridMultilevel"/>
    <w:tmpl w:val="D2C2D21C"/>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46586859"/>
    <w:multiLevelType w:val="hybridMultilevel"/>
    <w:tmpl w:val="DBB8A22C"/>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A5"/>
    <w:rsid w:val="00021487"/>
    <w:rsid w:val="000420FB"/>
    <w:rsid w:val="00051670"/>
    <w:rsid w:val="000558A9"/>
    <w:rsid w:val="00072E86"/>
    <w:rsid w:val="000B4FDC"/>
    <w:rsid w:val="000D573F"/>
    <w:rsid w:val="001039B0"/>
    <w:rsid w:val="0014656A"/>
    <w:rsid w:val="00165FD2"/>
    <w:rsid w:val="001841E0"/>
    <w:rsid w:val="00190405"/>
    <w:rsid w:val="001C6420"/>
    <w:rsid w:val="001E3C24"/>
    <w:rsid w:val="001F054E"/>
    <w:rsid w:val="00213E34"/>
    <w:rsid w:val="00254960"/>
    <w:rsid w:val="00261969"/>
    <w:rsid w:val="00265163"/>
    <w:rsid w:val="00275AEB"/>
    <w:rsid w:val="00283D8B"/>
    <w:rsid w:val="00290AB9"/>
    <w:rsid w:val="002929EF"/>
    <w:rsid w:val="002C2948"/>
    <w:rsid w:val="002D572E"/>
    <w:rsid w:val="002E1A4F"/>
    <w:rsid w:val="002E2C64"/>
    <w:rsid w:val="002E461D"/>
    <w:rsid w:val="002F1FD0"/>
    <w:rsid w:val="002F6C5D"/>
    <w:rsid w:val="0030528C"/>
    <w:rsid w:val="0032566A"/>
    <w:rsid w:val="00326F7B"/>
    <w:rsid w:val="00340047"/>
    <w:rsid w:val="003438EA"/>
    <w:rsid w:val="00346634"/>
    <w:rsid w:val="00350092"/>
    <w:rsid w:val="003537B4"/>
    <w:rsid w:val="00391861"/>
    <w:rsid w:val="00396897"/>
    <w:rsid w:val="00397E7A"/>
    <w:rsid w:val="003C03A0"/>
    <w:rsid w:val="003C0FC7"/>
    <w:rsid w:val="003E2751"/>
    <w:rsid w:val="00404F7D"/>
    <w:rsid w:val="0043332D"/>
    <w:rsid w:val="00437D7A"/>
    <w:rsid w:val="00464FFF"/>
    <w:rsid w:val="00476E3A"/>
    <w:rsid w:val="0048541D"/>
    <w:rsid w:val="004945E9"/>
    <w:rsid w:val="004C19AA"/>
    <w:rsid w:val="004D0E2C"/>
    <w:rsid w:val="004E2F74"/>
    <w:rsid w:val="004F119E"/>
    <w:rsid w:val="00503F0B"/>
    <w:rsid w:val="00514A69"/>
    <w:rsid w:val="005273E5"/>
    <w:rsid w:val="005333A5"/>
    <w:rsid w:val="0053605C"/>
    <w:rsid w:val="00541D74"/>
    <w:rsid w:val="00545152"/>
    <w:rsid w:val="00546AB0"/>
    <w:rsid w:val="0055071C"/>
    <w:rsid w:val="005555B8"/>
    <w:rsid w:val="00573539"/>
    <w:rsid w:val="0057772F"/>
    <w:rsid w:val="00581C0C"/>
    <w:rsid w:val="00587EEF"/>
    <w:rsid w:val="005A49A0"/>
    <w:rsid w:val="005A72FB"/>
    <w:rsid w:val="005C5EB8"/>
    <w:rsid w:val="005C644A"/>
    <w:rsid w:val="005F3CB3"/>
    <w:rsid w:val="006449D8"/>
    <w:rsid w:val="0065742D"/>
    <w:rsid w:val="006705DF"/>
    <w:rsid w:val="00677C7C"/>
    <w:rsid w:val="00694E05"/>
    <w:rsid w:val="006B6ECE"/>
    <w:rsid w:val="006C29F1"/>
    <w:rsid w:val="006E2BDC"/>
    <w:rsid w:val="00703214"/>
    <w:rsid w:val="007039BC"/>
    <w:rsid w:val="00714810"/>
    <w:rsid w:val="007433C5"/>
    <w:rsid w:val="00761814"/>
    <w:rsid w:val="0076192F"/>
    <w:rsid w:val="007749A6"/>
    <w:rsid w:val="007767A4"/>
    <w:rsid w:val="00791041"/>
    <w:rsid w:val="007D28DC"/>
    <w:rsid w:val="0080096C"/>
    <w:rsid w:val="00813C10"/>
    <w:rsid w:val="00814C7E"/>
    <w:rsid w:val="00875B3B"/>
    <w:rsid w:val="00885029"/>
    <w:rsid w:val="00895C6F"/>
    <w:rsid w:val="008A2AA9"/>
    <w:rsid w:val="008A377B"/>
    <w:rsid w:val="008C03B1"/>
    <w:rsid w:val="008D4F37"/>
    <w:rsid w:val="008E347B"/>
    <w:rsid w:val="008E63DF"/>
    <w:rsid w:val="008F62AB"/>
    <w:rsid w:val="00921CB4"/>
    <w:rsid w:val="00950998"/>
    <w:rsid w:val="00972784"/>
    <w:rsid w:val="00986244"/>
    <w:rsid w:val="009C6A59"/>
    <w:rsid w:val="009D29D4"/>
    <w:rsid w:val="009E4C18"/>
    <w:rsid w:val="00A05E28"/>
    <w:rsid w:val="00A32318"/>
    <w:rsid w:val="00A62F4C"/>
    <w:rsid w:val="00A71E73"/>
    <w:rsid w:val="00A727E6"/>
    <w:rsid w:val="00A813E5"/>
    <w:rsid w:val="00A84F29"/>
    <w:rsid w:val="00A86A56"/>
    <w:rsid w:val="00AA1259"/>
    <w:rsid w:val="00AA750D"/>
    <w:rsid w:val="00AD08DF"/>
    <w:rsid w:val="00AD1743"/>
    <w:rsid w:val="00AD3004"/>
    <w:rsid w:val="00AE0345"/>
    <w:rsid w:val="00AE72ED"/>
    <w:rsid w:val="00B052B0"/>
    <w:rsid w:val="00B23EB6"/>
    <w:rsid w:val="00B31312"/>
    <w:rsid w:val="00B40B76"/>
    <w:rsid w:val="00B4527A"/>
    <w:rsid w:val="00B54618"/>
    <w:rsid w:val="00B6069A"/>
    <w:rsid w:val="00B752B0"/>
    <w:rsid w:val="00B76CB7"/>
    <w:rsid w:val="00B85A0C"/>
    <w:rsid w:val="00B91A5B"/>
    <w:rsid w:val="00B92298"/>
    <w:rsid w:val="00BA2CBC"/>
    <w:rsid w:val="00BC489B"/>
    <w:rsid w:val="00BE00DE"/>
    <w:rsid w:val="00BE2591"/>
    <w:rsid w:val="00BE7D81"/>
    <w:rsid w:val="00BF4BB8"/>
    <w:rsid w:val="00BF5CD3"/>
    <w:rsid w:val="00C2664F"/>
    <w:rsid w:val="00C4088F"/>
    <w:rsid w:val="00C4738B"/>
    <w:rsid w:val="00C6269C"/>
    <w:rsid w:val="00C62CC8"/>
    <w:rsid w:val="00C65E2F"/>
    <w:rsid w:val="00C7574D"/>
    <w:rsid w:val="00C90724"/>
    <w:rsid w:val="00CF0056"/>
    <w:rsid w:val="00CF46FD"/>
    <w:rsid w:val="00D24F71"/>
    <w:rsid w:val="00D27F17"/>
    <w:rsid w:val="00D366D5"/>
    <w:rsid w:val="00D411EF"/>
    <w:rsid w:val="00D55127"/>
    <w:rsid w:val="00D57025"/>
    <w:rsid w:val="00D577B5"/>
    <w:rsid w:val="00D62905"/>
    <w:rsid w:val="00D74A4E"/>
    <w:rsid w:val="00D8355A"/>
    <w:rsid w:val="00DA5E23"/>
    <w:rsid w:val="00DB6B44"/>
    <w:rsid w:val="00DD3CA5"/>
    <w:rsid w:val="00DD4ADE"/>
    <w:rsid w:val="00DE787D"/>
    <w:rsid w:val="00E00975"/>
    <w:rsid w:val="00E06B72"/>
    <w:rsid w:val="00E123F5"/>
    <w:rsid w:val="00E24797"/>
    <w:rsid w:val="00E26CD5"/>
    <w:rsid w:val="00E45A14"/>
    <w:rsid w:val="00E83D98"/>
    <w:rsid w:val="00E94147"/>
    <w:rsid w:val="00E96141"/>
    <w:rsid w:val="00EB2775"/>
    <w:rsid w:val="00ED109B"/>
    <w:rsid w:val="00EE37C8"/>
    <w:rsid w:val="00EE6723"/>
    <w:rsid w:val="00EF60E3"/>
    <w:rsid w:val="00F01CC7"/>
    <w:rsid w:val="00F10821"/>
    <w:rsid w:val="00F24415"/>
    <w:rsid w:val="00F647E3"/>
    <w:rsid w:val="00F7014D"/>
    <w:rsid w:val="00F86BC0"/>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FAAEB"/>
  <w15:docId w15:val="{E6CF737C-AAEE-4C10-927B-75C33FFB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D3CA5"/>
    <w:pPr>
      <w:ind w:left="720"/>
      <w:contextualSpacing/>
    </w:pPr>
  </w:style>
  <w:style w:type="character" w:styleId="Hyperkobling">
    <w:name w:val="Hyperlink"/>
    <w:basedOn w:val="Standardskriftforavsnitt"/>
    <w:unhideWhenUsed/>
    <w:rsid w:val="0027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beidstilsynet.no/regelverk/forskrifter/forskrift-om-utforelse-av-arbeid/2/3/3-11/"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E5A524F144E3514496C91CCA7002A23D" ma:contentTypeVersion="42" ma:contentTypeDescription="Opprett et nytt dokument." ma:contentTypeScope="" ma:versionID="b99d2a32e191741abed7d39782305037">
  <xsd:schema xmlns:xsd="http://www.w3.org/2001/XMLSchema" xmlns:xs="http://www.w3.org/2001/XMLSchema" xmlns:p="http://schemas.microsoft.com/office/2006/metadata/properties" xmlns:ns2="8bbd4995-53b7-43e2-b62f-10947586ac31" xmlns:ns3="4e86dd20-dfc7-40d1-af74-b1922844ac90" xmlns:ns4="795cd28a-1187-4e84-a704-c01c5356a302" targetNamespace="http://schemas.microsoft.com/office/2006/metadata/properties" ma:root="true" ma:fieldsID="a49e5fd9caeaf4f0e44f426b9c501e0c" ns2:_="" ns3:_="" ns4:_="">
    <xsd:import namespace="8bbd4995-53b7-43e2-b62f-10947586ac31"/>
    <xsd:import namespace="4e86dd20-dfc7-40d1-af74-b1922844ac90"/>
    <xsd:import namespace="795cd28a-1187-4e84-a704-c01c5356a302"/>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3:MediaServiceMetadata" minOccurs="0"/>
                <xsd:element ref="ns3:MediaServiceFastMetadata" minOccurs="0"/>
                <xsd:element ref="ns4:SharedWithUsers" minOccurs="0"/>
                <xsd:element ref="ns4:SharedWithDetails" minOccurs="0"/>
                <xsd:element ref="ns2:CorpSiteZipAddress" minOccurs="0"/>
                <xsd:element ref="ns2:CorpSiteZipContact" minOccurs="0"/>
                <xsd:element ref="ns2:CorpSiteVATNumber" minOccurs="0"/>
                <xsd:element ref="ns4:CorpSiteInstitute" minOccurs="0"/>
                <xsd:element ref="ns2:CorpSiteInstituteEmail"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2:CorpDocClassificationNbNo" minOccurs="0"/>
                <xsd:element ref="ns2:CorpDoc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 status" ma:internalName="ArchiveStatus">
      <xsd:simpleType>
        <xsd:restriction base="dms:Text">
          <xsd:maxLength value="255"/>
        </xsd:restriction>
      </xsd:simpleType>
    </xsd:element>
    <xsd:element name="CorpWorkflowApproval" ma:index="9" nillable="true" ma:displayName="Godkjent" ma:internalName="CorpWorkflowApproval">
      <xsd:simpleType>
        <xsd:restriction base="dms:Text">
          <xsd:maxLength value="255"/>
        </xsd:restriction>
      </xsd:simpleType>
    </xsd:element>
    <xsd:element name="CorpWorkflowFeedback" ma:index="10" nillable="true" ma:displayName="Kvalitetssikret" ma:internalName="CorpWorkflowFeedback">
      <xsd:simpleType>
        <xsd:restriction base="dms:Text">
          <xsd:maxLength value="255"/>
        </xsd:restriction>
      </xsd:simpleType>
    </xsd:element>
    <xsd:element name="CorpSiteProjectNumber" ma:index="11" nillable="true" ma:displayName="Prosjektnummer" ma:default="" ma:internalName="CorpSiteProjectNumber">
      <xsd:simpleType>
        <xsd:restriction base="dms:Text">
          <xsd:maxLength value="255"/>
        </xsd:restriction>
      </xsd:simpleType>
    </xsd:element>
    <xsd:element name="CorpSiteProjectName" ma:index="12" nillable="true" ma:displayName="Prosjektnavn" ma:internalName="CorpSiteProjectName">
      <xsd:simpleType>
        <xsd:restriction base="dms:Text">
          <xsd:maxLength value="255"/>
        </xsd:restriction>
      </xsd:simpleType>
    </xsd:element>
    <xsd:element name="CorpSiteSubTitle" ma:index="13" nillable="true" ma:displayName="Sub Tittel" ma:internalName="CorpSiteSubTitle">
      <xsd:simpleType>
        <xsd:restriction base="dms:Text">
          <xsd:maxLength value="255"/>
        </xsd:restriction>
      </xsd:simpleType>
    </xsd:element>
    <xsd:element name="CorpSiteAccess" ma:index="14"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Klassifis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apport numm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Medforfattere" ma:internalName="CorpSiteCoAuthors">
      <xsd:simpleType>
        <xsd:restriction base="dms:Text">
          <xsd:maxLength value="255"/>
        </xsd:restriction>
      </xsd:simpleType>
    </xsd:element>
    <xsd:element name="CorpSiteRecipientCompany" ma:index="23" nillable="true" ma:displayName="Mottakende selskap" ma:internalName="CorpSiteRecipientCompany">
      <xsd:simpleType>
        <xsd:restriction base="dms:Text">
          <xsd:maxLength value="255"/>
        </xsd:restriction>
      </xsd:simpleType>
    </xsd:element>
    <xsd:element name="CorpSiteRecipientPerson" ma:index="24" nillable="true" ma:displayName="Mottakende person" ma:internalName="CorpSiteRecipientPerson">
      <xsd:simpleType>
        <xsd:restriction base="dms:Text">
          <xsd:maxLength value="255"/>
        </xsd:restriction>
      </xsd:simpleType>
    </xsd:element>
    <xsd:element name="CorpSiteOurRef" ma:index="25" nillable="true" ma:displayName="Vår ref" ma:internalName="CorpSiteOurRef">
      <xsd:simpleType>
        <xsd:restriction base="dms:Text">
          <xsd:maxLength value="255"/>
        </xsd:restriction>
      </xsd:simpleType>
    </xsd:element>
    <xsd:element name="CorpSiteDocumentAuthor" ma:index="26"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31" nillable="true" ma:displayName="Adresse" ma:internalName="CorpSiteZipAddress">
      <xsd:simpleType>
        <xsd:restriction base="dms:Note">
          <xsd:maxLength value="255"/>
        </xsd:restriction>
      </xsd:simpleType>
    </xsd:element>
    <xsd:element name="CorpSiteZipContact" ma:index="32" nillable="true" ma:displayName="Kontakt" ma:internalName="CorpSiteZipContact">
      <xsd:simpleType>
        <xsd:restriction base="dms:Note">
          <xsd:maxLength value="255"/>
        </xsd:restriction>
      </xsd:simpleType>
    </xsd:element>
    <xsd:element name="CorpSiteVATNumber" ma:index="33" nillable="true" ma:displayName="Foretaksnummer" ma:internalName="CorpSiteVATNumber">
      <xsd:simpleType>
        <xsd:restriction base="dms:Text">
          <xsd:maxLength value="255"/>
        </xsd:restriction>
      </xsd:simpleType>
    </xsd:element>
    <xsd:element name="CorpSiteInstituteEmail" ma:index="35" nillable="true" ma:displayName="E-post institutt" ma:internalName="CorpSiteInstituteEmail">
      <xsd:simpleType>
        <xsd:restriction base="dms:Text">
          <xsd:maxLength value="255"/>
        </xsd:restriction>
      </xsd:simpleType>
    </xsd:element>
    <xsd:element name="CorpDocPageClassificationNbNo" ma:index="36"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7"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8"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9" nillable="true" ma:displayName="InstituteEng" ma:internalName="CorpSiteInstituteEnUs">
      <xsd:simpleType>
        <xsd:restriction base="dms:Text">
          <xsd:maxLength value="255"/>
        </xsd:restriction>
      </xsd:simpleType>
    </xsd:element>
    <xsd:element name="CorpSiteInstitutePhone" ma:index="40" nillable="true" ma:displayName="Institutt tlf" ma:internalName="CorpSiteInstitutePhone">
      <xsd:simpleType>
        <xsd:restriction base="dms:Text">
          <xsd:maxLength value="255"/>
        </xsd:restriction>
      </xsd:simpleType>
    </xsd:element>
    <xsd:element name="CorpSiteDocLanguage" ma:index="41" nillable="true" ma:displayName="Språk" ma:internalName="CorpSiteDocLanguage">
      <xsd:simpleType>
        <xsd:restriction base="dms:Text">
          <xsd:maxLength value="255"/>
        </xsd:restriction>
      </xsd:simpleType>
    </xsd:element>
    <xsd:element name="CorpDocInstitute" ma:index="42" nillable="true" ma:displayName="Institutt" ma:internalName="CorpDocInstitute">
      <xsd:simpleType>
        <xsd:restriction base="dms:Text">
          <xsd:maxLength value="255"/>
        </xsd:restriction>
      </xsd:simpleType>
    </xsd:element>
    <xsd:element name="CorpDocClassificationNbNo" ma:index="43"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4"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6dd20-dfc7-40d1-af74-b1922844ac90"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5cd28a-1187-4e84-a704-c01c5356a302" elementFormDefault="qualified">
    <xsd:import namespace="http://schemas.microsoft.com/office/2006/documentManagement/types"/>
    <xsd:import namespace="http://schemas.microsoft.com/office/infopath/2007/PartnerControls"/>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description="" ma:internalName="SharedWithDetails" ma:readOnly="true">
      <xsd:simpleType>
        <xsd:restriction base="dms:Note">
          <xsd:maxLength value="255"/>
        </xsd:restriction>
      </xsd:simpleType>
    </xsd:element>
    <xsd:element name="CorpSiteInstitute" ma:index="34" nillable="true" ma:displayName="Institutt" ma:internalName="CorpSiteInstitu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 xmlns="795cd28a-1187-4e84-a704-c01c5356a302"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860FD-C00B-4685-8074-AEE9D87F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4e86dd20-dfc7-40d1-af74-b1922844ac90"/>
    <ds:schemaRef ds:uri="795cd28a-1187-4e84-a704-c01c5356a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7ED2-4A10-45BF-A307-B6DAAE85655F}">
  <ds:schemaRefs>
    <ds:schemaRef ds:uri="http://purl.org/dc/elements/1.1/"/>
    <ds:schemaRef ds:uri="http://schemas.microsoft.com/office/2006/metadata/properties"/>
    <ds:schemaRef ds:uri="8bbd4995-53b7-43e2-b62f-10947586ac31"/>
    <ds:schemaRef ds:uri="795cd28a-1187-4e84-a704-c01c5356a3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86dd20-dfc7-40d1-af74-b1922844ac90"/>
    <ds:schemaRef ds:uri="http://www.w3.org/XML/1998/namespace"/>
    <ds:schemaRef ds:uri="http://purl.org/dc/dcmitype/"/>
  </ds:schemaRefs>
</ds:datastoreItem>
</file>

<file path=customXml/itemProps3.xml><?xml version="1.0" encoding="utf-8"?>
<ds:datastoreItem xmlns:ds="http://schemas.openxmlformats.org/officeDocument/2006/customXml" ds:itemID="{FE7EBC0B-66EA-4ABC-946A-E8A5A90EB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Orakeltjenesten, NTNU</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Eva Rise</cp:lastModifiedBy>
  <cp:revision>7</cp:revision>
  <cp:lastPrinted>2019-11-04T08:11:00Z</cp:lastPrinted>
  <dcterms:created xsi:type="dcterms:W3CDTF">2019-11-14T07:31:00Z</dcterms:created>
  <dcterms:modified xsi:type="dcterms:W3CDTF">2019-11-18T10:37:00Z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0x01010031B82B69D2361148B4D8F7EC156802130800E5A524F144E3514496C91CCA7002A23D</vt:lpwstr>
  </property>
</Properties>
</file>