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:rsidR="007767A4" w:rsidRPr="007767A4" w:rsidRDefault="00DB13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End w:id="25"/>
      <w:bookmarkEnd w:id="26"/>
      <w:r>
        <w:rPr>
          <w:rFonts w:cs="Arial"/>
          <w:b/>
          <w:bCs/>
          <w:kern w:val="32"/>
          <w:sz w:val="30"/>
          <w:szCs w:val="32"/>
          <w:lang w:val="nb-NO"/>
        </w:rPr>
        <w:t>Møtereferat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C7192E" w:rsidTr="00EE0DA9">
        <w:trPr>
          <w:cantSplit/>
        </w:trPr>
        <w:tc>
          <w:tcPr>
            <w:tcW w:w="1074" w:type="dxa"/>
          </w:tcPr>
          <w:p w:rsidR="00D74A4E" w:rsidRPr="007767A4" w:rsidRDefault="00D74A4E" w:rsidP="00EE0DA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7" w:name="lblTil"/>
            <w:r w:rsidRPr="007767A4">
              <w:rPr>
                <w:sz w:val="16"/>
                <w:lang w:val="nb-NO"/>
              </w:rPr>
              <w:t>Til</w:t>
            </w:r>
            <w:bookmarkEnd w:id="27"/>
            <w:r w:rsidR="00DB13A4">
              <w:rPr>
                <w:sz w:val="16"/>
                <w:lang w:val="nb-NO"/>
              </w:rPr>
              <w:t xml:space="preserve"> stede</w:t>
            </w:r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:rsidR="00D74A4E" w:rsidRPr="007C167E" w:rsidRDefault="00DB13A4" w:rsidP="00DB13A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proofErr w:type="spellStart"/>
            <w:r>
              <w:rPr>
                <w:rFonts w:cs="Arial"/>
                <w:lang w:val="nb-NO"/>
              </w:rPr>
              <w:t>Veerle</w:t>
            </w:r>
            <w:proofErr w:type="spellEnd"/>
            <w:r>
              <w:rPr>
                <w:rFonts w:cs="Arial"/>
                <w:lang w:val="nb-NO"/>
              </w:rPr>
              <w:t xml:space="preserve"> </w:t>
            </w:r>
            <w:proofErr w:type="spellStart"/>
            <w:r>
              <w:rPr>
                <w:rFonts w:cs="Arial"/>
                <w:lang w:val="nb-NO"/>
              </w:rPr>
              <w:t>Jaspers</w:t>
            </w:r>
            <w:proofErr w:type="spellEnd"/>
            <w:r w:rsidR="00270060">
              <w:rPr>
                <w:rFonts w:cs="Arial"/>
                <w:lang w:val="nb-NO"/>
              </w:rPr>
              <w:t xml:space="preserve"> </w:t>
            </w:r>
            <w:r>
              <w:rPr>
                <w:rFonts w:cs="Arial"/>
                <w:lang w:val="nb-NO"/>
              </w:rPr>
              <w:t>-</w:t>
            </w:r>
            <w:r w:rsidR="00270060">
              <w:rPr>
                <w:rFonts w:cs="Arial"/>
                <w:lang w:val="nb-NO"/>
              </w:rPr>
              <w:t xml:space="preserve"> </w:t>
            </w:r>
            <w:r>
              <w:rPr>
                <w:rFonts w:cs="Arial"/>
                <w:lang w:val="nb-NO"/>
              </w:rPr>
              <w:t xml:space="preserve">Forskerforbundet, Pei Na </w:t>
            </w:r>
            <w:proofErr w:type="spellStart"/>
            <w:r>
              <w:rPr>
                <w:rFonts w:cs="Arial"/>
                <w:lang w:val="nb-NO"/>
              </w:rPr>
              <w:t>Kui</w:t>
            </w:r>
            <w:proofErr w:type="spellEnd"/>
            <w:r>
              <w:rPr>
                <w:rFonts w:cs="Arial"/>
                <w:lang w:val="nb-NO"/>
              </w:rPr>
              <w:t xml:space="preserve"> - </w:t>
            </w:r>
            <w:proofErr w:type="spellStart"/>
            <w:r>
              <w:rPr>
                <w:rFonts w:cs="Arial"/>
                <w:lang w:val="nb-NO"/>
              </w:rPr>
              <w:t>Nito</w:t>
            </w:r>
            <w:proofErr w:type="spellEnd"/>
            <w:r>
              <w:rPr>
                <w:rFonts w:cs="Arial"/>
                <w:lang w:val="nb-NO"/>
              </w:rPr>
              <w:t xml:space="preserve">, Anita </w:t>
            </w:r>
            <w:proofErr w:type="spellStart"/>
            <w:r>
              <w:rPr>
                <w:rFonts w:cs="Arial"/>
                <w:lang w:val="nb-NO"/>
              </w:rPr>
              <w:t>Storsve</w:t>
            </w:r>
            <w:proofErr w:type="spellEnd"/>
            <w:r>
              <w:rPr>
                <w:rFonts w:cs="Arial"/>
                <w:lang w:val="nb-NO"/>
              </w:rPr>
              <w:t xml:space="preserve"> - NTL, Henriette Vaagland - </w:t>
            </w:r>
            <w:proofErr w:type="spellStart"/>
            <w:r>
              <w:rPr>
                <w:rFonts w:cs="Arial"/>
                <w:lang w:val="nb-NO"/>
              </w:rPr>
              <w:t>Tekna</w:t>
            </w:r>
            <w:proofErr w:type="spellEnd"/>
            <w:r>
              <w:rPr>
                <w:rFonts w:cs="Arial"/>
                <w:lang w:val="nb-NO"/>
              </w:rPr>
              <w:t>, Sigrid Lindmo -  LHVO, Øyvind W. Gregersen – Dekan og Tom Helmersen - HR/HMS sjef og referent</w:t>
            </w:r>
          </w:p>
        </w:tc>
      </w:tr>
      <w:tr w:rsidR="00DB13A4" w:rsidRPr="00C7192E" w:rsidTr="00EE0DA9">
        <w:trPr>
          <w:cantSplit/>
        </w:trPr>
        <w:tc>
          <w:tcPr>
            <w:tcW w:w="1074" w:type="dxa"/>
          </w:tcPr>
          <w:p w:rsidR="00DB13A4" w:rsidRPr="007767A4" w:rsidRDefault="00DB13A4" w:rsidP="00EE0DA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Forfall:</w:t>
            </w:r>
          </w:p>
        </w:tc>
        <w:tc>
          <w:tcPr>
            <w:tcW w:w="8613" w:type="dxa"/>
            <w:gridSpan w:val="3"/>
          </w:tcPr>
          <w:p w:rsidR="00DB13A4" w:rsidRPr="007C167E" w:rsidRDefault="00DB13A4" w:rsidP="00EE0DA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Lisbeth Aune, Britt-Iren Tiseth</w:t>
            </w:r>
          </w:p>
        </w:tc>
      </w:tr>
      <w:tr w:rsidR="00D74A4E" w:rsidRPr="00DB13A4" w:rsidTr="00EE0DA9">
        <w:trPr>
          <w:cantSplit/>
        </w:trPr>
        <w:tc>
          <w:tcPr>
            <w:tcW w:w="1074" w:type="dxa"/>
          </w:tcPr>
          <w:p w:rsidR="00D74A4E" w:rsidRPr="007767A4" w:rsidRDefault="00D74A4E" w:rsidP="00EE0DA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KopiTil"/>
            <w:r w:rsidRPr="007767A4">
              <w:rPr>
                <w:sz w:val="16"/>
                <w:lang w:val="nb-NO"/>
              </w:rPr>
              <w:t>Kopi 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4A4E" w:rsidRPr="007C167E" w:rsidRDefault="00D74A4E" w:rsidP="00EE0DA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</w:p>
        </w:tc>
      </w:tr>
      <w:tr w:rsidR="00D74A4E" w:rsidRPr="00DB13A4" w:rsidTr="00EE0DA9">
        <w:trPr>
          <w:cantSplit/>
        </w:trPr>
        <w:tc>
          <w:tcPr>
            <w:tcW w:w="1074" w:type="dxa"/>
          </w:tcPr>
          <w:p w:rsidR="00D74A4E" w:rsidRPr="007767A4" w:rsidRDefault="00D74A4E" w:rsidP="00EE0DA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4A4E" w:rsidRPr="007C167E" w:rsidRDefault="007C1C1A" w:rsidP="007A106F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r>
              <w:rPr>
                <w:rFonts w:cs="Arial"/>
                <w:lang w:val="nb-NO"/>
              </w:rPr>
              <w:t>LOSAM MØTE</w:t>
            </w:r>
            <w:r w:rsidR="005E01F9">
              <w:rPr>
                <w:rFonts w:cs="Arial"/>
                <w:lang w:val="nb-NO"/>
              </w:rPr>
              <w:t xml:space="preserve"> </w:t>
            </w:r>
            <w:r w:rsidR="007A106F">
              <w:rPr>
                <w:rFonts w:cs="Arial"/>
                <w:lang w:val="nb-NO"/>
              </w:rPr>
              <w:t>1</w:t>
            </w:r>
            <w:r w:rsidR="00F03046">
              <w:rPr>
                <w:rFonts w:cs="Arial"/>
                <w:lang w:val="nb-NO"/>
              </w:rPr>
              <w:t>2</w:t>
            </w:r>
          </w:p>
        </w:tc>
      </w:tr>
      <w:tr w:rsidR="00D74A4E" w:rsidRPr="00DB13A4" w:rsidTr="00EE0DA9">
        <w:trPr>
          <w:cantSplit/>
        </w:trPr>
        <w:tc>
          <w:tcPr>
            <w:tcW w:w="1074" w:type="dxa"/>
          </w:tcPr>
          <w:p w:rsidR="00D74A4E" w:rsidRPr="007767A4" w:rsidRDefault="00D74A4E" w:rsidP="00EE0DA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D74A4E" w:rsidRPr="007C167E" w:rsidRDefault="00F03046" w:rsidP="009D3DA3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03</w:t>
            </w:r>
            <w:r w:rsidR="009636C4">
              <w:rPr>
                <w:rFonts w:cs="Arial"/>
                <w:lang w:val="nb-NO"/>
              </w:rPr>
              <w:t>.</w:t>
            </w:r>
            <w:r w:rsidR="00C47068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2</w:t>
            </w:r>
            <w:r w:rsidR="009D3DA3">
              <w:rPr>
                <w:rFonts w:cs="Arial"/>
                <w:lang w:val="nb-NO"/>
              </w:rPr>
              <w:t>.18 kl. 14</w:t>
            </w:r>
            <w:r w:rsidR="000E5710">
              <w:rPr>
                <w:rFonts w:cs="Arial"/>
                <w:lang w:val="nb-NO"/>
              </w:rPr>
              <w:t>15</w:t>
            </w:r>
            <w:r w:rsidR="003C0C9E">
              <w:rPr>
                <w:rFonts w:cs="Arial"/>
                <w:lang w:val="nb-NO"/>
              </w:rPr>
              <w:t>-</w:t>
            </w:r>
            <w:r w:rsidR="009D3DA3">
              <w:rPr>
                <w:rFonts w:cs="Arial"/>
                <w:lang w:val="nb-NO"/>
              </w:rPr>
              <w:t>1</w:t>
            </w:r>
            <w:r w:rsidR="003C0C9E">
              <w:rPr>
                <w:rFonts w:cs="Arial"/>
                <w:lang w:val="nb-NO"/>
              </w:rPr>
              <w:t>5</w:t>
            </w:r>
            <w:r w:rsidR="000E5710">
              <w:rPr>
                <w:rFonts w:cs="Arial"/>
                <w:lang w:val="nb-NO"/>
              </w:rPr>
              <w:t>45</w:t>
            </w:r>
          </w:p>
        </w:tc>
        <w:tc>
          <w:tcPr>
            <w:tcW w:w="1085" w:type="dxa"/>
          </w:tcPr>
          <w:p w:rsidR="00D74A4E" w:rsidRPr="007C167E" w:rsidRDefault="00D74A4E" w:rsidP="00EE0DA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D74A4E" w:rsidRPr="007C167E" w:rsidRDefault="007C1C1A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lang w:val="nb-NO"/>
              </w:rPr>
              <w:t xml:space="preserve">Realfagbygget - </w:t>
            </w:r>
            <w:r w:rsidR="009343EB">
              <w:rPr>
                <w:rFonts w:cs="Arial"/>
                <w:lang w:val="nb-NO"/>
              </w:rPr>
              <w:t xml:space="preserve">Møterom </w:t>
            </w:r>
            <w:r w:rsidR="00DB6136">
              <w:rPr>
                <w:rFonts w:cs="Arial"/>
                <w:lang w:val="nb-NO"/>
              </w:rPr>
              <w:t>E1-118</w:t>
            </w:r>
          </w:p>
        </w:tc>
      </w:tr>
      <w:tr w:rsidR="00D74A4E" w:rsidRPr="003C0C9E" w:rsidTr="00EE0DA9">
        <w:trPr>
          <w:cantSplit/>
        </w:trPr>
        <w:tc>
          <w:tcPr>
            <w:tcW w:w="1074" w:type="dxa"/>
          </w:tcPr>
          <w:p w:rsidR="00D74A4E" w:rsidRPr="007767A4" w:rsidRDefault="00D74A4E" w:rsidP="00EE0DA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4A4E" w:rsidRPr="007C167E" w:rsidRDefault="00D74A4E" w:rsidP="00EE0DA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ØWG/T</w:t>
            </w:r>
            <w:r w:rsidR="0058503D">
              <w:rPr>
                <w:rFonts w:cs="Arial"/>
                <w:lang w:val="nb-NO"/>
              </w:rPr>
              <w:t>h</w:t>
            </w:r>
            <w:r w:rsidR="00DB6136">
              <w:rPr>
                <w:rFonts w:cs="Arial"/>
                <w:lang w:val="nb-NO"/>
              </w:rPr>
              <w:t>e</w:t>
            </w:r>
          </w:p>
        </w:tc>
      </w:tr>
    </w:tbl>
    <w:p w:rsidR="001F0182" w:rsidRPr="005805BD" w:rsidRDefault="001F0182" w:rsidP="00D35BD9">
      <w:pPr>
        <w:rPr>
          <w:rFonts w:ascii="Times New Roman" w:hAnsi="Times New Roman"/>
          <w:color w:val="000000" w:themeColor="text1"/>
          <w:lang w:val="nb-NO"/>
        </w:rPr>
      </w:pPr>
    </w:p>
    <w:p w:rsidR="00B9330F" w:rsidRPr="00830F63" w:rsidRDefault="00F03046" w:rsidP="00B9330F">
      <w:pPr>
        <w:pStyle w:val="Default"/>
        <w:ind w:left="1440"/>
        <w:rPr>
          <w:b/>
          <w:color w:val="000000" w:themeColor="text1"/>
        </w:rPr>
      </w:pPr>
      <w:r w:rsidRPr="00830F63">
        <w:rPr>
          <w:b/>
          <w:color w:val="000000" w:themeColor="text1"/>
        </w:rPr>
        <w:t>Godkjenning av referat fra møte 10/18 og 11/18</w:t>
      </w:r>
      <w:r w:rsidR="00B9330F" w:rsidRPr="00830F63">
        <w:rPr>
          <w:b/>
          <w:color w:val="000000" w:themeColor="text1"/>
        </w:rPr>
        <w:t xml:space="preserve"> </w:t>
      </w:r>
    </w:p>
    <w:p w:rsidR="00186067" w:rsidRPr="00830F63" w:rsidRDefault="00B9330F" w:rsidP="00B9330F">
      <w:pPr>
        <w:pStyle w:val="Default"/>
        <w:ind w:left="1440"/>
        <w:rPr>
          <w:color w:val="000000" w:themeColor="text1"/>
        </w:rPr>
      </w:pPr>
      <w:r w:rsidRPr="00830F63">
        <w:rPr>
          <w:color w:val="000000" w:themeColor="text1"/>
        </w:rPr>
        <w:t>– referatene godkjent uten merknader</w:t>
      </w:r>
    </w:p>
    <w:p w:rsidR="00186067" w:rsidRPr="00830F63" w:rsidRDefault="00186067" w:rsidP="00515440">
      <w:pPr>
        <w:pStyle w:val="Default"/>
        <w:ind w:left="1435" w:hanging="1350"/>
        <w:rPr>
          <w:b/>
          <w:color w:val="000000" w:themeColor="text1"/>
        </w:rPr>
      </w:pPr>
    </w:p>
    <w:p w:rsidR="00515440" w:rsidRPr="00830F63" w:rsidRDefault="003D0670" w:rsidP="00515440">
      <w:pPr>
        <w:pStyle w:val="Default"/>
        <w:ind w:left="1435" w:hanging="1350"/>
        <w:rPr>
          <w:b/>
          <w:color w:val="000000" w:themeColor="text1"/>
        </w:rPr>
      </w:pPr>
      <w:r w:rsidRPr="00830F63">
        <w:rPr>
          <w:b/>
          <w:color w:val="000000" w:themeColor="text1"/>
        </w:rPr>
        <w:t xml:space="preserve">54/18 </w:t>
      </w:r>
      <w:r w:rsidRPr="00830F63">
        <w:rPr>
          <w:b/>
          <w:color w:val="000000" w:themeColor="text1"/>
        </w:rPr>
        <w:tab/>
        <w:t>Årsplan og Årsbudsjett NV 2019 (saksvedlegg)</w:t>
      </w:r>
    </w:p>
    <w:p w:rsidR="001F0182" w:rsidRPr="00830F63" w:rsidRDefault="00515440" w:rsidP="001F0182">
      <w:pPr>
        <w:pStyle w:val="Default"/>
        <w:tabs>
          <w:tab w:val="left" w:pos="720"/>
          <w:tab w:val="left" w:pos="1440"/>
          <w:tab w:val="left" w:pos="3146"/>
        </w:tabs>
        <w:ind w:left="1435" w:hanging="1350"/>
        <w:rPr>
          <w:bCs/>
          <w:iCs/>
          <w:color w:val="000000" w:themeColor="text1"/>
        </w:rPr>
      </w:pPr>
      <w:r w:rsidRPr="00830F63">
        <w:rPr>
          <w:color w:val="000000" w:themeColor="text1"/>
        </w:rPr>
        <w:tab/>
      </w:r>
      <w:r w:rsidRPr="00830F63">
        <w:rPr>
          <w:color w:val="000000" w:themeColor="text1"/>
        </w:rPr>
        <w:tab/>
      </w:r>
    </w:p>
    <w:p w:rsidR="001F0182" w:rsidRPr="00830F63" w:rsidRDefault="001F0182" w:rsidP="00EA0E97">
      <w:pPr>
        <w:pStyle w:val="Default"/>
        <w:tabs>
          <w:tab w:val="left" w:pos="142"/>
          <w:tab w:val="left" w:pos="720"/>
          <w:tab w:val="left" w:pos="3146"/>
        </w:tabs>
        <w:ind w:hanging="17"/>
        <w:rPr>
          <w:bCs/>
          <w:iCs/>
          <w:color w:val="000000" w:themeColor="text1"/>
        </w:rPr>
      </w:pPr>
      <w:r w:rsidRPr="00830F63">
        <w:rPr>
          <w:bCs/>
          <w:iCs/>
          <w:color w:val="000000" w:themeColor="text1"/>
        </w:rPr>
        <w:t xml:space="preserve">Dekan </w:t>
      </w:r>
      <w:r w:rsidR="00271863" w:rsidRPr="00830F63">
        <w:rPr>
          <w:bCs/>
          <w:iCs/>
          <w:color w:val="000000" w:themeColor="text1"/>
        </w:rPr>
        <w:t>innledet om planen</w:t>
      </w:r>
      <w:r w:rsidR="00B9330F" w:rsidRPr="00830F63">
        <w:rPr>
          <w:bCs/>
          <w:iCs/>
          <w:color w:val="000000" w:themeColor="text1"/>
        </w:rPr>
        <w:t xml:space="preserve">s innhold om ny og mer koordinert arbeidsprosess for utarbeidelse av årsplan og årsbudsjett. </w:t>
      </w:r>
    </w:p>
    <w:p w:rsidR="00EB1A39" w:rsidRPr="00830F63" w:rsidRDefault="00B9330F" w:rsidP="00EA0E97">
      <w:pPr>
        <w:pStyle w:val="Default"/>
        <w:tabs>
          <w:tab w:val="left" w:pos="142"/>
        </w:tabs>
        <w:ind w:hanging="17"/>
        <w:rPr>
          <w:bCs/>
          <w:iCs/>
          <w:color w:val="000000" w:themeColor="text1"/>
        </w:rPr>
      </w:pPr>
      <w:r w:rsidRPr="00830F63">
        <w:rPr>
          <w:bCs/>
          <w:iCs/>
          <w:color w:val="000000" w:themeColor="text1"/>
        </w:rPr>
        <w:t>LOSAM lurte på et av målene på s</w:t>
      </w:r>
      <w:r w:rsidR="001F0182" w:rsidRPr="00830F63">
        <w:rPr>
          <w:bCs/>
          <w:iCs/>
          <w:color w:val="000000" w:themeColor="text1"/>
        </w:rPr>
        <w:t>ide 8</w:t>
      </w:r>
      <w:r w:rsidRPr="00830F63">
        <w:rPr>
          <w:bCs/>
          <w:iCs/>
          <w:color w:val="000000" w:themeColor="text1"/>
        </w:rPr>
        <w:t xml:space="preserve"> som lyder:</w:t>
      </w:r>
      <w:r w:rsidR="001F0182" w:rsidRPr="00830F63">
        <w:rPr>
          <w:bCs/>
          <w:iCs/>
          <w:color w:val="000000" w:themeColor="text1"/>
        </w:rPr>
        <w:t xml:space="preserve"> </w:t>
      </w:r>
      <w:r w:rsidRPr="00830F63">
        <w:t xml:space="preserve">"NV er en attraktiv arbeidsplass for ambisiøse forskere og undervisere fra hele verden". </w:t>
      </w:r>
      <w:r w:rsidR="001F0182" w:rsidRPr="00830F63">
        <w:rPr>
          <w:bCs/>
          <w:iCs/>
          <w:color w:val="000000" w:themeColor="text1"/>
        </w:rPr>
        <w:t>Hvordan</w:t>
      </w:r>
      <w:r w:rsidRPr="00830F63">
        <w:rPr>
          <w:bCs/>
          <w:iCs/>
          <w:color w:val="000000" w:themeColor="text1"/>
        </w:rPr>
        <w:t xml:space="preserve"> man tenker å nå dette målet?</w:t>
      </w:r>
      <w:r w:rsidR="00B04455" w:rsidRPr="00830F63">
        <w:rPr>
          <w:bCs/>
          <w:iCs/>
          <w:color w:val="000000" w:themeColor="text1"/>
        </w:rPr>
        <w:t xml:space="preserve"> Vi opplever at det </w:t>
      </w:r>
      <w:r w:rsidR="001F0182" w:rsidRPr="00830F63">
        <w:rPr>
          <w:bCs/>
          <w:iCs/>
          <w:color w:val="000000" w:themeColor="text1"/>
        </w:rPr>
        <w:t xml:space="preserve">ikke nok </w:t>
      </w:r>
      <w:r w:rsidR="00DD704F" w:rsidRPr="00830F63">
        <w:rPr>
          <w:bCs/>
          <w:iCs/>
          <w:color w:val="000000" w:themeColor="text1"/>
        </w:rPr>
        <w:t xml:space="preserve">støtte </w:t>
      </w:r>
      <w:r w:rsidR="001F0182" w:rsidRPr="00830F63">
        <w:rPr>
          <w:bCs/>
          <w:iCs/>
          <w:color w:val="000000" w:themeColor="text1"/>
        </w:rPr>
        <w:t>til forsker</w:t>
      </w:r>
      <w:r w:rsidR="00DD704F" w:rsidRPr="00830F63">
        <w:rPr>
          <w:bCs/>
          <w:iCs/>
          <w:color w:val="000000" w:themeColor="text1"/>
        </w:rPr>
        <w:t>e</w:t>
      </w:r>
      <w:r w:rsidR="001F0182" w:rsidRPr="00830F63">
        <w:rPr>
          <w:bCs/>
          <w:iCs/>
          <w:color w:val="000000" w:themeColor="text1"/>
        </w:rPr>
        <w:t xml:space="preserve"> og undervis</w:t>
      </w:r>
      <w:r w:rsidR="00B04455" w:rsidRPr="00830F63">
        <w:rPr>
          <w:bCs/>
          <w:iCs/>
          <w:color w:val="000000" w:themeColor="text1"/>
        </w:rPr>
        <w:t xml:space="preserve">ere </w:t>
      </w:r>
      <w:r w:rsidR="00EB1A39" w:rsidRPr="00830F63">
        <w:rPr>
          <w:bCs/>
          <w:iCs/>
          <w:color w:val="000000" w:themeColor="text1"/>
        </w:rPr>
        <w:t xml:space="preserve">som rekrutteres </w:t>
      </w:r>
      <w:r w:rsidR="00B04455" w:rsidRPr="00830F63">
        <w:rPr>
          <w:bCs/>
          <w:iCs/>
          <w:color w:val="000000" w:themeColor="text1"/>
        </w:rPr>
        <w:t>utenfra. Dersom man kommer til NTNU som vitenskapelig er man h</w:t>
      </w:r>
      <w:r w:rsidR="00EB1A39" w:rsidRPr="00830F63">
        <w:rPr>
          <w:bCs/>
          <w:iCs/>
          <w:color w:val="000000" w:themeColor="text1"/>
        </w:rPr>
        <w:t>e</w:t>
      </w:r>
      <w:r w:rsidR="00B04455" w:rsidRPr="00830F63">
        <w:rPr>
          <w:bCs/>
          <w:iCs/>
          <w:color w:val="000000" w:themeColor="text1"/>
        </w:rPr>
        <w:t xml:space="preserve">r av faglige grunner og </w:t>
      </w:r>
      <w:r w:rsidR="00EB1A39" w:rsidRPr="00830F63">
        <w:rPr>
          <w:bCs/>
          <w:iCs/>
          <w:color w:val="000000" w:themeColor="text1"/>
        </w:rPr>
        <w:t xml:space="preserve">er </w:t>
      </w:r>
      <w:r w:rsidR="001F0182" w:rsidRPr="00830F63">
        <w:rPr>
          <w:bCs/>
          <w:iCs/>
          <w:color w:val="000000" w:themeColor="text1"/>
        </w:rPr>
        <w:t>ikke int</w:t>
      </w:r>
      <w:r w:rsidR="00B04455" w:rsidRPr="00830F63">
        <w:rPr>
          <w:bCs/>
          <w:iCs/>
          <w:color w:val="000000" w:themeColor="text1"/>
        </w:rPr>
        <w:t>e</w:t>
      </w:r>
      <w:r w:rsidR="001F0182" w:rsidRPr="00830F63">
        <w:rPr>
          <w:bCs/>
          <w:iCs/>
          <w:color w:val="000000" w:themeColor="text1"/>
        </w:rPr>
        <w:t>ressert i å drive med administr</w:t>
      </w:r>
      <w:r w:rsidR="00B04455" w:rsidRPr="00830F63">
        <w:rPr>
          <w:bCs/>
          <w:iCs/>
          <w:color w:val="000000" w:themeColor="text1"/>
        </w:rPr>
        <w:t>at</w:t>
      </w:r>
      <w:r w:rsidR="001F0182" w:rsidRPr="00830F63">
        <w:rPr>
          <w:bCs/>
          <w:iCs/>
          <w:color w:val="000000" w:themeColor="text1"/>
        </w:rPr>
        <w:t>ive ting. Skal vi nå målene må vi få støtte, slik at de</w:t>
      </w:r>
      <w:r w:rsidR="00B04455" w:rsidRPr="00830F63">
        <w:rPr>
          <w:bCs/>
          <w:iCs/>
          <w:color w:val="000000" w:themeColor="text1"/>
        </w:rPr>
        <w:t xml:space="preserve"> gode vi rekrutterer</w:t>
      </w:r>
      <w:r w:rsidR="001F0182" w:rsidRPr="00830F63">
        <w:rPr>
          <w:bCs/>
          <w:iCs/>
          <w:color w:val="000000" w:themeColor="text1"/>
        </w:rPr>
        <w:t xml:space="preserve"> ikke reiser ut igjen. </w:t>
      </w:r>
      <w:r w:rsidR="00EB1A39" w:rsidRPr="00830F63">
        <w:rPr>
          <w:bCs/>
          <w:iCs/>
          <w:color w:val="000000" w:themeColor="text1"/>
        </w:rPr>
        <w:t xml:space="preserve">Vi trenger mer støtte, og det er også viktig at vitenskapelige får opplæring i hva som forventes av dem administrativt og i rollen sin. </w:t>
      </w:r>
      <w:r w:rsidR="00B04455" w:rsidRPr="00830F63">
        <w:rPr>
          <w:bCs/>
          <w:iCs/>
          <w:color w:val="000000" w:themeColor="text1"/>
        </w:rPr>
        <w:t xml:space="preserve">Dekan påpekte at målet er tatt fra </w:t>
      </w:r>
      <w:r w:rsidR="001F0182" w:rsidRPr="00830F63">
        <w:rPr>
          <w:bCs/>
          <w:iCs/>
          <w:color w:val="000000" w:themeColor="text1"/>
        </w:rPr>
        <w:t>fakultetets strategiplan</w:t>
      </w:r>
      <w:r w:rsidR="00EB1A39" w:rsidRPr="00830F63">
        <w:rPr>
          <w:bCs/>
          <w:iCs/>
          <w:color w:val="000000" w:themeColor="text1"/>
        </w:rPr>
        <w:t xml:space="preserve"> og er tenkt nådd i løpet av strategiperioden, og at det den gjeldende bemanningsplanen der lagt inn en økning på 6 administrative årsverk i 2019</w:t>
      </w:r>
      <w:r w:rsidR="001F0182" w:rsidRPr="00830F63">
        <w:rPr>
          <w:bCs/>
          <w:iCs/>
          <w:color w:val="000000" w:themeColor="text1"/>
        </w:rPr>
        <w:t>.</w:t>
      </w:r>
    </w:p>
    <w:p w:rsidR="001F0182" w:rsidRPr="00830F63" w:rsidRDefault="00EB1A39" w:rsidP="00B04455">
      <w:pPr>
        <w:pStyle w:val="Default"/>
        <w:rPr>
          <w:bCs/>
          <w:iCs/>
          <w:color w:val="000000" w:themeColor="text1"/>
        </w:rPr>
      </w:pPr>
      <w:r w:rsidRPr="00830F63">
        <w:rPr>
          <w:bCs/>
          <w:iCs/>
          <w:color w:val="000000" w:themeColor="text1"/>
        </w:rPr>
        <w:t>LOSAM kommenterte at det</w:t>
      </w:r>
      <w:r w:rsidR="004D3C5A" w:rsidRPr="00830F63">
        <w:rPr>
          <w:bCs/>
          <w:iCs/>
          <w:color w:val="000000" w:themeColor="text1"/>
        </w:rPr>
        <w:t xml:space="preserve"> for stort arbeidspress</w:t>
      </w:r>
      <w:r w:rsidRPr="00830F63">
        <w:rPr>
          <w:bCs/>
          <w:iCs/>
          <w:color w:val="000000" w:themeColor="text1"/>
        </w:rPr>
        <w:t xml:space="preserve"> i flere administrative og tekniske roller</w:t>
      </w:r>
      <w:r w:rsidR="004D3C5A" w:rsidRPr="00830F63">
        <w:rPr>
          <w:bCs/>
          <w:iCs/>
          <w:color w:val="000000" w:themeColor="text1"/>
        </w:rPr>
        <w:t>.</w:t>
      </w:r>
      <w:r w:rsidRPr="00830F63">
        <w:rPr>
          <w:bCs/>
          <w:iCs/>
          <w:color w:val="000000" w:themeColor="text1"/>
        </w:rPr>
        <w:t xml:space="preserve"> </w:t>
      </w:r>
      <w:r w:rsidR="004D3C5A" w:rsidRPr="00830F63">
        <w:rPr>
          <w:bCs/>
          <w:iCs/>
          <w:color w:val="000000" w:themeColor="text1"/>
        </w:rPr>
        <w:t>H</w:t>
      </w:r>
      <w:r w:rsidRPr="00830F63">
        <w:rPr>
          <w:bCs/>
          <w:iCs/>
          <w:color w:val="000000" w:themeColor="text1"/>
        </w:rPr>
        <w:t xml:space="preserve">erunder </w:t>
      </w:r>
      <w:proofErr w:type="spellStart"/>
      <w:r w:rsidRPr="00830F63">
        <w:rPr>
          <w:bCs/>
          <w:iCs/>
          <w:color w:val="000000" w:themeColor="text1"/>
        </w:rPr>
        <w:t>fagbestillerrollen</w:t>
      </w:r>
      <w:proofErr w:type="spellEnd"/>
      <w:r w:rsidRPr="00830F63">
        <w:rPr>
          <w:bCs/>
          <w:iCs/>
          <w:color w:val="000000" w:themeColor="text1"/>
        </w:rPr>
        <w:t>,</w:t>
      </w:r>
      <w:r w:rsidR="00C01055" w:rsidRPr="00830F63">
        <w:rPr>
          <w:bCs/>
          <w:iCs/>
          <w:color w:val="000000" w:themeColor="text1"/>
        </w:rPr>
        <w:t xml:space="preserve"> og instituttadministrasjonene. D</w:t>
      </w:r>
      <w:r w:rsidRPr="00830F63">
        <w:rPr>
          <w:bCs/>
          <w:iCs/>
          <w:color w:val="000000" w:themeColor="text1"/>
        </w:rPr>
        <w:t xml:space="preserve">et er grunn til å tro at det store arbeidspresset fører til sykemeldinger. </w:t>
      </w:r>
      <w:r w:rsidR="001F0182" w:rsidRPr="00830F63">
        <w:rPr>
          <w:bCs/>
          <w:iCs/>
          <w:color w:val="000000" w:themeColor="text1"/>
        </w:rPr>
        <w:t xml:space="preserve"> </w:t>
      </w:r>
    </w:p>
    <w:p w:rsidR="004D3C5A" w:rsidRPr="00830F63" w:rsidRDefault="004D3C5A" w:rsidP="004D3C5A">
      <w:pPr>
        <w:ind w:left="0"/>
        <w:rPr>
          <w:rFonts w:ascii="Times New Roman" w:hAnsi="Times New Roman"/>
          <w:color w:val="000000" w:themeColor="text1"/>
          <w:lang w:val="nb-NO"/>
        </w:rPr>
      </w:pPr>
      <w:r w:rsidRPr="00830F63">
        <w:rPr>
          <w:rFonts w:ascii="Times New Roman" w:hAnsi="Times New Roman"/>
          <w:color w:val="000000" w:themeColor="text1"/>
          <w:lang w:val="nb-NO"/>
        </w:rPr>
        <w:t>Underdimensjoneringen gjelder også støtte til formidling og rekruttering på fakultetet</w:t>
      </w:r>
      <w:r w:rsidR="00EA0E97" w:rsidRPr="00830F63">
        <w:rPr>
          <w:rFonts w:ascii="Times New Roman" w:hAnsi="Times New Roman"/>
          <w:color w:val="000000" w:themeColor="text1"/>
          <w:lang w:val="nb-NO"/>
        </w:rPr>
        <w:t>.</w:t>
      </w:r>
      <w:r w:rsidRPr="00830F63">
        <w:rPr>
          <w:rFonts w:ascii="Times New Roman" w:hAnsi="Times New Roman"/>
          <w:color w:val="000000" w:themeColor="text1"/>
          <w:lang w:val="nb-NO"/>
        </w:rPr>
        <w:t xml:space="preserve"> I dag har vi for hele fakultetet 2 årsverk knyttet til forskningsseksjon</w:t>
      </w:r>
      <w:r w:rsidR="00EA0E97" w:rsidRPr="00830F63">
        <w:rPr>
          <w:rFonts w:ascii="Times New Roman" w:hAnsi="Times New Roman"/>
          <w:color w:val="000000" w:themeColor="text1"/>
          <w:lang w:val="nb-NO"/>
        </w:rPr>
        <w:t>en</w:t>
      </w:r>
      <w:r w:rsidRPr="00830F63">
        <w:rPr>
          <w:rFonts w:ascii="Times New Roman" w:hAnsi="Times New Roman"/>
          <w:color w:val="000000" w:themeColor="text1"/>
          <w:lang w:val="nb-NO"/>
        </w:rPr>
        <w:t xml:space="preserve"> og 1 årsverk på studiesiden. Instituttene trenger hjelp til </w:t>
      </w:r>
      <w:proofErr w:type="gramStart"/>
      <w:r w:rsidRPr="00830F63">
        <w:rPr>
          <w:rFonts w:ascii="Times New Roman" w:hAnsi="Times New Roman"/>
          <w:color w:val="000000" w:themeColor="text1"/>
          <w:lang w:val="nb-NO"/>
        </w:rPr>
        <w:t>vedlikeh</w:t>
      </w:r>
      <w:r w:rsidR="00EA0E97" w:rsidRPr="00830F63">
        <w:rPr>
          <w:rFonts w:ascii="Times New Roman" w:hAnsi="Times New Roman"/>
          <w:color w:val="000000" w:themeColor="text1"/>
          <w:lang w:val="nb-NO"/>
        </w:rPr>
        <w:t>olde</w:t>
      </w:r>
      <w:proofErr w:type="gramEnd"/>
      <w:r w:rsidR="00EA0E97" w:rsidRPr="00830F63">
        <w:rPr>
          <w:rFonts w:ascii="Times New Roman" w:hAnsi="Times New Roman"/>
          <w:color w:val="000000" w:themeColor="text1"/>
          <w:lang w:val="nb-NO"/>
        </w:rPr>
        <w:t xml:space="preserve"> og utvikle web-sidene sine og tid til å aktivt drive med rekruttering, Dekanen sa at disse funksjonene var det </w:t>
      </w:r>
      <w:r w:rsidRPr="00830F63">
        <w:rPr>
          <w:rFonts w:ascii="Times New Roman" w:hAnsi="Times New Roman"/>
          <w:color w:val="000000" w:themeColor="text1"/>
          <w:lang w:val="nb-NO"/>
        </w:rPr>
        <w:t xml:space="preserve">kuttet i </w:t>
      </w:r>
      <w:r w:rsidR="00830F63" w:rsidRPr="00830F63">
        <w:rPr>
          <w:rFonts w:ascii="Times New Roman" w:hAnsi="Times New Roman"/>
          <w:color w:val="000000" w:themeColor="text1"/>
          <w:lang w:val="nb-NO"/>
        </w:rPr>
        <w:t xml:space="preserve">forbindelse med </w:t>
      </w:r>
      <w:r w:rsidRPr="00830F63">
        <w:rPr>
          <w:rFonts w:ascii="Times New Roman" w:hAnsi="Times New Roman"/>
          <w:color w:val="000000" w:themeColor="text1"/>
          <w:lang w:val="nb-NO"/>
        </w:rPr>
        <w:t>AB</w:t>
      </w:r>
      <w:r w:rsidR="00830F63" w:rsidRPr="00830F63">
        <w:rPr>
          <w:rFonts w:ascii="Times New Roman" w:hAnsi="Times New Roman"/>
          <w:color w:val="000000" w:themeColor="text1"/>
          <w:lang w:val="nb-NO"/>
        </w:rPr>
        <w:t>E</w:t>
      </w:r>
      <w:r w:rsidRPr="00830F63">
        <w:rPr>
          <w:rFonts w:ascii="Times New Roman" w:hAnsi="Times New Roman"/>
          <w:color w:val="000000" w:themeColor="text1"/>
          <w:lang w:val="nb-NO"/>
        </w:rPr>
        <w:t xml:space="preserve"> kuttet og nivået er for lavt. </w:t>
      </w:r>
      <w:r w:rsidR="00830F63" w:rsidRPr="00830F63">
        <w:rPr>
          <w:rFonts w:ascii="Times New Roman" w:hAnsi="Times New Roman"/>
          <w:color w:val="000000" w:themeColor="text1"/>
          <w:lang w:val="nb-NO"/>
        </w:rPr>
        <w:t xml:space="preserve">Her ligger de en tentativ stilling inne i planen. </w:t>
      </w:r>
    </w:p>
    <w:p w:rsidR="004D3C5A" w:rsidRPr="00830F63" w:rsidRDefault="00830F63" w:rsidP="00830F63">
      <w:pPr>
        <w:ind w:left="0"/>
        <w:rPr>
          <w:rFonts w:ascii="Times New Roman" w:hAnsi="Times New Roman"/>
          <w:color w:val="000000" w:themeColor="text1"/>
          <w:lang w:val="nb-NO"/>
        </w:rPr>
      </w:pPr>
      <w:r w:rsidRPr="00830F63">
        <w:rPr>
          <w:rFonts w:ascii="Times New Roman" w:hAnsi="Times New Roman"/>
          <w:color w:val="000000" w:themeColor="text1"/>
          <w:lang w:val="nb-NO"/>
        </w:rPr>
        <w:lastRenderedPageBreak/>
        <w:t xml:space="preserve">LOSAM sa </w:t>
      </w:r>
      <w:r>
        <w:rPr>
          <w:rFonts w:ascii="Times New Roman" w:hAnsi="Times New Roman"/>
          <w:color w:val="000000" w:themeColor="text1"/>
          <w:lang w:val="nb-NO"/>
        </w:rPr>
        <w:t>da at dersom formidling og rekruttering</w:t>
      </w:r>
      <w:r w:rsidRPr="00830F63">
        <w:rPr>
          <w:rFonts w:ascii="Times New Roman" w:hAnsi="Times New Roman"/>
          <w:color w:val="000000" w:themeColor="text1"/>
          <w:lang w:val="nb-NO"/>
        </w:rPr>
        <w:t xml:space="preserve"> ikke prioriteres så vil det bety lavere søkertall. </w:t>
      </w:r>
    </w:p>
    <w:p w:rsidR="00DD704F" w:rsidRPr="00830F63" w:rsidRDefault="00DD704F" w:rsidP="001F0182">
      <w:pPr>
        <w:pStyle w:val="Default"/>
        <w:tabs>
          <w:tab w:val="left" w:pos="720"/>
          <w:tab w:val="left" w:pos="1440"/>
          <w:tab w:val="left" w:pos="3146"/>
        </w:tabs>
        <w:ind w:left="1435" w:hanging="1350"/>
        <w:rPr>
          <w:bCs/>
          <w:iCs/>
          <w:color w:val="000000" w:themeColor="text1"/>
        </w:rPr>
      </w:pPr>
    </w:p>
    <w:p w:rsidR="00DD704F" w:rsidRPr="00830F63" w:rsidRDefault="00EB1A39" w:rsidP="0095244F">
      <w:pPr>
        <w:pStyle w:val="Default"/>
        <w:rPr>
          <w:bCs/>
          <w:iCs/>
          <w:color w:val="000000" w:themeColor="text1"/>
        </w:rPr>
      </w:pPr>
      <w:r w:rsidRPr="00830F63">
        <w:rPr>
          <w:bCs/>
          <w:iCs/>
          <w:color w:val="000000" w:themeColor="text1"/>
        </w:rPr>
        <w:t>LOSAM kommenterte også på en av hovedprioriteringene: "U</w:t>
      </w:r>
      <w:r w:rsidRPr="00EB1A39">
        <w:t>tvikle et godt og helsefremmende studie- og arbeidsmiljø preget av deling, høy kvalitet og solid arbeidsinnsats</w:t>
      </w:r>
      <w:r w:rsidRPr="00830F63">
        <w:t xml:space="preserve">", </w:t>
      </w:r>
      <w:r w:rsidR="00DD704F" w:rsidRPr="00830F63">
        <w:rPr>
          <w:bCs/>
          <w:iCs/>
          <w:color w:val="000000" w:themeColor="text1"/>
        </w:rPr>
        <w:t>–</w:t>
      </w:r>
      <w:r w:rsidRPr="00830F63">
        <w:rPr>
          <w:bCs/>
          <w:iCs/>
          <w:color w:val="000000" w:themeColor="text1"/>
        </w:rPr>
        <w:t xml:space="preserve"> det har vi ikke slik ressur</w:t>
      </w:r>
      <w:r w:rsidR="00830F63" w:rsidRPr="00830F63">
        <w:rPr>
          <w:bCs/>
          <w:iCs/>
          <w:color w:val="000000" w:themeColor="text1"/>
        </w:rPr>
        <w:t>s</w:t>
      </w:r>
      <w:r w:rsidRPr="00830F63">
        <w:rPr>
          <w:bCs/>
          <w:iCs/>
          <w:color w:val="000000" w:themeColor="text1"/>
        </w:rPr>
        <w:t xml:space="preserve">situasjonen er. </w:t>
      </w:r>
      <w:r w:rsidR="00C01055" w:rsidRPr="00830F63">
        <w:rPr>
          <w:bCs/>
          <w:iCs/>
          <w:color w:val="000000" w:themeColor="text1"/>
        </w:rPr>
        <w:t>LOSAM er bekymret for at oppdimensjoneringen av støttetjenestene går for sakte og er for små. En må ta i b</w:t>
      </w:r>
      <w:r w:rsidR="00953294">
        <w:rPr>
          <w:bCs/>
          <w:iCs/>
          <w:color w:val="000000" w:themeColor="text1"/>
        </w:rPr>
        <w:t>etraktning at det planlegges</w:t>
      </w:r>
      <w:r w:rsidR="00C01055" w:rsidRPr="00830F63">
        <w:rPr>
          <w:bCs/>
          <w:iCs/>
          <w:color w:val="000000" w:themeColor="text1"/>
        </w:rPr>
        <w:t xml:space="preserve"> med økning både på av vitenskapelig personale og studenter som vil kreve mer støtte av de teknisk/administrative. </w:t>
      </w:r>
    </w:p>
    <w:p w:rsidR="00C01055" w:rsidRPr="00830F63" w:rsidRDefault="00DD704F" w:rsidP="0095244F">
      <w:pPr>
        <w:pStyle w:val="Default"/>
        <w:tabs>
          <w:tab w:val="left" w:pos="720"/>
          <w:tab w:val="left" w:pos="1440"/>
          <w:tab w:val="left" w:pos="3146"/>
        </w:tabs>
        <w:rPr>
          <w:bCs/>
          <w:iCs/>
          <w:color w:val="000000" w:themeColor="text1"/>
        </w:rPr>
      </w:pPr>
      <w:r w:rsidRPr="00830F63">
        <w:rPr>
          <w:bCs/>
          <w:iCs/>
          <w:color w:val="000000" w:themeColor="text1"/>
        </w:rPr>
        <w:t xml:space="preserve">Dekan </w:t>
      </w:r>
      <w:r w:rsidR="00C01055" w:rsidRPr="00830F63">
        <w:rPr>
          <w:bCs/>
          <w:iCs/>
          <w:color w:val="000000" w:themeColor="text1"/>
        </w:rPr>
        <w:t xml:space="preserve">sa at nå har vi en vedtatt </w:t>
      </w:r>
      <w:r w:rsidRPr="00830F63">
        <w:rPr>
          <w:bCs/>
          <w:iCs/>
          <w:color w:val="000000" w:themeColor="text1"/>
        </w:rPr>
        <w:t>bemanningsplan</w:t>
      </w:r>
      <w:r w:rsidR="00C01055" w:rsidRPr="00830F63">
        <w:rPr>
          <w:bCs/>
          <w:iCs/>
          <w:color w:val="000000" w:themeColor="text1"/>
        </w:rPr>
        <w:t xml:space="preserve"> for 2019 som vi må forholde oss til. Bemanningsplanen for resten av strategiperioden rulleres årlig. På tidligsommeren 2019 vil arbeide med </w:t>
      </w:r>
      <w:r w:rsidRPr="00830F63">
        <w:rPr>
          <w:bCs/>
          <w:iCs/>
          <w:color w:val="000000" w:themeColor="text1"/>
        </w:rPr>
        <w:t>revisjon av bemanningsplan</w:t>
      </w:r>
      <w:r w:rsidR="00C01055" w:rsidRPr="00830F63">
        <w:rPr>
          <w:bCs/>
          <w:iCs/>
          <w:color w:val="000000" w:themeColor="text1"/>
        </w:rPr>
        <w:t>en starte.</w:t>
      </w:r>
    </w:p>
    <w:p w:rsidR="00DD704F" w:rsidRPr="00830F63" w:rsidRDefault="00C01055" w:rsidP="0095244F">
      <w:pPr>
        <w:pStyle w:val="Default"/>
        <w:tabs>
          <w:tab w:val="left" w:pos="720"/>
          <w:tab w:val="left" w:pos="1440"/>
          <w:tab w:val="left" w:pos="3146"/>
        </w:tabs>
        <w:rPr>
          <w:bCs/>
          <w:iCs/>
          <w:color w:val="000000" w:themeColor="text1"/>
        </w:rPr>
      </w:pPr>
      <w:r w:rsidRPr="00830F63">
        <w:rPr>
          <w:bCs/>
          <w:iCs/>
          <w:color w:val="000000" w:themeColor="text1"/>
        </w:rPr>
        <w:t xml:space="preserve">LOSAM ønsker at deres bekymring for ressurssituasjonen i den teknisk/administrative støtten tas inn i styremøtet 7/12-18. Dekan sa at han ville </w:t>
      </w:r>
      <w:proofErr w:type="spellStart"/>
      <w:r w:rsidRPr="00830F63">
        <w:rPr>
          <w:bCs/>
          <w:iCs/>
          <w:color w:val="000000" w:themeColor="text1"/>
        </w:rPr>
        <w:t>viderebringe</w:t>
      </w:r>
      <w:proofErr w:type="spellEnd"/>
      <w:r w:rsidRPr="00830F63">
        <w:rPr>
          <w:bCs/>
          <w:iCs/>
          <w:color w:val="000000" w:themeColor="text1"/>
        </w:rPr>
        <w:t xml:space="preserve"> bekymringen til styret</w:t>
      </w:r>
      <w:r w:rsidR="00953294">
        <w:rPr>
          <w:bCs/>
          <w:iCs/>
          <w:color w:val="000000" w:themeColor="text1"/>
        </w:rPr>
        <w:t>.</w:t>
      </w:r>
      <w:r w:rsidRPr="00830F63">
        <w:rPr>
          <w:bCs/>
          <w:iCs/>
          <w:color w:val="000000" w:themeColor="text1"/>
        </w:rPr>
        <w:t xml:space="preserve"> </w:t>
      </w:r>
      <w:r w:rsidR="00DD704F" w:rsidRPr="00830F63">
        <w:rPr>
          <w:bCs/>
          <w:iCs/>
          <w:color w:val="000000" w:themeColor="text1"/>
        </w:rPr>
        <w:t xml:space="preserve"> </w:t>
      </w:r>
    </w:p>
    <w:p w:rsidR="00DD704F" w:rsidRPr="00830F63" w:rsidRDefault="00DD704F" w:rsidP="0095244F">
      <w:pPr>
        <w:pStyle w:val="Default"/>
        <w:tabs>
          <w:tab w:val="left" w:pos="720"/>
          <w:tab w:val="left" w:pos="1440"/>
          <w:tab w:val="left" w:pos="3146"/>
        </w:tabs>
        <w:rPr>
          <w:bCs/>
          <w:iCs/>
          <w:color w:val="000000" w:themeColor="text1"/>
        </w:rPr>
      </w:pPr>
    </w:p>
    <w:p w:rsidR="000B07F6" w:rsidRPr="00830F63" w:rsidRDefault="000B07F6" w:rsidP="0095244F">
      <w:pPr>
        <w:pStyle w:val="Default"/>
        <w:tabs>
          <w:tab w:val="left" w:pos="720"/>
          <w:tab w:val="left" w:pos="1440"/>
          <w:tab w:val="left" w:pos="3146"/>
        </w:tabs>
        <w:rPr>
          <w:bCs/>
          <w:iCs/>
          <w:color w:val="000000" w:themeColor="text1"/>
        </w:rPr>
      </w:pPr>
    </w:p>
    <w:p w:rsidR="00E40407" w:rsidRPr="00830F63" w:rsidRDefault="003D0670" w:rsidP="00EA0E97">
      <w:pPr>
        <w:pStyle w:val="Default"/>
        <w:ind w:left="1435" w:hanging="1435"/>
        <w:rPr>
          <w:b/>
          <w:color w:val="000000" w:themeColor="text1"/>
        </w:rPr>
      </w:pPr>
      <w:r w:rsidRPr="00830F63">
        <w:rPr>
          <w:b/>
        </w:rPr>
        <w:t>55/18</w:t>
      </w:r>
      <w:r w:rsidRPr="00830F63">
        <w:rPr>
          <w:b/>
        </w:rPr>
        <w:tab/>
        <w:t>Disiplinfaglig og profesjonsfaglig organisering av fagmiljø ved NV (saksvedlegg)</w:t>
      </w:r>
    </w:p>
    <w:p w:rsidR="000B07F6" w:rsidRPr="00830F63" w:rsidRDefault="000B07F6" w:rsidP="0095244F">
      <w:pPr>
        <w:pStyle w:val="Default"/>
        <w:rPr>
          <w:color w:val="000000" w:themeColor="text1"/>
        </w:rPr>
      </w:pPr>
    </w:p>
    <w:p w:rsidR="000B07F6" w:rsidRPr="00830F63" w:rsidRDefault="00C01055" w:rsidP="00830F63">
      <w:pPr>
        <w:pStyle w:val="Default"/>
        <w:rPr>
          <w:color w:val="000000" w:themeColor="text1"/>
        </w:rPr>
      </w:pPr>
      <w:r w:rsidRPr="00830F63">
        <w:rPr>
          <w:color w:val="000000" w:themeColor="text1"/>
        </w:rPr>
        <w:t xml:space="preserve">Dekan innledet rundt prinsippene i saken. </w:t>
      </w:r>
      <w:r w:rsidR="0095244F" w:rsidRPr="00830F63">
        <w:rPr>
          <w:color w:val="000000" w:themeColor="text1"/>
        </w:rPr>
        <w:t>Institutter kan ha b</w:t>
      </w:r>
      <w:r w:rsidR="000B07F6" w:rsidRPr="00830F63">
        <w:rPr>
          <w:color w:val="000000" w:themeColor="text1"/>
        </w:rPr>
        <w:t>åde disiplin og fagorganiserte fagmiljø</w:t>
      </w:r>
      <w:r w:rsidR="0095244F" w:rsidRPr="00830F63">
        <w:rPr>
          <w:color w:val="000000" w:themeColor="text1"/>
        </w:rPr>
        <w:t>.</w:t>
      </w:r>
      <w:r w:rsidR="000B07F6" w:rsidRPr="00830F63">
        <w:rPr>
          <w:color w:val="000000" w:themeColor="text1"/>
        </w:rPr>
        <w:t xml:space="preserve"> </w:t>
      </w:r>
    </w:p>
    <w:p w:rsidR="000B07F6" w:rsidRPr="00830F63" w:rsidRDefault="000B07F6" w:rsidP="00830F63">
      <w:pPr>
        <w:pStyle w:val="Default"/>
        <w:rPr>
          <w:color w:val="000000" w:themeColor="text1"/>
        </w:rPr>
      </w:pPr>
      <w:r w:rsidRPr="00830F63">
        <w:rPr>
          <w:color w:val="000000" w:themeColor="text1"/>
        </w:rPr>
        <w:t xml:space="preserve">Fakultetet </w:t>
      </w:r>
      <w:r w:rsidR="0095244F" w:rsidRPr="00830F63">
        <w:rPr>
          <w:color w:val="000000" w:themeColor="text1"/>
        </w:rPr>
        <w:t xml:space="preserve">ønsker ikke å bestemme organiseringen av fagmiljøene på </w:t>
      </w:r>
      <w:proofErr w:type="spellStart"/>
      <w:r w:rsidR="0095244F" w:rsidRPr="00830F63">
        <w:rPr>
          <w:color w:val="000000" w:themeColor="text1"/>
        </w:rPr>
        <w:t>inst</w:t>
      </w:r>
      <w:proofErr w:type="spellEnd"/>
      <w:r w:rsidR="0095244F" w:rsidRPr="00830F63">
        <w:rPr>
          <w:color w:val="000000" w:themeColor="text1"/>
        </w:rPr>
        <w:t xml:space="preserve">.. Fakultetet skal kun </w:t>
      </w:r>
      <w:r w:rsidRPr="00830F63">
        <w:rPr>
          <w:color w:val="000000" w:themeColor="text1"/>
        </w:rPr>
        <w:t xml:space="preserve">bestemme organiseringen ned til instituttnivået LOSAM tilslutter seg forslaget om at instituttene foreslår selv </w:t>
      </w:r>
      <w:r w:rsidR="004D3C5A" w:rsidRPr="00830F63">
        <w:rPr>
          <w:color w:val="000000" w:themeColor="text1"/>
        </w:rPr>
        <w:t>organisering av sine fagmiljø.</w:t>
      </w:r>
    </w:p>
    <w:p w:rsidR="000B07F6" w:rsidRPr="00830F63" w:rsidRDefault="000B07F6" w:rsidP="00EA0E97">
      <w:pPr>
        <w:pStyle w:val="Default"/>
        <w:rPr>
          <w:color w:val="000000" w:themeColor="text1"/>
        </w:rPr>
      </w:pPr>
    </w:p>
    <w:p w:rsidR="00AB19A7" w:rsidRPr="00830F63" w:rsidRDefault="00AB19A7" w:rsidP="00EA0E97">
      <w:pPr>
        <w:pStyle w:val="Default"/>
        <w:rPr>
          <w:color w:val="000000" w:themeColor="text1"/>
        </w:rPr>
      </w:pPr>
    </w:p>
    <w:p w:rsidR="0095244F" w:rsidRPr="00830F63" w:rsidRDefault="003D0670" w:rsidP="00830F63">
      <w:pPr>
        <w:pStyle w:val="Default"/>
        <w:ind w:left="1435" w:hanging="1435"/>
        <w:rPr>
          <w:b/>
          <w:color w:val="000000" w:themeColor="text1"/>
        </w:rPr>
      </w:pPr>
      <w:r w:rsidRPr="00830F63">
        <w:rPr>
          <w:b/>
          <w:color w:val="000000" w:themeColor="text1"/>
        </w:rPr>
        <w:t>56/18</w:t>
      </w:r>
      <w:r w:rsidRPr="00830F63">
        <w:rPr>
          <w:b/>
          <w:color w:val="000000" w:themeColor="text1"/>
        </w:rPr>
        <w:tab/>
      </w:r>
      <w:r w:rsidRPr="00830F63">
        <w:rPr>
          <w:b/>
          <w:color w:val="000000" w:themeColor="text1"/>
        </w:rPr>
        <w:tab/>
        <w:t xml:space="preserve">Samlokalisering – oppstartsmøte </w:t>
      </w:r>
      <w:proofErr w:type="spellStart"/>
      <w:r w:rsidRPr="00830F63">
        <w:rPr>
          <w:b/>
          <w:color w:val="000000" w:themeColor="text1"/>
        </w:rPr>
        <w:t>samlokaliseirngsprosjektet</w:t>
      </w:r>
      <w:proofErr w:type="spellEnd"/>
      <w:r w:rsidRPr="00830F63">
        <w:rPr>
          <w:b/>
          <w:color w:val="000000" w:themeColor="text1"/>
        </w:rPr>
        <w:t xml:space="preserve"> </w:t>
      </w:r>
      <w:r w:rsidR="00F03046" w:rsidRPr="00830F63">
        <w:rPr>
          <w:b/>
          <w:color w:val="000000" w:themeColor="text1"/>
        </w:rPr>
        <w:t xml:space="preserve">for </w:t>
      </w:r>
      <w:r w:rsidRPr="00830F63">
        <w:rPr>
          <w:b/>
          <w:color w:val="000000" w:themeColor="text1"/>
        </w:rPr>
        <w:t xml:space="preserve">IMA – Flytte til oppredningen. </w:t>
      </w:r>
      <w:r w:rsidR="00AB19A7" w:rsidRPr="00830F63">
        <w:rPr>
          <w:b/>
          <w:color w:val="000000" w:themeColor="text1"/>
        </w:rPr>
        <w:br/>
      </w:r>
      <w:r w:rsidR="00AB19A7" w:rsidRPr="00830F63">
        <w:rPr>
          <w:b/>
          <w:color w:val="000000" w:themeColor="text1"/>
        </w:rPr>
        <w:tab/>
      </w:r>
    </w:p>
    <w:p w:rsidR="00AB19A7" w:rsidRPr="00830F63" w:rsidRDefault="00F03046" w:rsidP="00830F63">
      <w:pPr>
        <w:pStyle w:val="Default"/>
        <w:rPr>
          <w:color w:val="000000" w:themeColor="text1"/>
        </w:rPr>
      </w:pPr>
      <w:r w:rsidRPr="00830F63">
        <w:rPr>
          <w:color w:val="000000" w:themeColor="text1"/>
        </w:rPr>
        <w:t>Dekan informer</w:t>
      </w:r>
      <w:r w:rsidR="0095244F" w:rsidRPr="00830F63">
        <w:rPr>
          <w:color w:val="000000" w:themeColor="text1"/>
        </w:rPr>
        <w:t>te</w:t>
      </w:r>
      <w:r w:rsidRPr="00830F63">
        <w:rPr>
          <w:color w:val="000000" w:themeColor="text1"/>
        </w:rPr>
        <w:t xml:space="preserve"> fra oppstartsmøte og om prosjektplan for forprosjekt og prosjektering våren 2019.</w:t>
      </w:r>
      <w:r w:rsidR="00AB19A7" w:rsidRPr="00830F63">
        <w:rPr>
          <w:color w:val="000000" w:themeColor="text1"/>
        </w:rPr>
        <w:t xml:space="preserve"> </w:t>
      </w:r>
    </w:p>
    <w:p w:rsidR="0044612B" w:rsidRPr="00830F63" w:rsidRDefault="0044612B" w:rsidP="00830F63">
      <w:pPr>
        <w:pStyle w:val="Default"/>
        <w:rPr>
          <w:color w:val="000000" w:themeColor="text1"/>
        </w:rPr>
      </w:pPr>
      <w:r w:rsidRPr="00830F63">
        <w:rPr>
          <w:color w:val="000000" w:themeColor="text1"/>
        </w:rPr>
        <w:t>De</w:t>
      </w:r>
      <w:r w:rsidR="0095244F" w:rsidRPr="00830F63">
        <w:rPr>
          <w:color w:val="000000" w:themeColor="text1"/>
        </w:rPr>
        <w:t>t kommer to beslutningspunkt i samlokaliseringsprosjektet vedr Oppredning</w:t>
      </w:r>
      <w:r w:rsidR="00830F63" w:rsidRPr="00830F63">
        <w:rPr>
          <w:color w:val="000000" w:themeColor="text1"/>
        </w:rPr>
        <w:t>e</w:t>
      </w:r>
      <w:r w:rsidR="0095244F" w:rsidRPr="00830F63">
        <w:rPr>
          <w:color w:val="000000" w:themeColor="text1"/>
        </w:rPr>
        <w:t xml:space="preserve">n. Først om det skal startes </w:t>
      </w:r>
      <w:r w:rsidRPr="00830F63">
        <w:rPr>
          <w:color w:val="000000" w:themeColor="text1"/>
        </w:rPr>
        <w:t xml:space="preserve">detaljprosjektering og </w:t>
      </w:r>
      <w:r w:rsidR="0095244F" w:rsidRPr="00830F63">
        <w:rPr>
          <w:color w:val="000000" w:themeColor="text1"/>
        </w:rPr>
        <w:t xml:space="preserve">deretter om man </w:t>
      </w:r>
      <w:r w:rsidRPr="00830F63">
        <w:rPr>
          <w:color w:val="000000" w:themeColor="text1"/>
        </w:rPr>
        <w:t>om det skal starte renoveringsprosjekt av Opp</w:t>
      </w:r>
      <w:r w:rsidR="00830F63" w:rsidRPr="00830F63">
        <w:rPr>
          <w:color w:val="000000" w:themeColor="text1"/>
        </w:rPr>
        <w:t>redningen</w:t>
      </w:r>
      <w:r w:rsidRPr="00830F63">
        <w:rPr>
          <w:color w:val="000000" w:themeColor="text1"/>
        </w:rPr>
        <w:t>.</w:t>
      </w:r>
    </w:p>
    <w:p w:rsidR="0044612B" w:rsidRPr="00830F63" w:rsidRDefault="0044612B" w:rsidP="00830F63">
      <w:pPr>
        <w:pStyle w:val="Default"/>
        <w:rPr>
          <w:color w:val="000000" w:themeColor="text1"/>
        </w:rPr>
      </w:pPr>
      <w:r w:rsidRPr="00830F63">
        <w:rPr>
          <w:color w:val="000000" w:themeColor="text1"/>
        </w:rPr>
        <w:t>L</w:t>
      </w:r>
      <w:r w:rsidR="00830F63" w:rsidRPr="00830F63">
        <w:rPr>
          <w:color w:val="000000" w:themeColor="text1"/>
        </w:rPr>
        <w:t>OSAM</w:t>
      </w:r>
      <w:r w:rsidRPr="00830F63">
        <w:rPr>
          <w:color w:val="000000" w:themeColor="text1"/>
        </w:rPr>
        <w:t xml:space="preserve"> synes det bra med en god plan og påpeker at man bør se på</w:t>
      </w:r>
      <w:r w:rsidR="004D3C5A" w:rsidRPr="00830F63">
        <w:rPr>
          <w:color w:val="000000" w:themeColor="text1"/>
        </w:rPr>
        <w:t xml:space="preserve"> om flyttingen av laboratoriene </w:t>
      </w:r>
      <w:r w:rsidRPr="00830F63">
        <w:rPr>
          <w:color w:val="000000" w:themeColor="text1"/>
        </w:rPr>
        <w:t>kan gjøres før ferien</w:t>
      </w:r>
      <w:r w:rsidR="00830F63" w:rsidRPr="00830F63">
        <w:rPr>
          <w:color w:val="000000" w:themeColor="text1"/>
        </w:rPr>
        <w:t xml:space="preserve">. Da kan </w:t>
      </w:r>
      <w:r w:rsidRPr="00830F63">
        <w:rPr>
          <w:color w:val="000000" w:themeColor="text1"/>
        </w:rPr>
        <w:t xml:space="preserve">man få mer tid til å få satt opp laboratoriene før undervisningen starter. Dekan tar med synpunktet inn i fakultetsstyremøtet. </w:t>
      </w:r>
    </w:p>
    <w:p w:rsidR="00AB19A7" w:rsidRPr="00830F63" w:rsidRDefault="00AB19A7" w:rsidP="00EA0E97">
      <w:pPr>
        <w:pStyle w:val="Default"/>
        <w:rPr>
          <w:color w:val="000000" w:themeColor="text1"/>
        </w:rPr>
      </w:pPr>
    </w:p>
    <w:p w:rsidR="00830F63" w:rsidRDefault="00B728F3" w:rsidP="00830F63">
      <w:pPr>
        <w:ind w:left="0"/>
        <w:rPr>
          <w:rFonts w:ascii="Times New Roman" w:hAnsi="Times New Roman"/>
          <w:color w:val="000000" w:themeColor="text1"/>
          <w:lang w:val="nb-NO"/>
        </w:rPr>
      </w:pPr>
      <w:r w:rsidRPr="00830F63">
        <w:rPr>
          <w:rFonts w:ascii="Times New Roman" w:hAnsi="Times New Roman"/>
          <w:b/>
          <w:color w:val="000000" w:themeColor="text1"/>
          <w:lang w:val="nb-NO"/>
        </w:rPr>
        <w:t>57</w:t>
      </w:r>
      <w:r w:rsidR="00052037" w:rsidRPr="00830F63">
        <w:rPr>
          <w:rFonts w:ascii="Times New Roman" w:hAnsi="Times New Roman"/>
          <w:b/>
          <w:color w:val="000000" w:themeColor="text1"/>
          <w:lang w:val="nb-NO"/>
        </w:rPr>
        <w:t>/18</w:t>
      </w:r>
      <w:r w:rsidR="00052037" w:rsidRPr="00830F63">
        <w:rPr>
          <w:rFonts w:ascii="Times New Roman" w:hAnsi="Times New Roman"/>
          <w:b/>
          <w:color w:val="000000" w:themeColor="text1"/>
          <w:lang w:val="nb-NO"/>
        </w:rPr>
        <w:tab/>
        <w:t xml:space="preserve">Informasjon om </w:t>
      </w:r>
      <w:r w:rsidRPr="00830F63">
        <w:rPr>
          <w:rFonts w:ascii="Times New Roman" w:hAnsi="Times New Roman"/>
          <w:b/>
          <w:color w:val="000000" w:themeColor="text1"/>
          <w:lang w:val="nb-NO"/>
        </w:rPr>
        <w:t xml:space="preserve">RFM </w:t>
      </w:r>
      <w:r w:rsidR="00C25BCE" w:rsidRPr="00830F63">
        <w:rPr>
          <w:rFonts w:ascii="Times New Roman" w:hAnsi="Times New Roman"/>
          <w:b/>
          <w:color w:val="000000" w:themeColor="text1"/>
          <w:lang w:val="nb-NO"/>
        </w:rPr>
        <w:t xml:space="preserve">og VFM </w:t>
      </w:r>
      <w:proofErr w:type="gramStart"/>
      <w:r w:rsidRPr="00830F63">
        <w:rPr>
          <w:rFonts w:ascii="Times New Roman" w:hAnsi="Times New Roman"/>
          <w:b/>
          <w:color w:val="000000" w:themeColor="text1"/>
          <w:lang w:val="nb-NO"/>
        </w:rPr>
        <w:t>modellen .</w:t>
      </w:r>
      <w:proofErr w:type="gramEnd"/>
      <w:r w:rsidR="00052037" w:rsidRPr="00830F63">
        <w:rPr>
          <w:rFonts w:ascii="Times New Roman" w:hAnsi="Times New Roman"/>
          <w:b/>
          <w:color w:val="000000" w:themeColor="text1"/>
          <w:lang w:val="nb-NO"/>
        </w:rPr>
        <w:br/>
      </w:r>
    </w:p>
    <w:p w:rsidR="00052037" w:rsidRPr="00830F63" w:rsidRDefault="004D3C5A" w:rsidP="00830F63">
      <w:pPr>
        <w:ind w:left="0"/>
        <w:rPr>
          <w:rFonts w:ascii="Times New Roman" w:hAnsi="Times New Roman"/>
          <w:color w:val="000000" w:themeColor="text1"/>
          <w:lang w:val="nb-NO"/>
        </w:rPr>
      </w:pPr>
      <w:r w:rsidRPr="00830F63">
        <w:rPr>
          <w:rFonts w:ascii="Times New Roman" w:hAnsi="Times New Roman"/>
          <w:color w:val="000000" w:themeColor="text1"/>
          <w:lang w:val="nb-NO"/>
        </w:rPr>
        <w:t>Dekanen informerte</w:t>
      </w:r>
      <w:r w:rsidR="00C25BCE" w:rsidRPr="00830F63">
        <w:rPr>
          <w:rFonts w:ascii="Times New Roman" w:hAnsi="Times New Roman"/>
          <w:color w:val="000000" w:themeColor="text1"/>
          <w:lang w:val="nb-NO"/>
        </w:rPr>
        <w:t xml:space="preserve"> om</w:t>
      </w:r>
      <w:r w:rsidR="00052037" w:rsidRPr="00830F63">
        <w:rPr>
          <w:rFonts w:ascii="Times New Roman" w:hAnsi="Times New Roman"/>
          <w:color w:val="000000" w:themeColor="text1"/>
          <w:lang w:val="nb-NO"/>
        </w:rPr>
        <w:t xml:space="preserve"> modellene</w:t>
      </w:r>
      <w:r w:rsidR="00B728F3" w:rsidRPr="00830F63">
        <w:rPr>
          <w:rFonts w:ascii="Times New Roman" w:hAnsi="Times New Roman"/>
          <w:color w:val="000000" w:themeColor="text1"/>
          <w:lang w:val="nb-NO"/>
        </w:rPr>
        <w:t xml:space="preserve"> </w:t>
      </w:r>
      <w:r w:rsidRPr="00830F63">
        <w:rPr>
          <w:rFonts w:ascii="Times New Roman" w:hAnsi="Times New Roman"/>
          <w:color w:val="000000" w:themeColor="text1"/>
          <w:lang w:val="nb-NO"/>
        </w:rPr>
        <w:t xml:space="preserve">og de ulike </w:t>
      </w:r>
      <w:r w:rsidR="00953294" w:rsidRPr="00830F63">
        <w:rPr>
          <w:rFonts w:ascii="Times New Roman" w:hAnsi="Times New Roman"/>
          <w:color w:val="000000" w:themeColor="text1"/>
          <w:lang w:val="nb-NO"/>
        </w:rPr>
        <w:t>parameterne</w:t>
      </w:r>
      <w:r w:rsidRPr="00830F63">
        <w:rPr>
          <w:rFonts w:ascii="Times New Roman" w:hAnsi="Times New Roman"/>
          <w:color w:val="000000" w:themeColor="text1"/>
          <w:lang w:val="nb-NO"/>
        </w:rPr>
        <w:t xml:space="preserve"> som gir oss bevilgning f</w:t>
      </w:r>
      <w:r w:rsidR="00B728F3" w:rsidRPr="00830F63">
        <w:rPr>
          <w:rFonts w:ascii="Times New Roman" w:hAnsi="Times New Roman"/>
          <w:color w:val="000000" w:themeColor="text1"/>
          <w:lang w:val="nb-NO"/>
        </w:rPr>
        <w:t xml:space="preserve">or å øke forståelsen for hvordan de ordinære driftsrammene dannes </w:t>
      </w:r>
      <w:r w:rsidR="00052037" w:rsidRPr="00830F63">
        <w:rPr>
          <w:rFonts w:ascii="Times New Roman" w:hAnsi="Times New Roman"/>
          <w:color w:val="000000" w:themeColor="text1"/>
          <w:lang w:val="nb-NO"/>
        </w:rPr>
        <w:t xml:space="preserve">ved NTNU og ved vårt fakultet. </w:t>
      </w:r>
    </w:p>
    <w:p w:rsidR="00C25BCE" w:rsidRPr="00830F63" w:rsidRDefault="00C25BCE" w:rsidP="00830F63">
      <w:pPr>
        <w:ind w:left="0"/>
        <w:rPr>
          <w:rFonts w:ascii="Times New Roman" w:hAnsi="Times New Roman"/>
          <w:color w:val="000000" w:themeColor="text1"/>
          <w:lang w:val="nb-NO"/>
        </w:rPr>
      </w:pPr>
      <w:r w:rsidRPr="00830F63">
        <w:rPr>
          <w:rFonts w:ascii="Times New Roman" w:hAnsi="Times New Roman"/>
          <w:color w:val="000000" w:themeColor="text1"/>
          <w:lang w:val="nb-NO"/>
        </w:rPr>
        <w:t xml:space="preserve">Informasjon om BFV/BOA samspillet vil bli lagt fram i neste møte. </w:t>
      </w:r>
    </w:p>
    <w:p w:rsidR="003A0B4E" w:rsidRPr="00830F63" w:rsidRDefault="003A0B4E" w:rsidP="00EA0E97">
      <w:pPr>
        <w:ind w:left="0"/>
        <w:rPr>
          <w:rFonts w:ascii="Times New Roman" w:hAnsi="Times New Roman"/>
          <w:color w:val="000000" w:themeColor="text1"/>
          <w:lang w:val="nb-NO"/>
        </w:rPr>
      </w:pPr>
    </w:p>
    <w:p w:rsidR="007C1C1A" w:rsidRPr="00830F63" w:rsidRDefault="00421ADE" w:rsidP="00830F63">
      <w:pPr>
        <w:ind w:left="1435" w:hanging="1435"/>
        <w:rPr>
          <w:rFonts w:ascii="Times New Roman" w:hAnsi="Times New Roman"/>
          <w:b/>
          <w:color w:val="000000" w:themeColor="text1"/>
          <w:lang w:val="nb-NO"/>
        </w:rPr>
      </w:pPr>
      <w:r w:rsidRPr="00830F63">
        <w:rPr>
          <w:rFonts w:ascii="Times New Roman" w:hAnsi="Times New Roman"/>
          <w:b/>
          <w:color w:val="000000" w:themeColor="text1"/>
          <w:lang w:val="nb-NO"/>
        </w:rPr>
        <w:t xml:space="preserve">Eventuelt </w:t>
      </w:r>
    </w:p>
    <w:p w:rsidR="004D3C5A" w:rsidRPr="00830F63" w:rsidRDefault="004D3C5A" w:rsidP="00EA0E97">
      <w:pPr>
        <w:ind w:left="0"/>
        <w:rPr>
          <w:rFonts w:ascii="Times New Roman" w:hAnsi="Times New Roman"/>
          <w:color w:val="000000" w:themeColor="text1"/>
          <w:lang w:val="nb-NO"/>
        </w:rPr>
      </w:pPr>
      <w:r w:rsidRPr="00830F63">
        <w:rPr>
          <w:rFonts w:ascii="Times New Roman" w:hAnsi="Times New Roman"/>
          <w:color w:val="000000" w:themeColor="text1"/>
          <w:lang w:val="nb-NO"/>
        </w:rPr>
        <w:t>Fakultetet savner flere kandidater fra organisasjonene til rådgivende grupper</w:t>
      </w:r>
      <w:r w:rsidR="00C25BCE" w:rsidRPr="00830F63">
        <w:rPr>
          <w:rFonts w:ascii="Times New Roman" w:hAnsi="Times New Roman"/>
          <w:color w:val="000000" w:themeColor="text1"/>
          <w:lang w:val="nb-NO"/>
        </w:rPr>
        <w:t xml:space="preserve">. Det gjelder særlig for administrative </w:t>
      </w:r>
      <w:r w:rsidR="00953294" w:rsidRPr="00830F63">
        <w:rPr>
          <w:rFonts w:ascii="Times New Roman" w:hAnsi="Times New Roman"/>
          <w:color w:val="000000" w:themeColor="text1"/>
          <w:lang w:val="nb-NO"/>
        </w:rPr>
        <w:t>stillinger</w:t>
      </w:r>
      <w:r w:rsidR="00C25BCE" w:rsidRPr="00830F63">
        <w:rPr>
          <w:rFonts w:ascii="Times New Roman" w:hAnsi="Times New Roman"/>
          <w:color w:val="000000" w:themeColor="text1"/>
          <w:lang w:val="nb-NO"/>
        </w:rPr>
        <w:t>. Viktig at det kommer tilstrekkelig antall kandidater da det ellers blir stort press på de få som er tilgjengelig.</w:t>
      </w:r>
      <w:r w:rsidRPr="00830F63">
        <w:rPr>
          <w:rFonts w:ascii="Times New Roman" w:hAnsi="Times New Roman"/>
          <w:color w:val="000000" w:themeColor="text1"/>
          <w:lang w:val="nb-NO"/>
        </w:rPr>
        <w:t xml:space="preserve"> </w:t>
      </w:r>
      <w:r w:rsidR="00C25BCE" w:rsidRPr="00830F63">
        <w:rPr>
          <w:rFonts w:ascii="Times New Roman" w:hAnsi="Times New Roman"/>
          <w:color w:val="000000" w:themeColor="text1"/>
          <w:lang w:val="nb-NO"/>
        </w:rPr>
        <w:t xml:space="preserve">Spesielt nå hvor vi foretar en oppbemanning. </w:t>
      </w:r>
    </w:p>
    <w:p w:rsidR="00271863" w:rsidRPr="00830F63" w:rsidRDefault="00271863" w:rsidP="00421ADE">
      <w:pPr>
        <w:rPr>
          <w:rFonts w:ascii="Times New Roman" w:hAnsi="Times New Roman"/>
          <w:lang w:val="nb-NO"/>
        </w:rPr>
      </w:pPr>
      <w:r w:rsidRPr="00830F63">
        <w:rPr>
          <w:rFonts w:ascii="Times New Roman" w:hAnsi="Times New Roman"/>
          <w:lang w:val="nb-NO"/>
        </w:rPr>
        <w:lastRenderedPageBreak/>
        <w:t>Fakultetsdagen</w:t>
      </w:r>
      <w:r w:rsidR="00C25BCE" w:rsidRPr="00830F63">
        <w:rPr>
          <w:rFonts w:ascii="Times New Roman" w:hAnsi="Times New Roman"/>
          <w:lang w:val="nb-NO"/>
        </w:rPr>
        <w:t xml:space="preserve"> 3. januar – Ønsker fagorganisasjonene å </w:t>
      </w:r>
      <w:r w:rsidRPr="00830F63">
        <w:rPr>
          <w:rFonts w:ascii="Times New Roman" w:hAnsi="Times New Roman"/>
          <w:lang w:val="nb-NO"/>
        </w:rPr>
        <w:t xml:space="preserve">ha stand i </w:t>
      </w:r>
      <w:r w:rsidR="00C25BCE" w:rsidRPr="00830F63">
        <w:rPr>
          <w:rFonts w:ascii="Times New Roman" w:hAnsi="Times New Roman"/>
          <w:lang w:val="nb-NO"/>
        </w:rPr>
        <w:t>sammen med administrasjonen, hvilke organisasjoner stiller.</w:t>
      </w:r>
    </w:p>
    <w:p w:rsidR="00C25BCE" w:rsidRPr="00830F63" w:rsidRDefault="00C25BCE" w:rsidP="00421ADE">
      <w:pPr>
        <w:rPr>
          <w:rFonts w:ascii="Times New Roman" w:hAnsi="Times New Roman"/>
          <w:lang w:val="nb-NO"/>
        </w:rPr>
      </w:pPr>
    </w:p>
    <w:p w:rsidR="00C25BCE" w:rsidRPr="00830F63" w:rsidRDefault="00C25BCE" w:rsidP="00421ADE">
      <w:pPr>
        <w:rPr>
          <w:rFonts w:ascii="Times New Roman" w:hAnsi="Times New Roman"/>
          <w:b/>
          <w:lang w:val="nb-NO"/>
        </w:rPr>
      </w:pPr>
      <w:r w:rsidRPr="00830F63">
        <w:rPr>
          <w:rFonts w:ascii="Times New Roman" w:hAnsi="Times New Roman"/>
          <w:b/>
          <w:lang w:val="nb-NO"/>
        </w:rPr>
        <w:t>Neste møte: 21. januar 1415-1545</w:t>
      </w:r>
    </w:p>
    <w:p w:rsidR="00271863" w:rsidRPr="00782944" w:rsidRDefault="00271863" w:rsidP="00421ADE">
      <w:pPr>
        <w:rPr>
          <w:lang w:val="nb-NO"/>
        </w:rPr>
      </w:pPr>
    </w:p>
    <w:sectPr w:rsidR="00271863" w:rsidRPr="007829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1E6" w:rsidRDefault="005C11E6">
      <w:r>
        <w:separator/>
      </w:r>
    </w:p>
  </w:endnote>
  <w:endnote w:type="continuationSeparator" w:id="0">
    <w:p w:rsidR="005C11E6" w:rsidRDefault="005C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1CF" w:rsidRDefault="005011CF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5011CF" w:rsidRPr="00176D2C" w:rsidTr="00DA1B5B">
      <w:tc>
        <w:tcPr>
          <w:tcW w:w="1916" w:type="dxa"/>
        </w:tcPr>
        <w:p w:rsidR="005011CF" w:rsidRPr="00176D2C" w:rsidRDefault="005011CF" w:rsidP="00DA1B5B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:rsidR="005011CF" w:rsidRPr="00176D2C" w:rsidRDefault="005011CF" w:rsidP="00DA1B5B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:rsidR="005011CF" w:rsidRPr="00176D2C" w:rsidRDefault="005011CF" w:rsidP="00DA1B5B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:rsidR="005011CF" w:rsidRPr="00176D2C" w:rsidRDefault="005011CF" w:rsidP="00DA1B5B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:rsidR="005011CF" w:rsidRPr="00176D2C" w:rsidRDefault="005011CF" w:rsidP="00DA1B5B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5011CF" w:rsidRPr="00176D2C" w:rsidTr="00DA1B5B">
      <w:tc>
        <w:tcPr>
          <w:tcW w:w="1916" w:type="dxa"/>
        </w:tcPr>
        <w:p w:rsidR="005011CF" w:rsidRPr="00176D2C" w:rsidRDefault="005011CF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:rsidR="005011CF" w:rsidRPr="00176D2C" w:rsidRDefault="005011CF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5011CF" w:rsidRPr="00176D2C" w:rsidRDefault="0044242C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:rsidR="005011CF" w:rsidRPr="00176D2C" w:rsidRDefault="0044242C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:rsidR="005011CF" w:rsidRPr="00176D2C" w:rsidRDefault="005011CF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5011CF" w:rsidRPr="00176D2C" w:rsidTr="00DA1B5B">
      <w:tc>
        <w:tcPr>
          <w:tcW w:w="1916" w:type="dxa"/>
        </w:tcPr>
        <w:p w:rsidR="005011CF" w:rsidRPr="00176D2C" w:rsidRDefault="0044242C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:rsidR="005011CF" w:rsidRPr="00176D2C" w:rsidRDefault="0044242C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:rsidR="005011CF" w:rsidRPr="00176D2C" w:rsidRDefault="0044242C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:rsidR="005011CF" w:rsidRPr="00176D2C" w:rsidRDefault="005011CF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5011CF" w:rsidRPr="00176D2C" w:rsidRDefault="005011CF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5011CF" w:rsidRPr="00176D2C" w:rsidTr="00DA1B5B">
      <w:tc>
        <w:tcPr>
          <w:tcW w:w="1916" w:type="dxa"/>
        </w:tcPr>
        <w:p w:rsidR="005011CF" w:rsidRPr="00176D2C" w:rsidRDefault="0044242C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:rsidR="005011CF" w:rsidRPr="00176D2C" w:rsidRDefault="0044242C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:rsidR="005011CF" w:rsidRPr="00176D2C" w:rsidRDefault="005011CF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:rsidR="005011CF" w:rsidRPr="00176D2C" w:rsidRDefault="005011CF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5011CF" w:rsidRPr="00176D2C" w:rsidRDefault="005011CF" w:rsidP="00DA1B5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:rsidR="005011CF" w:rsidRDefault="005011CF" w:rsidP="005011CF">
    <w:pPr>
      <w:pStyle w:val="Footer"/>
      <w:rPr>
        <w:sz w:val="6"/>
        <w:lang w:val="en-US"/>
      </w:rPr>
    </w:pPr>
  </w:p>
  <w:p w:rsidR="000C41F9" w:rsidRPr="006B04FC" w:rsidRDefault="005011CF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Footer"/>
    </w:pPr>
  </w:p>
  <w:p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Footer"/>
    </w:pPr>
  </w:p>
  <w:p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Footer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6" w:name="tittel"/>
    <w:bookmarkEnd w:id="46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7" w:name="Navn"/>
    <w:bookmarkEnd w:id="47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8" w:name="Navn2"/>
    <w:bookmarkEnd w:id="48"/>
  </w:p>
  <w:p w:rsidR="005273E5" w:rsidRPr="000C41F9" w:rsidRDefault="005273E5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49" w:name="Tlf"/>
    <w:bookmarkEnd w:id="49"/>
    <w:proofErr w:type="spellStart"/>
    <w:r w:rsidRPr="000C41F9">
      <w:t>lkjlljljkljklkjljklj</w:t>
    </w:r>
    <w:proofErr w:type="spellEnd"/>
  </w:p>
  <w:p w:rsidR="005273E5" w:rsidRPr="000C41F9" w:rsidRDefault="005273E5">
    <w:pPr>
      <w:pStyle w:val="Footer"/>
      <w:rPr>
        <w:sz w:val="6"/>
        <w:lang w:val="nb-NO"/>
      </w:rPr>
    </w:pPr>
  </w:p>
  <w:p w:rsidR="005273E5" w:rsidRDefault="005273E5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1E6" w:rsidRDefault="005C11E6">
      <w:r>
        <w:separator/>
      </w:r>
    </w:p>
  </w:footnote>
  <w:footnote w:type="continuationSeparator" w:id="0">
    <w:p w:rsidR="005C11E6" w:rsidRDefault="005C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3B4F55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 w:rsidP="00E42518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 w:rsidP="00E42518">
          <w:pPr>
            <w:pStyle w:val="DatoRefFyllInn"/>
          </w:pP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776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953294">
      <w:t>1</w:t>
    </w:r>
    <w:r w:rsidR="005273E5">
      <w:fldChar w:fldCharType="end"/>
    </w:r>
    <w:r w:rsidR="005273E5">
      <w:t xml:space="preserve"> </w:t>
    </w:r>
    <w:bookmarkStart w:id="1" w:name="lblSideteller"/>
    <w:r w:rsidR="005273E5">
      <w:t>av</w:t>
    </w:r>
    <w:bookmarkEnd w:id="1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953294">
      <w:t>3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0"/>
      <w:gridCol w:w="1323"/>
      <w:gridCol w:w="1985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E42518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4242C" w:rsidRDefault="0044242C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E42518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C37FB" w:rsidRDefault="008C37FB" w:rsidP="008C37FB">
          <w:pPr>
            <w:pStyle w:val="DatoRefTekst"/>
          </w:pPr>
          <w:bookmarkStart w:id="3" w:name="varRef"/>
          <w:bookmarkEnd w:id="3"/>
          <w:r>
            <w:t>Dato</w:t>
          </w:r>
        </w:p>
        <w:p w:rsidR="005273E5" w:rsidRDefault="00B9330F" w:rsidP="00B9330F">
          <w:pPr>
            <w:pStyle w:val="DatoRefFyllInn"/>
          </w:pPr>
          <w:r>
            <w:t>03.</w:t>
          </w:r>
          <w:r w:rsidR="00E42518">
            <w:t>1</w:t>
          </w:r>
          <w:r>
            <w:t>2</w:t>
          </w:r>
          <w:r w:rsidR="00E42518">
            <w:t>.2018</w:t>
          </w: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Header"/>
    </w:pPr>
  </w:p>
  <w:p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53294">
      <w:t>2</w:t>
    </w:r>
    <w:r>
      <w:fldChar w:fldCharType="end"/>
    </w:r>
    <w:r>
      <w:t xml:space="preserve"> </w:t>
    </w:r>
    <w:bookmarkStart w:id="40" w:name="lblSideteller2"/>
    <w:r>
      <w:t>av</w:t>
    </w:r>
    <w:bookmarkEnd w:id="4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53294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41" w:name="lblTopptekst2"/>
          <w:r>
            <w:t>Norges teknisk-naturvitenskapelige universitet</w:t>
          </w:r>
          <w:bookmarkEnd w:id="4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42" w:name="lblVarDato2"/>
          <w:r>
            <w:t>Dat</w:t>
          </w:r>
          <w:bookmarkEnd w:id="42"/>
          <w:r>
            <w:t>o</w:t>
          </w:r>
        </w:p>
        <w:p w:rsidR="00E42518" w:rsidRPr="00E42518" w:rsidRDefault="00E42518" w:rsidP="00E42518">
          <w:pPr>
            <w:pStyle w:val="DatoRefFyllInn"/>
          </w:pPr>
          <w:bookmarkStart w:id="43" w:name="varDato2"/>
          <w:bookmarkEnd w:id="43"/>
          <w:r w:rsidRPr="00E42518">
            <w:t>01.10.2018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44" w:name="lblVarRef2"/>
          <w:r>
            <w:t>R</w:t>
          </w:r>
          <w:r w:rsidR="005273E5">
            <w:t>eferanse</w:t>
          </w:r>
          <w:bookmarkEnd w:id="44"/>
        </w:p>
        <w:p w:rsidR="005273E5" w:rsidRDefault="005273E5" w:rsidP="00E42518">
          <w:pPr>
            <w:pStyle w:val="DatoRefFyllInn"/>
          </w:pPr>
          <w:bookmarkStart w:id="45" w:name="varRef2"/>
          <w:bookmarkEnd w:id="45"/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3B4F55">
      <w:t>2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 w:rsidP="00E42518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 w:rsidP="00E42518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 w:rsidP="00E42518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 w:rsidP="00E42518">
          <w:pPr>
            <w:pStyle w:val="DatoRefFyllInn"/>
          </w:pP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772"/>
    <w:multiLevelType w:val="hybridMultilevel"/>
    <w:tmpl w:val="AAD65C36"/>
    <w:lvl w:ilvl="0" w:tplc="0414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A0E69C9"/>
    <w:multiLevelType w:val="hybridMultilevel"/>
    <w:tmpl w:val="22BE2D0C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FB71A9A"/>
    <w:multiLevelType w:val="multilevel"/>
    <w:tmpl w:val="9B8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40F9A"/>
    <w:multiLevelType w:val="multilevel"/>
    <w:tmpl w:val="70B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51C7"/>
    <w:multiLevelType w:val="hybridMultilevel"/>
    <w:tmpl w:val="2E4A39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B33"/>
    <w:multiLevelType w:val="hybridMultilevel"/>
    <w:tmpl w:val="B0122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5277"/>
    <w:multiLevelType w:val="hybridMultilevel"/>
    <w:tmpl w:val="C17AF2D2"/>
    <w:lvl w:ilvl="0" w:tplc="0414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8" w15:restartNumberingAfterBreak="0">
    <w:nsid w:val="359E3A2F"/>
    <w:multiLevelType w:val="hybridMultilevel"/>
    <w:tmpl w:val="B344E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B3470"/>
    <w:multiLevelType w:val="multilevel"/>
    <w:tmpl w:val="B86C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C45D9"/>
    <w:multiLevelType w:val="multilevel"/>
    <w:tmpl w:val="9200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45432"/>
    <w:multiLevelType w:val="multilevel"/>
    <w:tmpl w:val="A72E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45F47"/>
    <w:rsid w:val="0004688D"/>
    <w:rsid w:val="00052037"/>
    <w:rsid w:val="00072E86"/>
    <w:rsid w:val="000B07F6"/>
    <w:rsid w:val="000B4FDC"/>
    <w:rsid w:val="000C41F9"/>
    <w:rsid w:val="000C56AC"/>
    <w:rsid w:val="000D78B1"/>
    <w:rsid w:val="000E5710"/>
    <w:rsid w:val="000F257D"/>
    <w:rsid w:val="0014656A"/>
    <w:rsid w:val="00153628"/>
    <w:rsid w:val="00165FD2"/>
    <w:rsid w:val="0018279C"/>
    <w:rsid w:val="001841E0"/>
    <w:rsid w:val="00186067"/>
    <w:rsid w:val="001A3790"/>
    <w:rsid w:val="001B22CA"/>
    <w:rsid w:val="001C4FA1"/>
    <w:rsid w:val="001C6420"/>
    <w:rsid w:val="001E57B1"/>
    <w:rsid w:val="001F0182"/>
    <w:rsid w:val="001F054E"/>
    <w:rsid w:val="00213E34"/>
    <w:rsid w:val="002204C3"/>
    <w:rsid w:val="00236D4C"/>
    <w:rsid w:val="00261969"/>
    <w:rsid w:val="00265163"/>
    <w:rsid w:val="00270060"/>
    <w:rsid w:val="0027084E"/>
    <w:rsid w:val="00271863"/>
    <w:rsid w:val="00290AB9"/>
    <w:rsid w:val="002B6F4C"/>
    <w:rsid w:val="002C2948"/>
    <w:rsid w:val="002C5B7D"/>
    <w:rsid w:val="002D14CB"/>
    <w:rsid w:val="002E1A4F"/>
    <w:rsid w:val="002E2C64"/>
    <w:rsid w:val="002E461D"/>
    <w:rsid w:val="002F4145"/>
    <w:rsid w:val="002F6C5D"/>
    <w:rsid w:val="0030528C"/>
    <w:rsid w:val="0030556E"/>
    <w:rsid w:val="00324DBD"/>
    <w:rsid w:val="00340047"/>
    <w:rsid w:val="0034339B"/>
    <w:rsid w:val="003438EA"/>
    <w:rsid w:val="00346634"/>
    <w:rsid w:val="00350092"/>
    <w:rsid w:val="003537B4"/>
    <w:rsid w:val="00391861"/>
    <w:rsid w:val="003A0B4E"/>
    <w:rsid w:val="003A50F1"/>
    <w:rsid w:val="003A714C"/>
    <w:rsid w:val="003B4F55"/>
    <w:rsid w:val="003B50DD"/>
    <w:rsid w:val="003C03A0"/>
    <w:rsid w:val="003C0C9E"/>
    <w:rsid w:val="003C4D85"/>
    <w:rsid w:val="003D0670"/>
    <w:rsid w:val="003D4736"/>
    <w:rsid w:val="00407778"/>
    <w:rsid w:val="00411DC3"/>
    <w:rsid w:val="00416840"/>
    <w:rsid w:val="00421ADE"/>
    <w:rsid w:val="004229DC"/>
    <w:rsid w:val="0043332D"/>
    <w:rsid w:val="00437D7A"/>
    <w:rsid w:val="0044242C"/>
    <w:rsid w:val="0044612B"/>
    <w:rsid w:val="00447185"/>
    <w:rsid w:val="00464FFF"/>
    <w:rsid w:val="00476E3A"/>
    <w:rsid w:val="0048541D"/>
    <w:rsid w:val="00492D94"/>
    <w:rsid w:val="004945E9"/>
    <w:rsid w:val="00495A33"/>
    <w:rsid w:val="004C19AA"/>
    <w:rsid w:val="004D0E2C"/>
    <w:rsid w:val="004D3C5A"/>
    <w:rsid w:val="004E2F74"/>
    <w:rsid w:val="004F119E"/>
    <w:rsid w:val="004F247D"/>
    <w:rsid w:val="005011CF"/>
    <w:rsid w:val="00515440"/>
    <w:rsid w:val="005273E5"/>
    <w:rsid w:val="005306EC"/>
    <w:rsid w:val="00532853"/>
    <w:rsid w:val="00533106"/>
    <w:rsid w:val="00533DAA"/>
    <w:rsid w:val="00541D74"/>
    <w:rsid w:val="00545152"/>
    <w:rsid w:val="005805BD"/>
    <w:rsid w:val="00582C94"/>
    <w:rsid w:val="0058503D"/>
    <w:rsid w:val="00587EEF"/>
    <w:rsid w:val="00591C02"/>
    <w:rsid w:val="005A49A0"/>
    <w:rsid w:val="005A72FB"/>
    <w:rsid w:val="005C11E6"/>
    <w:rsid w:val="005C5EB8"/>
    <w:rsid w:val="005D2BE8"/>
    <w:rsid w:val="005E01F9"/>
    <w:rsid w:val="005E2856"/>
    <w:rsid w:val="005E4352"/>
    <w:rsid w:val="005F5982"/>
    <w:rsid w:val="00603F2D"/>
    <w:rsid w:val="006266C4"/>
    <w:rsid w:val="00645F8B"/>
    <w:rsid w:val="00694E05"/>
    <w:rsid w:val="006A7270"/>
    <w:rsid w:val="006B04FC"/>
    <w:rsid w:val="006B6ECE"/>
    <w:rsid w:val="006C163B"/>
    <w:rsid w:val="006C5743"/>
    <w:rsid w:val="006E2BDC"/>
    <w:rsid w:val="006F74AC"/>
    <w:rsid w:val="007044AF"/>
    <w:rsid w:val="00714810"/>
    <w:rsid w:val="00750639"/>
    <w:rsid w:val="00750A26"/>
    <w:rsid w:val="0076192F"/>
    <w:rsid w:val="00773768"/>
    <w:rsid w:val="007749A6"/>
    <w:rsid w:val="007767A4"/>
    <w:rsid w:val="00782944"/>
    <w:rsid w:val="007861E7"/>
    <w:rsid w:val="007869A3"/>
    <w:rsid w:val="00786D61"/>
    <w:rsid w:val="00791041"/>
    <w:rsid w:val="007A106F"/>
    <w:rsid w:val="007C1C1A"/>
    <w:rsid w:val="007D28DC"/>
    <w:rsid w:val="007E1329"/>
    <w:rsid w:val="007F62C2"/>
    <w:rsid w:val="0080096C"/>
    <w:rsid w:val="00814C7E"/>
    <w:rsid w:val="00821F58"/>
    <w:rsid w:val="00830F63"/>
    <w:rsid w:val="0083237D"/>
    <w:rsid w:val="0083538A"/>
    <w:rsid w:val="008375D8"/>
    <w:rsid w:val="00864F2F"/>
    <w:rsid w:val="0087258E"/>
    <w:rsid w:val="008779C6"/>
    <w:rsid w:val="00885029"/>
    <w:rsid w:val="00892051"/>
    <w:rsid w:val="00896335"/>
    <w:rsid w:val="008A2AA9"/>
    <w:rsid w:val="008A377B"/>
    <w:rsid w:val="008A3D98"/>
    <w:rsid w:val="008C03B1"/>
    <w:rsid w:val="008C37FB"/>
    <w:rsid w:val="008D4F37"/>
    <w:rsid w:val="008E63DF"/>
    <w:rsid w:val="008F4E19"/>
    <w:rsid w:val="00921CB4"/>
    <w:rsid w:val="009343EB"/>
    <w:rsid w:val="0095244F"/>
    <w:rsid w:val="00953294"/>
    <w:rsid w:val="00953AD0"/>
    <w:rsid w:val="009636C4"/>
    <w:rsid w:val="009776CD"/>
    <w:rsid w:val="00986244"/>
    <w:rsid w:val="009A11A6"/>
    <w:rsid w:val="009B3667"/>
    <w:rsid w:val="009B4D4D"/>
    <w:rsid w:val="009C6A59"/>
    <w:rsid w:val="009D3DA3"/>
    <w:rsid w:val="009D7AFA"/>
    <w:rsid w:val="009E4C18"/>
    <w:rsid w:val="009F7ED6"/>
    <w:rsid w:val="00A008B6"/>
    <w:rsid w:val="00A05E28"/>
    <w:rsid w:val="00A32318"/>
    <w:rsid w:val="00A4678C"/>
    <w:rsid w:val="00A62F4C"/>
    <w:rsid w:val="00A727E6"/>
    <w:rsid w:val="00A84F29"/>
    <w:rsid w:val="00A86A56"/>
    <w:rsid w:val="00AA1259"/>
    <w:rsid w:val="00AA750D"/>
    <w:rsid w:val="00AB19A7"/>
    <w:rsid w:val="00AD08DF"/>
    <w:rsid w:val="00AD1743"/>
    <w:rsid w:val="00AD3004"/>
    <w:rsid w:val="00AD5D4C"/>
    <w:rsid w:val="00AE0345"/>
    <w:rsid w:val="00AF3524"/>
    <w:rsid w:val="00B04455"/>
    <w:rsid w:val="00B052B0"/>
    <w:rsid w:val="00B06F7D"/>
    <w:rsid w:val="00B12A86"/>
    <w:rsid w:val="00B37A1F"/>
    <w:rsid w:val="00B40B76"/>
    <w:rsid w:val="00B41562"/>
    <w:rsid w:val="00B4527A"/>
    <w:rsid w:val="00B54618"/>
    <w:rsid w:val="00B6069A"/>
    <w:rsid w:val="00B728F3"/>
    <w:rsid w:val="00B752B0"/>
    <w:rsid w:val="00B76CB7"/>
    <w:rsid w:val="00B92298"/>
    <w:rsid w:val="00B9330F"/>
    <w:rsid w:val="00BA2CBC"/>
    <w:rsid w:val="00BC3F80"/>
    <w:rsid w:val="00BC489B"/>
    <w:rsid w:val="00BD3C86"/>
    <w:rsid w:val="00BE1FCD"/>
    <w:rsid w:val="00BE6D8F"/>
    <w:rsid w:val="00BE754E"/>
    <w:rsid w:val="00BF4BB8"/>
    <w:rsid w:val="00C01055"/>
    <w:rsid w:val="00C02E41"/>
    <w:rsid w:val="00C03DF3"/>
    <w:rsid w:val="00C252B8"/>
    <w:rsid w:val="00C25BCE"/>
    <w:rsid w:val="00C26326"/>
    <w:rsid w:val="00C2664F"/>
    <w:rsid w:val="00C26A2F"/>
    <w:rsid w:val="00C4088F"/>
    <w:rsid w:val="00C47068"/>
    <w:rsid w:val="00C52363"/>
    <w:rsid w:val="00C54E14"/>
    <w:rsid w:val="00C6269C"/>
    <w:rsid w:val="00C670CC"/>
    <w:rsid w:val="00C7192E"/>
    <w:rsid w:val="00C71F2B"/>
    <w:rsid w:val="00C7574D"/>
    <w:rsid w:val="00C7707C"/>
    <w:rsid w:val="00C85425"/>
    <w:rsid w:val="00C90724"/>
    <w:rsid w:val="00C90FEA"/>
    <w:rsid w:val="00CA2C25"/>
    <w:rsid w:val="00CB414F"/>
    <w:rsid w:val="00CE558A"/>
    <w:rsid w:val="00CE605F"/>
    <w:rsid w:val="00CE6FA6"/>
    <w:rsid w:val="00CF0C55"/>
    <w:rsid w:val="00CF46FD"/>
    <w:rsid w:val="00D03848"/>
    <w:rsid w:val="00D112A4"/>
    <w:rsid w:val="00D13E17"/>
    <w:rsid w:val="00D24F71"/>
    <w:rsid w:val="00D35BD9"/>
    <w:rsid w:val="00D37204"/>
    <w:rsid w:val="00D57025"/>
    <w:rsid w:val="00D74A4E"/>
    <w:rsid w:val="00D8355A"/>
    <w:rsid w:val="00D84F80"/>
    <w:rsid w:val="00DA57D5"/>
    <w:rsid w:val="00DA5E23"/>
    <w:rsid w:val="00DB01E0"/>
    <w:rsid w:val="00DB13A4"/>
    <w:rsid w:val="00DB6136"/>
    <w:rsid w:val="00DD544D"/>
    <w:rsid w:val="00DD704F"/>
    <w:rsid w:val="00DD70E0"/>
    <w:rsid w:val="00DE787D"/>
    <w:rsid w:val="00DF7C99"/>
    <w:rsid w:val="00E02C20"/>
    <w:rsid w:val="00E06B72"/>
    <w:rsid w:val="00E24797"/>
    <w:rsid w:val="00E40407"/>
    <w:rsid w:val="00E42518"/>
    <w:rsid w:val="00E45A14"/>
    <w:rsid w:val="00E96141"/>
    <w:rsid w:val="00EA0E97"/>
    <w:rsid w:val="00EB1A39"/>
    <w:rsid w:val="00ED109B"/>
    <w:rsid w:val="00EE02D0"/>
    <w:rsid w:val="00EE6723"/>
    <w:rsid w:val="00F01CC7"/>
    <w:rsid w:val="00F03046"/>
    <w:rsid w:val="00F032A9"/>
    <w:rsid w:val="00F04E2D"/>
    <w:rsid w:val="00F05D3E"/>
    <w:rsid w:val="00F24415"/>
    <w:rsid w:val="00F4578F"/>
    <w:rsid w:val="00F647E3"/>
    <w:rsid w:val="00F7014D"/>
    <w:rsid w:val="00F72F06"/>
    <w:rsid w:val="00F731D7"/>
    <w:rsid w:val="00F739CB"/>
    <w:rsid w:val="00F76511"/>
    <w:rsid w:val="00F77BD2"/>
    <w:rsid w:val="00F90297"/>
    <w:rsid w:val="00F92237"/>
    <w:rsid w:val="00FA0A20"/>
    <w:rsid w:val="00FB0B52"/>
    <w:rsid w:val="00FC0411"/>
    <w:rsid w:val="00FC699E"/>
    <w:rsid w:val="00FD39BD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261"/>
    <w:pPr>
      <w:keepNext/>
      <w:keepLines/>
      <w:spacing w:before="40" w:after="0"/>
      <w:ind w:left="0" w:righ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rsid w:val="00E42518"/>
    <w:pPr>
      <w:spacing w:after="60"/>
    </w:pPr>
    <w:rPr>
      <w:noProof/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uiPriority w:val="9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C37FB"/>
    <w:rPr>
      <w:color w:val="808080"/>
    </w:rPr>
  </w:style>
  <w:style w:type="paragraph" w:styleId="ListParagraph">
    <w:name w:val="List Paragraph"/>
    <w:basedOn w:val="Normal"/>
    <w:uiPriority w:val="34"/>
    <w:qFormat/>
    <w:rsid w:val="005D2B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12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 w:eastAsia="en-US"/>
    </w:rPr>
  </w:style>
  <w:style w:type="character" w:styleId="FollowedHyperlink">
    <w:name w:val="FollowedHyperlink"/>
    <w:basedOn w:val="DefaultParagraphFont"/>
    <w:semiHidden/>
    <w:unhideWhenUsed/>
    <w:rsid w:val="005E01F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FA1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  <w:style w:type="character" w:styleId="Strong">
    <w:name w:val="Strong"/>
    <w:basedOn w:val="DefaultParagraphFont"/>
    <w:uiPriority w:val="22"/>
    <w:qFormat/>
    <w:rsid w:val="001C4FA1"/>
    <w:rPr>
      <w:b/>
      <w:bCs/>
    </w:rPr>
  </w:style>
  <w:style w:type="character" w:styleId="Emphasis">
    <w:name w:val="Emphasis"/>
    <w:basedOn w:val="DefaultParagraphFont"/>
    <w:uiPriority w:val="20"/>
    <w:qFormat/>
    <w:rsid w:val="001C4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1BFF-A298-43C7-AD9E-D246A31F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Marie Sundstrøm</cp:lastModifiedBy>
  <cp:revision>2</cp:revision>
  <cp:lastPrinted>2018-02-06T16:34:00Z</cp:lastPrinted>
  <dcterms:created xsi:type="dcterms:W3CDTF">2019-12-05T14:12:00Z</dcterms:created>
  <dcterms:modified xsi:type="dcterms:W3CDTF">2019-12-05T14:12:00Z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