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755DC8" w:rsidP="00E66329">
      <w:pPr>
        <w:pStyle w:val="Moteoverskrift"/>
      </w:pPr>
      <w:r>
        <w:t>Møtereferat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DB2E50">
              <w:rPr>
                <w:b/>
              </w:rPr>
              <w:t>Arne Rønning</w:t>
            </w:r>
            <w:r w:rsidRPr="004B7A92">
              <w:t xml:space="preserve">             Tekna                                                </w:t>
            </w:r>
            <w:r w:rsidRPr="00DB2E50">
              <w:rPr>
                <w:b/>
              </w:rPr>
              <w:t>Frank Arntsen</w:t>
            </w:r>
            <w:r w:rsidRPr="004B7A92">
              <w:t xml:space="preserve"> </w:t>
            </w:r>
          </w:p>
          <w:p w:rsidR="001E4DB1" w:rsidRPr="00DB2E50" w:rsidRDefault="001E4DB1" w:rsidP="001E4DB1">
            <w:pPr>
              <w:pStyle w:val="Hode"/>
              <w:rPr>
                <w:b/>
              </w:rPr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 </w:t>
            </w:r>
            <w:r w:rsidRPr="00DB2E50">
              <w:rPr>
                <w:b/>
              </w:rPr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DB2E50">
              <w:rPr>
                <w:b/>
              </w:rPr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 xml:space="preserve">NTL                                                  </w:t>
            </w:r>
            <w:r w:rsidR="001E4DB1" w:rsidRPr="00DB2E50">
              <w:rPr>
                <w:b/>
              </w:rPr>
              <w:t>Sigbjørn Dalen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NTL                                                </w:t>
            </w:r>
            <w:r w:rsidR="00F324D9" w:rsidRPr="004B7A92">
              <w:t xml:space="preserve">  </w:t>
            </w:r>
            <w:r w:rsidRPr="004B7A92">
              <w:t>Aud Magna Gabrielsen (vara)</w:t>
            </w:r>
          </w:p>
          <w:p w:rsidR="001E4DB1" w:rsidRPr="004B7A92" w:rsidRDefault="001E4DB1" w:rsidP="001E4DB1">
            <w:pPr>
              <w:pStyle w:val="Hode"/>
            </w:pPr>
            <w:r w:rsidRPr="00DB2E50">
              <w:rPr>
                <w:b/>
              </w:rPr>
              <w:t>Andreas Gjeset</w:t>
            </w:r>
            <w:r w:rsidRPr="004B7A92">
              <w:t xml:space="preserve">            Parat                                                 </w:t>
            </w:r>
            <w:r w:rsidR="00556A81">
              <w:t xml:space="preserve"> </w:t>
            </w:r>
            <w:r w:rsidRPr="00DB2E50">
              <w:rPr>
                <w:b/>
              </w:rPr>
              <w:t>Elin Sølberg</w:t>
            </w:r>
            <w:r w:rsidR="000268BC">
              <w:t xml:space="preserve"> (sak 4</w:t>
            </w:r>
            <w:r w:rsidRPr="004B7A92">
              <w:t>)</w:t>
            </w:r>
          </w:p>
          <w:p w:rsidR="001E4DB1" w:rsidRPr="004B7A92" w:rsidRDefault="001E4DB1" w:rsidP="001E4DB1">
            <w:pPr>
              <w:pStyle w:val="Hode"/>
            </w:pPr>
            <w:r w:rsidRPr="00DB2E50">
              <w:rPr>
                <w:b/>
              </w:rPr>
              <w:t>Jan Aage Mortensen</w:t>
            </w:r>
            <w:r w:rsidRPr="004B7A92">
              <w:t xml:space="preserve"> </w:t>
            </w:r>
            <w:r w:rsidR="00A83D62">
              <w:t xml:space="preserve">  </w:t>
            </w:r>
            <w:r w:rsidRPr="004B7A92">
              <w:t xml:space="preserve">Forskerforbundet                              </w:t>
            </w:r>
            <w:r w:rsidR="00F324D9" w:rsidRPr="004B7A92">
              <w:t xml:space="preserve"> </w:t>
            </w:r>
            <w:r w:rsidR="00556A81" w:rsidRPr="00DE472A">
              <w:rPr>
                <w:b/>
              </w:rPr>
              <w:t>Terese Brekke</w:t>
            </w:r>
            <w:r w:rsidRPr="004B7A92">
              <w:t xml:space="preserve">             </w:t>
            </w:r>
          </w:p>
          <w:p w:rsidR="00A01582" w:rsidRDefault="001E4DB1" w:rsidP="001E4DB1">
            <w:pPr>
              <w:pStyle w:val="Hode"/>
            </w:pPr>
            <w:r w:rsidRPr="004B7A92">
              <w:t xml:space="preserve">Joar Flatås                   LHVO, Driftsavdelingen                  </w:t>
            </w:r>
            <w:r w:rsidRPr="00DE472A">
              <w:rPr>
                <w:b/>
              </w:rPr>
              <w:t>Ingrid Volden</w:t>
            </w:r>
            <w:r w:rsidRPr="004B7A92">
              <w:t xml:space="preserve"> </w:t>
            </w:r>
          </w:p>
          <w:p w:rsidR="001E4DB1" w:rsidRPr="00DB2E50" w:rsidRDefault="00A01582" w:rsidP="001E4DB1">
            <w:pPr>
              <w:pStyle w:val="Hode"/>
              <w:rPr>
                <w:b/>
              </w:rPr>
            </w:pPr>
            <w:r>
              <w:t xml:space="preserve">                                                                                              </w:t>
            </w:r>
            <w:r w:rsidRPr="00DB2E50">
              <w:rPr>
                <w:b/>
              </w:rPr>
              <w:t>John-Erik Ustad</w:t>
            </w:r>
            <w:r w:rsidR="001E4DB1" w:rsidRPr="00DB2E50">
              <w:rPr>
                <w:b/>
              </w:rPr>
              <w:t xml:space="preserve"> </w:t>
            </w:r>
            <w:r w:rsidR="000268BC" w:rsidRPr="000268BC">
              <w:t>(sak 4)</w:t>
            </w:r>
          </w:p>
          <w:p w:rsidR="001E4DB1" w:rsidRPr="004B7A92" w:rsidRDefault="001E4DB1" w:rsidP="001E4DB1">
            <w:pPr>
              <w:pStyle w:val="Hode"/>
            </w:pPr>
            <w:r w:rsidRPr="00DB2E50">
              <w:rPr>
                <w:b/>
              </w:rPr>
              <w:t>Astrid Solberg</w:t>
            </w:r>
            <w:r w:rsidRPr="004B7A92">
              <w:t xml:space="preserve">             LHVO, Økonomiavd. og ØE-stab   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</w:t>
            </w:r>
            <w:r w:rsidRPr="000268BC">
              <w:rPr>
                <w:b/>
              </w:rPr>
              <w:t>Jens Petter Nygård/</w:t>
            </w:r>
          </w:p>
          <w:p w:rsidR="001E4DB1" w:rsidRPr="00DB2E50" w:rsidRDefault="001E4DB1" w:rsidP="001E4DB1">
            <w:pPr>
              <w:pStyle w:val="Hode"/>
              <w:rPr>
                <w:b/>
                <w:lang w:val="nn-NO"/>
              </w:rPr>
            </w:pPr>
            <w:r w:rsidRPr="004B7A92">
              <w:t xml:space="preserve">                                                                                                </w:t>
            </w:r>
            <w:r w:rsidRPr="00DB2E50">
              <w:rPr>
                <w:b/>
                <w:lang w:val="nn-NO"/>
              </w:rPr>
              <w:t>Cecilie Holen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Vararepresentanter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 xml:space="preserve">Kari Karlsen                       Tekna                                                                                        </w:t>
            </w:r>
          </w:p>
          <w:p w:rsidR="001E4DB1" w:rsidRPr="00722A6E" w:rsidRDefault="001E4DB1" w:rsidP="001E4DB1">
            <w:pPr>
              <w:pStyle w:val="Hode"/>
              <w:rPr>
                <w:lang w:val="nn-NO"/>
              </w:rPr>
            </w:pPr>
            <w:r w:rsidRPr="00722A6E">
              <w:rPr>
                <w:lang w:val="nn-NO"/>
              </w:rPr>
              <w:t>Per Einar Iversen                Parat</w:t>
            </w:r>
          </w:p>
          <w:p w:rsidR="001E4DB1" w:rsidRPr="00475CC0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Laila Strypet                       Forskerforbundet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475CC0">
              <w:rPr>
                <w:lang w:val="nn-NO"/>
              </w:rPr>
              <w:t>Raymond Sterten                Lokalt hovedverneombud, Driftsavdelingen</w:t>
            </w:r>
            <w:r w:rsidRPr="00377814">
              <w:rPr>
                <w:lang w:val="nn-NO"/>
              </w:rPr>
              <w:t xml:space="preserve">                        </w:t>
            </w:r>
          </w:p>
          <w:p w:rsidR="001E4DB1" w:rsidRPr="00377814" w:rsidRDefault="001E4DB1" w:rsidP="001E4DB1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374D5A" w:rsidP="00374D5A">
            <w:pPr>
              <w:pStyle w:val="InnkallingsskriftFyllInn"/>
            </w:pPr>
            <w:bookmarkStart w:id="3" w:name="Tid"/>
            <w:bookmarkEnd w:id="3"/>
            <w:r>
              <w:t>27</w:t>
            </w:r>
            <w:r w:rsidR="00FB0800">
              <w:t>.10.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 w:rsidR="00FB0800">
              <w:t>1</w:t>
            </w:r>
            <w:r>
              <w:t>2</w:t>
            </w:r>
            <w:r w:rsidR="00FB0800">
              <w:t>.</w:t>
            </w:r>
            <w:r>
              <w:t>3</w:t>
            </w:r>
            <w:r w:rsidR="00FB0800">
              <w:t xml:space="preserve">0 </w:t>
            </w:r>
            <w:r w:rsidR="00556A81">
              <w:t xml:space="preserve"> -1</w:t>
            </w:r>
            <w:r>
              <w:t>4</w:t>
            </w:r>
            <w:r w:rsidR="00556A81">
              <w:t>.00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374D5A">
            <w:pPr>
              <w:pStyle w:val="InnkallingsskriftFyllInn"/>
            </w:pPr>
            <w:bookmarkStart w:id="4" w:name="Sted"/>
            <w:bookmarkEnd w:id="4"/>
            <w:r>
              <w:t xml:space="preserve">Rom </w:t>
            </w:r>
            <w:r w:rsidR="00777560">
              <w:t>0</w:t>
            </w:r>
            <w:r w:rsidR="00A83D62">
              <w:t>0</w:t>
            </w:r>
            <w:r w:rsidR="00374D5A">
              <w:t>8</w:t>
            </w:r>
            <w:r>
              <w:t xml:space="preserve">, </w:t>
            </w:r>
            <w:r w:rsidR="000022DC">
              <w:t>Hovedbygget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55DC8" w:rsidP="00777560">
            <w:pPr>
              <w:pStyle w:val="InnkallingsskriftFyllInn"/>
            </w:pPr>
            <w:r>
              <w:t>CH</w:t>
            </w:r>
          </w:p>
        </w:tc>
      </w:tr>
    </w:tbl>
    <w:p w:rsidR="000D4AD7" w:rsidRDefault="004B7A92" w:rsidP="004B7A92">
      <w:pPr>
        <w:ind w:left="0"/>
        <w:jc w:val="both"/>
        <w:rPr>
          <w:b/>
        </w:rPr>
      </w:pPr>
      <w:bookmarkStart w:id="5" w:name="start"/>
      <w:bookmarkEnd w:id="5"/>
      <w:r w:rsidRPr="00290380">
        <w:rPr>
          <w:b/>
        </w:rPr>
        <w:t>Agenda:</w:t>
      </w:r>
      <w:r>
        <w:rPr>
          <w:b/>
        </w:rPr>
        <w:br/>
      </w: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</w:p>
    <w:p w:rsidR="00737230" w:rsidRDefault="00737230" w:rsidP="004B7A92">
      <w:pPr>
        <w:ind w:left="0"/>
        <w:jc w:val="both"/>
      </w:pPr>
      <w:r>
        <w:rPr>
          <w:b/>
        </w:rPr>
        <w:tab/>
      </w:r>
      <w:r w:rsidRPr="00737230">
        <w:t>Møteinnkalling godkjent</w:t>
      </w:r>
    </w:p>
    <w:p w:rsidR="0026763C" w:rsidRPr="00737230" w:rsidRDefault="0026763C" w:rsidP="004B7A92">
      <w:pPr>
        <w:ind w:left="0"/>
        <w:jc w:val="both"/>
      </w:pPr>
    </w:p>
    <w:p w:rsidR="000D4AD7" w:rsidRDefault="000D4AD7" w:rsidP="004B7A92">
      <w:pPr>
        <w:ind w:left="0"/>
        <w:jc w:val="both"/>
        <w:rPr>
          <w:b/>
        </w:rPr>
      </w:pPr>
      <w:r>
        <w:rPr>
          <w:b/>
        </w:rPr>
        <w:t xml:space="preserve">2. </w:t>
      </w:r>
      <w:r>
        <w:rPr>
          <w:b/>
        </w:rPr>
        <w:tab/>
        <w:t>Godkjenning av møtereferat</w:t>
      </w:r>
    </w:p>
    <w:p w:rsidR="0026763C" w:rsidRDefault="00DE472A" w:rsidP="004B7A92">
      <w:pPr>
        <w:ind w:left="0"/>
        <w:jc w:val="both"/>
      </w:pPr>
      <w:r>
        <w:rPr>
          <w:b/>
        </w:rPr>
        <w:tab/>
      </w:r>
      <w:r w:rsidRPr="00DE472A">
        <w:t>Det er ønskelig at kommentarer til referat innarbeides i referatet. For øvrig er referatet godkjent.</w:t>
      </w:r>
    </w:p>
    <w:p w:rsidR="00DE472A" w:rsidRPr="00DE472A" w:rsidRDefault="00DE472A" w:rsidP="004B7A92">
      <w:pPr>
        <w:ind w:left="0"/>
        <w:jc w:val="both"/>
      </w:pPr>
    </w:p>
    <w:p w:rsidR="009003F7" w:rsidRDefault="00B36C19" w:rsidP="004B7A92">
      <w:pPr>
        <w:ind w:left="720" w:hanging="720"/>
      </w:pPr>
      <w:r>
        <w:rPr>
          <w:b/>
        </w:rPr>
        <w:t>3</w:t>
      </w:r>
      <w:r w:rsidR="004B7A92">
        <w:rPr>
          <w:b/>
        </w:rPr>
        <w:t xml:space="preserve">. </w:t>
      </w:r>
      <w:r w:rsidR="004B7A92">
        <w:rPr>
          <w:b/>
        </w:rPr>
        <w:tab/>
      </w:r>
      <w:r w:rsidR="00374D5A" w:rsidRPr="00374D5A">
        <w:rPr>
          <w:b/>
        </w:rPr>
        <w:t xml:space="preserve">Bemanningsplan for systemforvaltning </w:t>
      </w:r>
      <w:r w:rsidR="00374D5A">
        <w:rPr>
          <w:b/>
        </w:rPr>
        <w:t>(informasjon/drøfting)</w:t>
      </w:r>
      <w:r w:rsidR="00374D5A">
        <w:rPr>
          <w:b/>
        </w:rPr>
        <w:br/>
      </w:r>
      <w:r w:rsidR="00E90A80">
        <w:t xml:space="preserve">Forskerforbundet påpekte at </w:t>
      </w:r>
      <w:r w:rsidR="009003F7">
        <w:t xml:space="preserve">kvalifikasjonskrav og arbeidsoppgaver </w:t>
      </w:r>
      <w:r w:rsidR="00E4324D">
        <w:t xml:space="preserve">bør </w:t>
      </w:r>
      <w:r w:rsidR="002A2C49">
        <w:t xml:space="preserve">være nærmere </w:t>
      </w:r>
      <w:r w:rsidR="00E4324D">
        <w:t xml:space="preserve">knyttet </w:t>
      </w:r>
      <w:r w:rsidR="009003F7">
        <w:t xml:space="preserve">opp mot konkrete oppgaver og funksjoner. </w:t>
      </w:r>
    </w:p>
    <w:p w:rsidR="009003F7" w:rsidRDefault="009003F7" w:rsidP="004B7A92">
      <w:pPr>
        <w:ind w:left="720" w:hanging="720"/>
      </w:pPr>
    </w:p>
    <w:p w:rsidR="009003F7" w:rsidRDefault="009003F7" w:rsidP="009003F7">
      <w:pPr>
        <w:ind w:left="720"/>
      </w:pPr>
      <w:r>
        <w:lastRenderedPageBreak/>
        <w:t>Arbeidsgiver orienterte at grunntanke</w:t>
      </w:r>
      <w:r w:rsidR="002A2C49">
        <w:t>n</w:t>
      </w:r>
      <w:r>
        <w:t xml:space="preserve"> med bemanningsplanen er å sette opp stillinger som danner kompetanseteam som reduserer sårbarhet. En har derfor valgt et detaljeringsnivå som ivareta</w:t>
      </w:r>
      <w:r w:rsidR="005B3087">
        <w:t>r</w:t>
      </w:r>
      <w:r>
        <w:t xml:space="preserve"> dette. </w:t>
      </w:r>
    </w:p>
    <w:p w:rsidR="009003F7" w:rsidRDefault="009003F7" w:rsidP="004B7A92">
      <w:pPr>
        <w:ind w:left="720" w:hanging="720"/>
      </w:pPr>
    </w:p>
    <w:p w:rsidR="00DE472A" w:rsidRDefault="00E90A80" w:rsidP="009003F7">
      <w:pPr>
        <w:ind w:left="720"/>
      </w:pPr>
      <w:r>
        <w:t xml:space="preserve">Det er </w:t>
      </w:r>
      <w:r w:rsidR="009003F7">
        <w:t xml:space="preserve">satt opp </w:t>
      </w:r>
      <w:r>
        <w:t>7 årsverk</w:t>
      </w:r>
      <w:r w:rsidR="009003F7">
        <w:t xml:space="preserve"> i bemanningsplanen og </w:t>
      </w:r>
      <w:r>
        <w:t>dette inkluderer en opptil 50 % arbeidslederfunksjon.</w:t>
      </w:r>
    </w:p>
    <w:p w:rsidR="00E90A80" w:rsidRDefault="00E90A80" w:rsidP="004B7A92">
      <w:pPr>
        <w:ind w:left="720" w:hanging="720"/>
      </w:pPr>
    </w:p>
    <w:p w:rsidR="00374D5A" w:rsidRPr="002A2C49" w:rsidRDefault="00E90A80" w:rsidP="002A2C49">
      <w:pPr>
        <w:ind w:left="720" w:hanging="720"/>
      </w:pPr>
      <w:r>
        <w:tab/>
      </w:r>
      <w:r w:rsidR="009003F7">
        <w:t>Ved spørsmål om stillingskode reflekterer det lønnsnivået disse stillingene ligger på i dag.</w:t>
      </w:r>
    </w:p>
    <w:p w:rsidR="0026763C" w:rsidRDefault="0026763C" w:rsidP="004B7A92">
      <w:pPr>
        <w:ind w:left="720" w:hanging="720"/>
        <w:rPr>
          <w:b/>
        </w:rPr>
      </w:pPr>
    </w:p>
    <w:p w:rsidR="004B7A92" w:rsidRDefault="00B36C19" w:rsidP="00374D5A">
      <w:pPr>
        <w:ind w:left="720" w:hanging="720"/>
        <w:rPr>
          <w:b/>
        </w:rPr>
      </w:pPr>
      <w:r>
        <w:rPr>
          <w:b/>
        </w:rPr>
        <w:t>4</w:t>
      </w:r>
      <w:r w:rsidR="00374D5A">
        <w:rPr>
          <w:b/>
        </w:rPr>
        <w:t>.</w:t>
      </w:r>
      <w:r w:rsidR="00374D5A">
        <w:rPr>
          <w:b/>
        </w:rPr>
        <w:tab/>
      </w:r>
      <w:r w:rsidR="00374D5A" w:rsidRPr="00374D5A">
        <w:rPr>
          <w:b/>
        </w:rPr>
        <w:t>Avtale om fleksitid seksjon for bygningsdrift</w:t>
      </w:r>
      <w:r w:rsidR="00374D5A">
        <w:rPr>
          <w:b/>
        </w:rPr>
        <w:t xml:space="preserve"> (informasjon/drøfting)</w:t>
      </w:r>
    </w:p>
    <w:p w:rsidR="00374D5A" w:rsidRDefault="00737230" w:rsidP="00374D5A">
      <w:pPr>
        <w:ind w:left="720"/>
      </w:pPr>
      <w:r>
        <w:t>Arbeidsgiver gikk gjennom saken</w:t>
      </w:r>
      <w:r w:rsidR="00CB1611">
        <w:t>, se vedlegg</w:t>
      </w:r>
      <w:r>
        <w:t>.</w:t>
      </w:r>
      <w:r w:rsidR="0026763C">
        <w:t xml:space="preserve"> </w:t>
      </w:r>
    </w:p>
    <w:p w:rsidR="0026763C" w:rsidRDefault="0026763C" w:rsidP="00CB1611">
      <w:pPr>
        <w:ind w:left="720"/>
      </w:pPr>
      <w:r>
        <w:t xml:space="preserve">Registering av fleksitid vil bli registrert i </w:t>
      </w:r>
      <w:proofErr w:type="spellStart"/>
      <w:r>
        <w:t>Paga</w:t>
      </w:r>
      <w:proofErr w:type="spellEnd"/>
      <w:r>
        <w:t>, og en vil finne tekniske løsninger som vil fungere, enten det vil være telefon/nettbrett eller kortleser.</w:t>
      </w:r>
      <w:r w:rsidR="00E21AA8">
        <w:t xml:space="preserve"> </w:t>
      </w:r>
      <w:r w:rsidR="002A2C49">
        <w:t xml:space="preserve">For øvrig var det </w:t>
      </w:r>
      <w:r w:rsidR="00E21AA8">
        <w:t>ingen vesentlige innvendinger mot innføring av fleksi</w:t>
      </w:r>
      <w:r w:rsidR="00CB1611">
        <w:t>tid i seksjon for bygningsdrift.</w:t>
      </w:r>
    </w:p>
    <w:p w:rsidR="00737230" w:rsidRDefault="00737230" w:rsidP="00374D5A">
      <w:pPr>
        <w:ind w:left="720"/>
      </w:pPr>
    </w:p>
    <w:p w:rsidR="00556A81" w:rsidRDefault="00B36C19" w:rsidP="00374D5A">
      <w:pPr>
        <w:ind w:left="720" w:hanging="720"/>
        <w:rPr>
          <w:b/>
        </w:rPr>
      </w:pPr>
      <w:r>
        <w:rPr>
          <w:b/>
        </w:rPr>
        <w:t>5</w:t>
      </w:r>
      <w:r w:rsidR="00374D5A">
        <w:rPr>
          <w:b/>
        </w:rPr>
        <w:t>.</w:t>
      </w:r>
      <w:r w:rsidR="00374D5A">
        <w:rPr>
          <w:b/>
        </w:rPr>
        <w:tab/>
      </w:r>
      <w:r w:rsidR="00374D5A" w:rsidRPr="00374D5A">
        <w:rPr>
          <w:b/>
        </w:rPr>
        <w:t>Videre arbeid med innplassering i bemanningsplan</w:t>
      </w:r>
      <w:r w:rsidR="00374D5A">
        <w:rPr>
          <w:b/>
        </w:rPr>
        <w:t xml:space="preserve"> (informasjon) </w:t>
      </w:r>
    </w:p>
    <w:p w:rsidR="002A2C49" w:rsidRDefault="002A2C49" w:rsidP="002A2C49">
      <w:pPr>
        <w:ind w:left="720"/>
      </w:pPr>
      <w:r>
        <w:t xml:space="preserve">Arbeidsgiver gikk gjennom prosessen </w:t>
      </w:r>
      <w:r w:rsidR="00C35DCF">
        <w:t xml:space="preserve">og tidsplan </w:t>
      </w:r>
      <w:r>
        <w:t>med innplassering i bemanningsplanen</w:t>
      </w:r>
      <w:r w:rsidR="000E742B">
        <w:t xml:space="preserve"> (vedlagte lysark)</w:t>
      </w:r>
      <w:r>
        <w:t xml:space="preserve">. Det ble orientert om at rett og plikt-vurderingene som nå gjøres er foreløpige vurderinger, og medarbeidere kan be om en nærmere begrunnelse hos nærmeste leder i henhold til dagens lederstruktur. </w:t>
      </w:r>
      <w:r w:rsidR="00C35DCF">
        <w:t xml:space="preserve">Alle slike saker løftes til </w:t>
      </w:r>
      <w:r w:rsidR="00157AEC">
        <w:t>Organisasjons</w:t>
      </w:r>
      <w:r w:rsidR="00BF1186">
        <w:t>direktøren</w:t>
      </w:r>
      <w:r w:rsidR="00C35DCF">
        <w:t xml:space="preserve"> for å sikre lik behandling</w:t>
      </w:r>
      <w:r w:rsidR="00BF1186">
        <w:t>.</w:t>
      </w:r>
    </w:p>
    <w:p w:rsidR="002A2C49" w:rsidRDefault="002A2C49" w:rsidP="002A2C49">
      <w:pPr>
        <w:ind w:left="720"/>
      </w:pPr>
    </w:p>
    <w:p w:rsidR="00D7633C" w:rsidRDefault="009003F7" w:rsidP="009C280E">
      <w:pPr>
        <w:ind w:left="720"/>
      </w:pPr>
      <w:r>
        <w:t xml:space="preserve">Arbeidsgiver </w:t>
      </w:r>
      <w:r w:rsidR="000E742B">
        <w:t xml:space="preserve">understreket at det skal være en forsvarlig innplasseringsprosess, og det vil legges til ekstra dager og/eller ekstra ressurser ved behov. </w:t>
      </w:r>
      <w:r w:rsidR="00681AAD">
        <w:t xml:space="preserve">Forskerforbundet uttrykte uenighet i hva som </w:t>
      </w:r>
      <w:r w:rsidR="005D3E0C">
        <w:t xml:space="preserve">defineres som </w:t>
      </w:r>
      <w:r w:rsidR="00681AAD">
        <w:t xml:space="preserve">rett og plikt og ikke. </w:t>
      </w:r>
    </w:p>
    <w:p w:rsidR="00D7633C" w:rsidRDefault="00D7633C" w:rsidP="009003F7">
      <w:pPr>
        <w:ind w:left="720"/>
      </w:pPr>
    </w:p>
    <w:p w:rsidR="00D7633C" w:rsidRDefault="009C280E" w:rsidP="009003F7">
      <w:pPr>
        <w:ind w:left="720"/>
      </w:pPr>
      <w:r>
        <w:t>Arbeidsgiver orienterte at innplassering i henhold til rett og plikt-vurderinger</w:t>
      </w:r>
      <w:r w:rsidR="00D7633C">
        <w:t xml:space="preserve"> og </w:t>
      </w:r>
      <w:r>
        <w:t xml:space="preserve">vurdering om </w:t>
      </w:r>
      <w:r w:rsidR="00D7633C">
        <w:t xml:space="preserve">annen passende stilling skjer blant medarbeidere innenfor </w:t>
      </w:r>
      <w:r w:rsidR="0062268C">
        <w:t>Fellesadministrasjonen</w:t>
      </w:r>
      <w:r w:rsidR="00D7633C">
        <w:t xml:space="preserve">. </w:t>
      </w:r>
    </w:p>
    <w:p w:rsidR="00D7633C" w:rsidRDefault="00D7633C" w:rsidP="009003F7">
      <w:pPr>
        <w:ind w:left="720"/>
      </w:pPr>
    </w:p>
    <w:p w:rsidR="006E6516" w:rsidRDefault="006E6516" w:rsidP="009003F7">
      <w:pPr>
        <w:ind w:left="720"/>
      </w:pPr>
      <w:r>
        <w:t xml:space="preserve">Arbeidstaker uttrykte at det har kommet som en overraskelse for mange at en kommer inn under kategorien annen passende stilling og ikke under rett og plikt. </w:t>
      </w:r>
    </w:p>
    <w:p w:rsidR="006E6516" w:rsidRDefault="006E6516" w:rsidP="009003F7">
      <w:pPr>
        <w:ind w:left="720"/>
      </w:pPr>
    </w:p>
    <w:p w:rsidR="00D7633C" w:rsidRDefault="00D7633C" w:rsidP="009003F7">
      <w:pPr>
        <w:ind w:left="720"/>
      </w:pPr>
      <w:r>
        <w:t>På spørsmål om h</w:t>
      </w:r>
      <w:r w:rsidR="00681AAD">
        <w:t xml:space="preserve">va </w:t>
      </w:r>
      <w:r>
        <w:t xml:space="preserve">som </w:t>
      </w:r>
      <w:r w:rsidR="00681AAD">
        <w:t>skjer dersom en medarbeider blir tilbudt en stilling som en ikke ønsker</w:t>
      </w:r>
      <w:r>
        <w:t xml:space="preserve"> svarte arbeidsgiver at det er arbeidsgiver som foretar innplasseringen.</w:t>
      </w:r>
      <w:r w:rsidR="0062268C">
        <w:t xml:space="preserve"> Det gis mulighet til å søke interesse for ledige stillinger som bekjentgjøres etter 4.11.</w:t>
      </w:r>
      <w:r>
        <w:t xml:space="preserve"> </w:t>
      </w:r>
    </w:p>
    <w:p w:rsidR="00D7633C" w:rsidRDefault="00D7633C" w:rsidP="009003F7">
      <w:pPr>
        <w:ind w:left="720"/>
      </w:pPr>
    </w:p>
    <w:p w:rsidR="009003F7" w:rsidRDefault="00D7633C" w:rsidP="006E6516">
      <w:pPr>
        <w:ind w:left="720"/>
      </w:pPr>
      <w:r>
        <w:t>På spørsmål om hva som er grunnen til at en på HR-avdelingen har utstrakt bruk av rett og plikt er at en her har i større grad satt opp spesifikke stillinger.</w:t>
      </w:r>
      <w:r w:rsidR="009C280E">
        <w:t xml:space="preserve"> </w:t>
      </w:r>
      <w:r w:rsidR="0062268C">
        <w:t xml:space="preserve">Lokalt hovedverneombud og Forskerforbundet </w:t>
      </w:r>
      <w:r w:rsidR="009C280E">
        <w:t xml:space="preserve">uttrykte at HR-avdelingen har hatt en </w:t>
      </w:r>
      <w:proofErr w:type="spellStart"/>
      <w:r w:rsidR="009C280E">
        <w:t>ryddigere</w:t>
      </w:r>
      <w:proofErr w:type="spellEnd"/>
      <w:r w:rsidR="009C280E">
        <w:t xml:space="preserve"> måte å utarbeide bemanningsplanen på.</w:t>
      </w:r>
    </w:p>
    <w:p w:rsidR="005D3E0C" w:rsidRDefault="005D3E0C" w:rsidP="00374D5A">
      <w:pPr>
        <w:ind w:left="720"/>
      </w:pPr>
    </w:p>
    <w:p w:rsidR="008C2B96" w:rsidRDefault="006E6516" w:rsidP="008C2B96">
      <w:pPr>
        <w:ind w:left="720"/>
      </w:pPr>
      <w:r>
        <w:lastRenderedPageBreak/>
        <w:t xml:space="preserve">I kommunikasjonen videre mener tillitsvalgte at det er viktig å </w:t>
      </w:r>
    </w:p>
    <w:p w:rsidR="008C2B96" w:rsidRDefault="006E6516" w:rsidP="008C2B96">
      <w:pPr>
        <w:pStyle w:val="Listeavsnitt"/>
        <w:numPr>
          <w:ilvl w:val="0"/>
          <w:numId w:val="49"/>
        </w:numPr>
      </w:pPr>
      <w:r>
        <w:t xml:space="preserve">fokusere på at alle skal ha en jobb etter at innplasseringen er gjennomført. </w:t>
      </w:r>
    </w:p>
    <w:p w:rsidR="008C2B96" w:rsidRDefault="006E6516" w:rsidP="008C2B96">
      <w:pPr>
        <w:pStyle w:val="Listeavsnitt"/>
        <w:numPr>
          <w:ilvl w:val="0"/>
          <w:numId w:val="49"/>
        </w:numPr>
      </w:pPr>
      <w:r>
        <w:t>gi informasjon om når de</w:t>
      </w:r>
      <w:r w:rsidR="00157AEC">
        <w:t xml:space="preserve"> ulike lederne blir innplassert og hvem</w:t>
      </w:r>
    </w:p>
    <w:p w:rsidR="008C2B96" w:rsidRDefault="008C2B96" w:rsidP="008C2B96">
      <w:pPr>
        <w:pStyle w:val="Listeavsnitt"/>
        <w:numPr>
          <w:ilvl w:val="0"/>
          <w:numId w:val="49"/>
        </w:numPr>
      </w:pPr>
      <w:r>
        <w:t xml:space="preserve">være tydelig hva som skjer dersom en blir tilbudt en stilling </w:t>
      </w:r>
    </w:p>
    <w:p w:rsidR="008C2B96" w:rsidRDefault="008C2B96" w:rsidP="008C2B96">
      <w:pPr>
        <w:pStyle w:val="Listeavsnitt"/>
        <w:numPr>
          <w:ilvl w:val="0"/>
          <w:numId w:val="49"/>
        </w:numPr>
      </w:pPr>
      <w:bookmarkStart w:id="6" w:name="_GoBack"/>
      <w:bookmarkEnd w:id="6"/>
      <w:r>
        <w:t xml:space="preserve">hvilke valgmuligheter en har underveis i bemanningsprosessen </w:t>
      </w:r>
    </w:p>
    <w:p w:rsidR="009003F7" w:rsidRDefault="008C2B96" w:rsidP="008C2B96">
      <w:pPr>
        <w:pStyle w:val="Listeavsnitt"/>
        <w:numPr>
          <w:ilvl w:val="0"/>
          <w:numId w:val="49"/>
        </w:numPr>
      </w:pPr>
      <w:r>
        <w:t>hva som skjer med medarbeidere som ikke blir innplassert</w:t>
      </w:r>
      <w:r w:rsidR="00AD2A63">
        <w:t xml:space="preserve"> (kompetanseheving</w:t>
      </w:r>
      <w:r w:rsidR="005D3E0C">
        <w:t>/videreutdanning</w:t>
      </w:r>
      <w:r w:rsidR="00AD2A63">
        <w:t>)</w:t>
      </w:r>
    </w:p>
    <w:p w:rsidR="005D3E0C" w:rsidRDefault="00A07E85" w:rsidP="008C2B96">
      <w:pPr>
        <w:pStyle w:val="Listeavsnitt"/>
        <w:numPr>
          <w:ilvl w:val="0"/>
          <w:numId w:val="49"/>
        </w:numPr>
      </w:pPr>
      <w:r>
        <w:t>hva som menes med</w:t>
      </w:r>
      <w:r w:rsidR="005D3E0C">
        <w:t xml:space="preserve"> </w:t>
      </w:r>
      <w:r>
        <w:t>«</w:t>
      </w:r>
      <w:r w:rsidR="005D3E0C">
        <w:t>rett og plikt</w:t>
      </w:r>
      <w:r>
        <w:t>» og «annen passende stilling»</w:t>
      </w:r>
      <w:r w:rsidR="0062268C">
        <w:t xml:space="preserve"> og forskjellen mellom dem</w:t>
      </w:r>
    </w:p>
    <w:p w:rsidR="00B727FE" w:rsidRDefault="00B727FE" w:rsidP="008C2B96">
      <w:pPr>
        <w:pStyle w:val="Listeavsnitt"/>
        <w:numPr>
          <w:ilvl w:val="0"/>
          <w:numId w:val="49"/>
        </w:numPr>
      </w:pPr>
      <w:r>
        <w:t>ha lik informasjon til alle</w:t>
      </w:r>
    </w:p>
    <w:p w:rsidR="0062268C" w:rsidRDefault="00B727FE" w:rsidP="0062268C">
      <w:pPr>
        <w:pStyle w:val="Listeavsnitt"/>
        <w:numPr>
          <w:ilvl w:val="0"/>
          <w:numId w:val="49"/>
        </w:numPr>
      </w:pPr>
      <w:r>
        <w:t xml:space="preserve">konsistens i </w:t>
      </w:r>
      <w:r w:rsidR="0062268C">
        <w:t xml:space="preserve">den løpende </w:t>
      </w:r>
      <w:r>
        <w:t>informasjon</w:t>
      </w:r>
      <w:r w:rsidR="00914618">
        <w:t>, men respekt for at det er en modningsprosess</w:t>
      </w:r>
    </w:p>
    <w:p w:rsidR="006E6516" w:rsidRDefault="006E6516" w:rsidP="005D3E0C">
      <w:pPr>
        <w:ind w:left="720"/>
      </w:pPr>
    </w:p>
    <w:p w:rsidR="005D3E0C" w:rsidRDefault="005D3E0C" w:rsidP="005D3E0C">
      <w:pPr>
        <w:ind w:left="720"/>
      </w:pPr>
      <w:r>
        <w:t>Innspill til kommunikasjonsarena</w:t>
      </w:r>
    </w:p>
    <w:p w:rsidR="00157AEC" w:rsidRDefault="00157AEC" w:rsidP="005D3E0C">
      <w:pPr>
        <w:pStyle w:val="Listeavsnitt"/>
        <w:numPr>
          <w:ilvl w:val="0"/>
          <w:numId w:val="49"/>
        </w:numPr>
      </w:pPr>
      <w:r>
        <w:t xml:space="preserve">allmøter er ikke nødvendigvis den beste måten å kommunisere på </w:t>
      </w:r>
    </w:p>
    <w:p w:rsidR="005D3E0C" w:rsidRDefault="00157AEC" w:rsidP="005D3E0C">
      <w:pPr>
        <w:pStyle w:val="Listeavsnitt"/>
        <w:numPr>
          <w:ilvl w:val="0"/>
          <w:numId w:val="49"/>
        </w:numPr>
      </w:pPr>
      <w:r>
        <w:t xml:space="preserve">satse på </w:t>
      </w:r>
      <w:r w:rsidR="00B727FE">
        <w:t>seksjons</w:t>
      </w:r>
      <w:r w:rsidR="00914618">
        <w:t>-/</w:t>
      </w:r>
      <w:proofErr w:type="spellStart"/>
      <w:r w:rsidR="00914618">
        <w:t>gruppe</w:t>
      </w:r>
      <w:r w:rsidR="00B727FE">
        <w:t>vise</w:t>
      </w:r>
      <w:proofErr w:type="spellEnd"/>
      <w:r w:rsidR="00B727FE">
        <w:t xml:space="preserve"> møter</w:t>
      </w:r>
      <w:r w:rsidR="00914618">
        <w:t xml:space="preserve"> </w:t>
      </w:r>
    </w:p>
    <w:p w:rsidR="006E6516" w:rsidRDefault="006E6516" w:rsidP="00374D5A">
      <w:pPr>
        <w:ind w:left="720"/>
      </w:pPr>
    </w:p>
    <w:p w:rsidR="004B7A92" w:rsidRDefault="00B36C19" w:rsidP="00A83D62">
      <w:pPr>
        <w:ind w:left="0"/>
        <w:rPr>
          <w:b/>
        </w:rPr>
      </w:pPr>
      <w:r>
        <w:rPr>
          <w:b/>
        </w:rPr>
        <w:t>6</w:t>
      </w:r>
      <w:r w:rsidR="004B7A92">
        <w:rPr>
          <w:b/>
        </w:rPr>
        <w:t xml:space="preserve">. </w:t>
      </w:r>
      <w:r w:rsidR="004B7A92">
        <w:rPr>
          <w:b/>
        </w:rPr>
        <w:tab/>
      </w:r>
      <w:r w:rsidR="004B7A92" w:rsidRPr="001B7FE3">
        <w:rPr>
          <w:b/>
        </w:rPr>
        <w:t>Eventuelt</w:t>
      </w:r>
    </w:p>
    <w:p w:rsidR="004B7A92" w:rsidRPr="000268BC" w:rsidRDefault="000268BC" w:rsidP="004B7A92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 w:rsidRPr="000268BC">
        <w:rPr>
          <w:rFonts w:ascii="Times" w:eastAsia="Times New Roman" w:hAnsi="Times"/>
          <w:sz w:val="24"/>
          <w:szCs w:val="24"/>
        </w:rPr>
        <w:t>Ingen saker</w:t>
      </w:r>
    </w:p>
    <w:p w:rsidR="00CB1611" w:rsidRDefault="00CB1611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0268BC" w:rsidRDefault="000268BC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0268BC" w:rsidRDefault="000268BC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0268BC" w:rsidRDefault="000268BC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0268BC" w:rsidRDefault="000268BC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CB1611" w:rsidRDefault="00CB1611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6D14B96B" wp14:editId="3575BA47">
            <wp:extent cx="6534785" cy="376618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376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611" w:rsidRDefault="00CB1611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CB1611" w:rsidRDefault="00CB1611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3A701776" wp14:editId="3FE52482">
            <wp:extent cx="6534785" cy="37426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611" w:rsidRDefault="00CB1611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CB1611" w:rsidRPr="0009086B" w:rsidRDefault="00CB1611" w:rsidP="004B7A92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1E7DC586" wp14:editId="6FE22054">
            <wp:extent cx="6534785" cy="3724910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34785" cy="37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1611" w:rsidRPr="0009086B" w:rsidSect="002D58BC">
      <w:headerReference w:type="default" r:id="rId10"/>
      <w:headerReference w:type="first" r:id="rId11"/>
      <w:footerReference w:type="first" r:id="rId12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0268BC">
      <w:t>4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0268BC">
      <w:t>4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4BEAFC7A" wp14:editId="10E4BB9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0268B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0268BC">
      <w:t>4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0268BC" w:rsidP="00777560">
          <w:pPr>
            <w:pStyle w:val="DatoRefFyllInn"/>
          </w:pPr>
          <w:bookmarkStart w:id="9" w:name="VarDato"/>
          <w:bookmarkEnd w:id="9"/>
          <w:r>
            <w:t>27</w:t>
          </w:r>
          <w:r w:rsidR="00FB0800">
            <w:t>.10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7000"/>
    <w:multiLevelType w:val="hybridMultilevel"/>
    <w:tmpl w:val="416419DC"/>
    <w:lvl w:ilvl="0" w:tplc="B6B4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CF4442"/>
    <w:multiLevelType w:val="hybridMultilevel"/>
    <w:tmpl w:val="216CAE56"/>
    <w:lvl w:ilvl="0" w:tplc="2E70C57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159ED"/>
    <w:multiLevelType w:val="hybridMultilevel"/>
    <w:tmpl w:val="55D89AC6"/>
    <w:lvl w:ilvl="0" w:tplc="0FDA5FB6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40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3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8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7"/>
  </w:num>
  <w:num w:numId="4">
    <w:abstractNumId w:val="42"/>
  </w:num>
  <w:num w:numId="5">
    <w:abstractNumId w:val="10"/>
  </w:num>
  <w:num w:numId="6">
    <w:abstractNumId w:val="3"/>
  </w:num>
  <w:num w:numId="7">
    <w:abstractNumId w:val="16"/>
  </w:num>
  <w:num w:numId="8">
    <w:abstractNumId w:val="43"/>
  </w:num>
  <w:num w:numId="9">
    <w:abstractNumId w:val="17"/>
  </w:num>
  <w:num w:numId="10">
    <w:abstractNumId w:val="23"/>
  </w:num>
  <w:num w:numId="11">
    <w:abstractNumId w:val="44"/>
  </w:num>
  <w:num w:numId="12">
    <w:abstractNumId w:val="28"/>
  </w:num>
  <w:num w:numId="13">
    <w:abstractNumId w:val="7"/>
  </w:num>
  <w:num w:numId="14">
    <w:abstractNumId w:val="5"/>
  </w:num>
  <w:num w:numId="15">
    <w:abstractNumId w:val="24"/>
  </w:num>
  <w:num w:numId="16">
    <w:abstractNumId w:val="36"/>
  </w:num>
  <w:num w:numId="17">
    <w:abstractNumId w:val="38"/>
  </w:num>
  <w:num w:numId="18">
    <w:abstractNumId w:val="14"/>
  </w:num>
  <w:num w:numId="19">
    <w:abstractNumId w:val="48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2"/>
  </w:num>
  <w:num w:numId="26">
    <w:abstractNumId w:val="8"/>
  </w:num>
  <w:num w:numId="27">
    <w:abstractNumId w:val="40"/>
  </w:num>
  <w:num w:numId="28">
    <w:abstractNumId w:val="45"/>
  </w:num>
  <w:num w:numId="29">
    <w:abstractNumId w:val="0"/>
  </w:num>
  <w:num w:numId="30">
    <w:abstractNumId w:val="11"/>
  </w:num>
  <w:num w:numId="31">
    <w:abstractNumId w:val="31"/>
  </w:num>
  <w:num w:numId="32">
    <w:abstractNumId w:val="25"/>
  </w:num>
  <w:num w:numId="33">
    <w:abstractNumId w:val="1"/>
  </w:num>
  <w:num w:numId="34">
    <w:abstractNumId w:val="15"/>
  </w:num>
  <w:num w:numId="35">
    <w:abstractNumId w:val="29"/>
  </w:num>
  <w:num w:numId="36">
    <w:abstractNumId w:val="41"/>
  </w:num>
  <w:num w:numId="37">
    <w:abstractNumId w:val="37"/>
  </w:num>
  <w:num w:numId="38">
    <w:abstractNumId w:val="39"/>
  </w:num>
  <w:num w:numId="39">
    <w:abstractNumId w:val="33"/>
  </w:num>
  <w:num w:numId="40">
    <w:abstractNumId w:val="13"/>
  </w:num>
  <w:num w:numId="41">
    <w:abstractNumId w:val="46"/>
  </w:num>
  <w:num w:numId="42">
    <w:abstractNumId w:val="6"/>
  </w:num>
  <w:num w:numId="43">
    <w:abstractNumId w:val="2"/>
  </w:num>
  <w:num w:numId="44">
    <w:abstractNumId w:val="35"/>
  </w:num>
  <w:num w:numId="45">
    <w:abstractNumId w:val="22"/>
  </w:num>
  <w:num w:numId="46">
    <w:abstractNumId w:val="21"/>
  </w:num>
  <w:num w:numId="47">
    <w:abstractNumId w:val="27"/>
  </w:num>
  <w:num w:numId="48">
    <w:abstractNumId w:val="3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8BC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42B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57AEC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63C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A2C49"/>
    <w:rsid w:val="002A6CAB"/>
    <w:rsid w:val="002B2422"/>
    <w:rsid w:val="002B5EAF"/>
    <w:rsid w:val="002D1636"/>
    <w:rsid w:val="002D30B9"/>
    <w:rsid w:val="002D48BE"/>
    <w:rsid w:val="002D5541"/>
    <w:rsid w:val="002D562C"/>
    <w:rsid w:val="002D58BC"/>
    <w:rsid w:val="002D62C4"/>
    <w:rsid w:val="002D67C4"/>
    <w:rsid w:val="002E008F"/>
    <w:rsid w:val="002E22DE"/>
    <w:rsid w:val="002E2CEA"/>
    <w:rsid w:val="002E3259"/>
    <w:rsid w:val="002E6760"/>
    <w:rsid w:val="002F5A78"/>
    <w:rsid w:val="003038B0"/>
    <w:rsid w:val="0030528A"/>
    <w:rsid w:val="003067D4"/>
    <w:rsid w:val="003072AD"/>
    <w:rsid w:val="00311850"/>
    <w:rsid w:val="00311FBF"/>
    <w:rsid w:val="00320EE1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087"/>
    <w:rsid w:val="005B3945"/>
    <w:rsid w:val="005B46BF"/>
    <w:rsid w:val="005D38DC"/>
    <w:rsid w:val="005D3E0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268C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1AAD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6516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7230"/>
    <w:rsid w:val="00740057"/>
    <w:rsid w:val="00746001"/>
    <w:rsid w:val="0075076C"/>
    <w:rsid w:val="00754474"/>
    <w:rsid w:val="00755DC8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9B4"/>
    <w:rsid w:val="008A440D"/>
    <w:rsid w:val="008A5F2B"/>
    <w:rsid w:val="008B2055"/>
    <w:rsid w:val="008B2354"/>
    <w:rsid w:val="008B3F78"/>
    <w:rsid w:val="008C1C28"/>
    <w:rsid w:val="008C2B9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03F7"/>
    <w:rsid w:val="0090524E"/>
    <w:rsid w:val="009126BF"/>
    <w:rsid w:val="00912B97"/>
    <w:rsid w:val="00914618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80E"/>
    <w:rsid w:val="009C2CFA"/>
    <w:rsid w:val="009C2ECC"/>
    <w:rsid w:val="009C50FE"/>
    <w:rsid w:val="009E2F79"/>
    <w:rsid w:val="009F4CE1"/>
    <w:rsid w:val="009F60BE"/>
    <w:rsid w:val="00A011E9"/>
    <w:rsid w:val="00A01582"/>
    <w:rsid w:val="00A06F8B"/>
    <w:rsid w:val="00A073C0"/>
    <w:rsid w:val="00A07E85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765F"/>
    <w:rsid w:val="00AA07DD"/>
    <w:rsid w:val="00AA464D"/>
    <w:rsid w:val="00AB376E"/>
    <w:rsid w:val="00AB78F3"/>
    <w:rsid w:val="00AC5FB4"/>
    <w:rsid w:val="00AD2A63"/>
    <w:rsid w:val="00AD3E39"/>
    <w:rsid w:val="00AD4931"/>
    <w:rsid w:val="00AD5918"/>
    <w:rsid w:val="00AE6403"/>
    <w:rsid w:val="00AE73CD"/>
    <w:rsid w:val="00AF1B4F"/>
    <w:rsid w:val="00AF23D6"/>
    <w:rsid w:val="00AF3F57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27FE"/>
    <w:rsid w:val="00B75118"/>
    <w:rsid w:val="00B80C53"/>
    <w:rsid w:val="00BA6183"/>
    <w:rsid w:val="00BA6551"/>
    <w:rsid w:val="00BB448C"/>
    <w:rsid w:val="00BC096A"/>
    <w:rsid w:val="00BC7F62"/>
    <w:rsid w:val="00BD5117"/>
    <w:rsid w:val="00BD5BD9"/>
    <w:rsid w:val="00BE1EA4"/>
    <w:rsid w:val="00BE470C"/>
    <w:rsid w:val="00BF1186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35DCF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1611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633C"/>
    <w:rsid w:val="00D77236"/>
    <w:rsid w:val="00D8576B"/>
    <w:rsid w:val="00D861EB"/>
    <w:rsid w:val="00D8644E"/>
    <w:rsid w:val="00D8648A"/>
    <w:rsid w:val="00D93238"/>
    <w:rsid w:val="00D95520"/>
    <w:rsid w:val="00D96D69"/>
    <w:rsid w:val="00DB2E50"/>
    <w:rsid w:val="00DB327E"/>
    <w:rsid w:val="00DB6FC6"/>
    <w:rsid w:val="00DB7D58"/>
    <w:rsid w:val="00DC48DA"/>
    <w:rsid w:val="00DD483D"/>
    <w:rsid w:val="00DE472A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1AA8"/>
    <w:rsid w:val="00E22245"/>
    <w:rsid w:val="00E248EA"/>
    <w:rsid w:val="00E26188"/>
    <w:rsid w:val="00E41A81"/>
    <w:rsid w:val="00E4324D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0A80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0800"/>
    <w:rsid w:val="00FB511A"/>
    <w:rsid w:val="00FC171C"/>
    <w:rsid w:val="00FC17FC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96D1EBB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Anne Cecilie Holen</cp:lastModifiedBy>
  <cp:revision>23</cp:revision>
  <cp:lastPrinted>2013-02-06T13:41:00Z</cp:lastPrinted>
  <dcterms:created xsi:type="dcterms:W3CDTF">2016-10-25T09:34:00Z</dcterms:created>
  <dcterms:modified xsi:type="dcterms:W3CDTF">2016-10-27T14:22:00Z</dcterms:modified>
</cp:coreProperties>
</file>