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F54B61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A41A5B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947AF5" w:rsidRDefault="001E4DB1" w:rsidP="001E4DB1">
            <w:pPr>
              <w:pStyle w:val="Hode"/>
              <w:rPr>
                <w:sz w:val="22"/>
                <w:szCs w:val="22"/>
              </w:rPr>
            </w:pPr>
            <w:r w:rsidRPr="00E73A39">
              <w:rPr>
                <w:b/>
              </w:rPr>
              <w:t>Arne Rønning</w:t>
            </w:r>
            <w:r w:rsidRPr="00947AF5">
              <w:t xml:space="preserve">            Tekna         </w:t>
            </w:r>
            <w:r w:rsidR="009B7F02">
              <w:t xml:space="preserve"> </w:t>
            </w:r>
            <w:r w:rsidRPr="00947AF5">
              <w:t xml:space="preserve">     </w:t>
            </w:r>
            <w:r>
              <w:t xml:space="preserve"> </w:t>
            </w:r>
            <w:r w:rsidRPr="00947AF5">
              <w:t xml:space="preserve">                               Frank Arntsen </w:t>
            </w:r>
          </w:p>
          <w:p w:rsidR="001E4DB1" w:rsidRPr="00947AF5" w:rsidRDefault="001E4DB1" w:rsidP="001E4DB1">
            <w:pPr>
              <w:pStyle w:val="Hode"/>
            </w:pPr>
            <w:r w:rsidRPr="00E73A39">
              <w:rPr>
                <w:b/>
              </w:rPr>
              <w:t>Geir Nilsen</w:t>
            </w:r>
            <w:r w:rsidRPr="00947AF5">
              <w:t xml:space="preserve">                 NITO                                               Jørn-Wiggo Bergquist</w:t>
            </w:r>
          </w:p>
          <w:p w:rsidR="001E4DB1" w:rsidRPr="00947AF5" w:rsidRDefault="001E4DB1" w:rsidP="001E4DB1">
            <w:pPr>
              <w:pStyle w:val="Hode"/>
            </w:pPr>
            <w:r w:rsidRPr="0099135D">
              <w:rPr>
                <w:b/>
              </w:rPr>
              <w:t>Wenche Karlseng</w:t>
            </w:r>
            <w:r w:rsidRPr="00947AF5">
              <w:t xml:space="preserve">      NTL                                                 </w:t>
            </w:r>
            <w:r w:rsidRPr="0099135D">
              <w:rPr>
                <w:b/>
              </w:rPr>
              <w:t>Sigbjørn Dalen</w:t>
            </w:r>
          </w:p>
          <w:p w:rsidR="001E4DB1" w:rsidRPr="00694913" w:rsidRDefault="001E4DB1" w:rsidP="001E4DB1">
            <w:pPr>
              <w:pStyle w:val="Hode"/>
            </w:pPr>
            <w:r w:rsidRPr="009B7F02">
              <w:rPr>
                <w:b/>
              </w:rPr>
              <w:t>Tove Strømman</w:t>
            </w:r>
            <w:r w:rsidRPr="00694913">
              <w:t xml:space="preserve">        NTL                                                 </w:t>
            </w:r>
            <w:r w:rsidRPr="0099135D">
              <w:rPr>
                <w:b/>
              </w:rPr>
              <w:t>Aud Magna Gabrielsen</w:t>
            </w:r>
            <w:r w:rsidRPr="00694913">
              <w:t xml:space="preserve">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t xml:space="preserve">Andreas Gjeset            Parat                                                </w:t>
            </w:r>
            <w:r w:rsidRPr="0099135D">
              <w:rPr>
                <w:b/>
              </w:rPr>
              <w:t>Elin Sølberg</w:t>
            </w:r>
            <w:r w:rsidRPr="00694913">
              <w:t xml:space="preserve"> (vara)</w:t>
            </w:r>
          </w:p>
          <w:p w:rsidR="001E4DB1" w:rsidRPr="00694913" w:rsidRDefault="001E4DB1" w:rsidP="001E4DB1">
            <w:pPr>
              <w:pStyle w:val="Hode"/>
            </w:pPr>
            <w:r w:rsidRPr="00694913">
              <w:rPr>
                <w:sz w:val="18"/>
                <w:szCs w:val="18"/>
              </w:rPr>
              <w:t xml:space="preserve"> </w:t>
            </w:r>
            <w:r w:rsidRPr="00E73A39">
              <w:rPr>
                <w:b/>
              </w:rPr>
              <w:t>Jan Aage Mortensen</w:t>
            </w:r>
            <w:r w:rsidRPr="00694913">
              <w:t xml:space="preserve"> Forskerforbundet                            </w:t>
            </w:r>
            <w:r w:rsidRPr="00E73A39">
              <w:rPr>
                <w:b/>
              </w:rPr>
              <w:t>Christian Brødreskift</w:t>
            </w:r>
            <w:r w:rsidRPr="00694913">
              <w:t xml:space="preserve">             </w:t>
            </w:r>
          </w:p>
          <w:p w:rsidR="001E4DB1" w:rsidRPr="00947AF5" w:rsidRDefault="001E4DB1" w:rsidP="001E4DB1">
            <w:pPr>
              <w:pStyle w:val="Hode"/>
            </w:pPr>
            <w:r w:rsidRPr="00E73A39">
              <w:rPr>
                <w:b/>
              </w:rPr>
              <w:t>Joar Flatås</w:t>
            </w:r>
            <w:r w:rsidRPr="00475CC0">
              <w:t xml:space="preserve">                 L</w:t>
            </w:r>
            <w:r>
              <w:t>HVO</w:t>
            </w:r>
            <w:r w:rsidRPr="00475CC0">
              <w:t>, Driftsavd</w:t>
            </w:r>
            <w:r>
              <w:t xml:space="preserve">elingen                 </w:t>
            </w:r>
            <w:r w:rsidRPr="00E73A39">
              <w:rPr>
                <w:b/>
              </w:rPr>
              <w:t>Ingrid Volden</w:t>
            </w:r>
            <w:r w:rsidRPr="00947AF5">
              <w:t xml:space="preserve">  </w:t>
            </w:r>
          </w:p>
          <w:p w:rsidR="001E4DB1" w:rsidRPr="00475CC0" w:rsidRDefault="001E4DB1" w:rsidP="001E4DB1">
            <w:pPr>
              <w:pStyle w:val="Hode"/>
            </w:pPr>
            <w:r w:rsidRPr="009B7F02">
              <w:rPr>
                <w:b/>
              </w:rPr>
              <w:t>Astrid Solberg</w:t>
            </w:r>
            <w:r w:rsidRPr="00947AF5">
              <w:t xml:space="preserve">           LHVO, Økonomiavd. og ØE-stab </w:t>
            </w:r>
            <w:r>
              <w:t xml:space="preserve">  </w:t>
            </w:r>
            <w:r w:rsidRPr="00475CC0">
              <w:rPr>
                <w:sz w:val="18"/>
                <w:szCs w:val="18"/>
              </w:rPr>
              <w:t>Sekretær:</w:t>
            </w:r>
            <w:r w:rsidRPr="00475CC0">
              <w:t xml:space="preserve"> </w:t>
            </w:r>
            <w:r w:rsidRPr="0099135D">
              <w:rPr>
                <w:b/>
              </w:rPr>
              <w:t>Jens Petter Nygård/</w:t>
            </w:r>
          </w:p>
          <w:p w:rsidR="001E4DB1" w:rsidRPr="0099135D" w:rsidRDefault="001A7FD1" w:rsidP="001E4DB1">
            <w:pPr>
              <w:pStyle w:val="Hode"/>
              <w:rPr>
                <w:b/>
                <w:lang w:val="nn-NO"/>
              </w:rPr>
            </w:pPr>
            <w:r w:rsidRPr="009B7F02">
              <w:rPr>
                <w:b/>
                <w:lang w:val="nn-NO"/>
              </w:rPr>
              <w:t>Heidi Brurok</w:t>
            </w:r>
            <w:r w:rsidR="001E4DB1" w:rsidRPr="009B7F02">
              <w:rPr>
                <w:lang w:val="nn-NO"/>
              </w:rPr>
              <w:t xml:space="preserve">             </w:t>
            </w:r>
            <w:r w:rsidR="00D67045">
              <w:rPr>
                <w:lang w:val="nn-NO"/>
              </w:rPr>
              <w:t>NTL n</w:t>
            </w:r>
            <w:r w:rsidRPr="009B7F02">
              <w:rPr>
                <w:lang w:val="nn-NO"/>
              </w:rPr>
              <w:t>ye NTNU</w:t>
            </w:r>
            <w:r w:rsidR="001E4DB1" w:rsidRPr="009B7F02">
              <w:rPr>
                <w:lang w:val="nn-NO"/>
              </w:rPr>
              <w:t xml:space="preserve">                              </w:t>
            </w:r>
            <w:r w:rsidR="001E4DB1" w:rsidRPr="0099135D">
              <w:rPr>
                <w:b/>
                <w:lang w:val="nn-NO"/>
              </w:rPr>
              <w:t>Cecilie Holen</w:t>
            </w:r>
          </w:p>
          <w:p w:rsidR="00E639D8" w:rsidRDefault="00E639D8" w:rsidP="001E4DB1">
            <w:pPr>
              <w:pStyle w:val="Hode"/>
              <w:rPr>
                <w:lang w:val="nn-NO"/>
              </w:rPr>
            </w:pPr>
            <w:r w:rsidRPr="0017433F">
              <w:rPr>
                <w:b/>
                <w:lang w:val="nn-NO"/>
              </w:rPr>
              <w:t>Morten Mørch</w:t>
            </w:r>
            <w:r>
              <w:rPr>
                <w:lang w:val="nn-NO"/>
              </w:rPr>
              <w:t xml:space="preserve">           Parat</w:t>
            </w:r>
          </w:p>
          <w:p w:rsidR="00E639D8" w:rsidRDefault="00D67045" w:rsidP="001E4DB1">
            <w:pPr>
              <w:pStyle w:val="Hode"/>
              <w:rPr>
                <w:lang w:val="nn-NO"/>
              </w:rPr>
            </w:pPr>
            <w:r>
              <w:rPr>
                <w:b/>
                <w:lang w:val="nn-NO"/>
              </w:rPr>
              <w:t>Sturla Sø</w:t>
            </w:r>
            <w:r w:rsidR="00E639D8" w:rsidRPr="0017433F">
              <w:rPr>
                <w:b/>
                <w:lang w:val="nn-NO"/>
              </w:rPr>
              <w:t>pstad</w:t>
            </w:r>
            <w:r w:rsidR="00E639D8">
              <w:rPr>
                <w:lang w:val="nn-NO"/>
              </w:rPr>
              <w:t xml:space="preserve">         </w:t>
            </w:r>
            <w:r>
              <w:rPr>
                <w:lang w:val="nn-NO"/>
              </w:rPr>
              <w:t xml:space="preserve">  </w:t>
            </w:r>
            <w:r w:rsidR="00E639D8">
              <w:rPr>
                <w:lang w:val="nn-NO"/>
              </w:rPr>
              <w:t>NTL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  <w:t xml:space="preserve">Ove Robert Borstad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99135D">
              <w:rPr>
                <w:b/>
                <w:lang w:val="nn-NO"/>
              </w:rPr>
              <w:t>Per Einar Iversen</w:t>
            </w:r>
            <w:r w:rsidRPr="00722A6E">
              <w:rPr>
                <w:lang w:val="nn-NO"/>
              </w:rPr>
              <w:t xml:space="preserve">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891F7D" w:rsidP="00666078">
            <w:pPr>
              <w:pStyle w:val="InnkallingsskriftFyllInn"/>
            </w:pPr>
            <w:bookmarkStart w:id="3" w:name="Tid"/>
            <w:bookmarkEnd w:id="3"/>
            <w:r>
              <w:t>29</w:t>
            </w:r>
            <w:r w:rsidR="004C27A7">
              <w:t>.</w:t>
            </w:r>
            <w:r w:rsidR="00666078">
              <w:t>02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>
              <w:t>45–09.15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891F7D">
              <w:t>008</w:t>
            </w:r>
            <w:r w:rsidR="00C208C4">
              <w:t xml:space="preserve">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Pr="00E639D8" w:rsidRDefault="00E639D8" w:rsidP="00AA464D">
      <w:pPr>
        <w:ind w:left="0"/>
        <w:jc w:val="both"/>
      </w:pPr>
      <w:r>
        <w:rPr>
          <w:b/>
        </w:rPr>
        <w:tab/>
      </w:r>
      <w:r w:rsidRPr="00E639D8">
        <w:t>Innkalling godkjent</w:t>
      </w:r>
      <w:r w:rsidRPr="00E639D8">
        <w:tab/>
      </w:r>
    </w:p>
    <w:p w:rsidR="00E639D8" w:rsidRDefault="00E639D8" w:rsidP="00AA464D">
      <w:pPr>
        <w:ind w:left="0"/>
        <w:jc w:val="both"/>
        <w:rPr>
          <w:b/>
        </w:rPr>
      </w:pPr>
    </w:p>
    <w:p w:rsidR="00666078" w:rsidRPr="009A0E65" w:rsidRDefault="00AA464D" w:rsidP="009A0E65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="009A0E65">
        <w:rPr>
          <w:b/>
        </w:rPr>
        <w:t>Samlokalisering av administrasjoner</w:t>
      </w:r>
      <w:r w:rsidR="0012153F">
        <w:rPr>
          <w:b/>
        </w:rPr>
        <w:t xml:space="preserve"> </w:t>
      </w:r>
      <w:r w:rsidR="0012153F" w:rsidRPr="0012153F">
        <w:t>(</w:t>
      </w:r>
      <w:r w:rsidR="00C32BE5">
        <w:t>informasjon/</w:t>
      </w:r>
      <w:r w:rsidR="0012153F" w:rsidRPr="0012153F">
        <w:t>drøfting)</w:t>
      </w:r>
      <w:r w:rsidR="009A0E65" w:rsidRPr="0012153F">
        <w:t>,</w:t>
      </w:r>
      <w:r w:rsidR="00722A6E">
        <w:t xml:space="preserve"> se oppdaterte</w:t>
      </w:r>
      <w:r w:rsidR="009A0E65">
        <w:t xml:space="preserve"> lysark</w:t>
      </w:r>
    </w:p>
    <w:p w:rsidR="002218B5" w:rsidRDefault="00E639D8" w:rsidP="002D5541">
      <w:pPr>
        <w:ind w:left="635"/>
      </w:pPr>
      <w:r>
        <w:t xml:space="preserve"> </w:t>
      </w:r>
      <w:r w:rsidR="0017433F">
        <w:t>Gjennomgang av lysark</w:t>
      </w:r>
    </w:p>
    <w:p w:rsidR="005275D4" w:rsidRDefault="005275D4" w:rsidP="002D5541">
      <w:pPr>
        <w:ind w:left="635"/>
      </w:pPr>
    </w:p>
    <w:p w:rsidR="00DF0ADE" w:rsidRDefault="00DF0ADE" w:rsidP="002D5541">
      <w:pPr>
        <w:ind w:left="635"/>
      </w:pPr>
    </w:p>
    <w:p w:rsidR="005275D4" w:rsidRDefault="005275D4" w:rsidP="002D5541">
      <w:pPr>
        <w:ind w:left="635"/>
      </w:pPr>
      <w:r>
        <w:lastRenderedPageBreak/>
        <w:t xml:space="preserve">Tillitsvalgte </w:t>
      </w:r>
      <w:r w:rsidR="00D67045">
        <w:t>uttrykte at</w:t>
      </w:r>
      <w:r>
        <w:t>:</w:t>
      </w:r>
    </w:p>
    <w:p w:rsidR="00DF0ADE" w:rsidRDefault="005275D4" w:rsidP="00116D2D">
      <w:pPr>
        <w:pStyle w:val="Listeavsnitt"/>
        <w:numPr>
          <w:ilvl w:val="0"/>
          <w:numId w:val="32"/>
        </w:numPr>
      </w:pPr>
      <w:r>
        <w:t xml:space="preserve">Den formelle </w:t>
      </w:r>
      <w:r w:rsidR="00E47697">
        <w:t>medvirknings</w:t>
      </w:r>
      <w:r>
        <w:t>prosessen har vært mangelfull</w:t>
      </w:r>
    </w:p>
    <w:p w:rsidR="005275D4" w:rsidRDefault="005275D4" w:rsidP="00116D2D">
      <w:pPr>
        <w:pStyle w:val="Listeavsnitt"/>
        <w:numPr>
          <w:ilvl w:val="0"/>
          <w:numId w:val="32"/>
        </w:numPr>
      </w:pPr>
      <w:r>
        <w:t>Samlokalisering støttes</w:t>
      </w:r>
      <w:r w:rsidR="00E47697">
        <w:t xml:space="preserve"> </w:t>
      </w:r>
    </w:p>
    <w:p w:rsidR="00E47697" w:rsidRDefault="00E47697" w:rsidP="00D67045">
      <w:pPr>
        <w:pStyle w:val="Listeavsnitt"/>
        <w:numPr>
          <w:ilvl w:val="0"/>
          <w:numId w:val="32"/>
        </w:numPr>
      </w:pPr>
      <w:r>
        <w:t>Forskerforbundet, NTL og Lokalt hove</w:t>
      </w:r>
      <w:r w:rsidR="000F0952">
        <w:t>dverneombud i Økonomiavdelingen ønsker en ny medvirkningsprosess i Økonomiavdelingen.</w:t>
      </w:r>
    </w:p>
    <w:p w:rsidR="005275D4" w:rsidRDefault="005275D4" w:rsidP="00DF0ADE"/>
    <w:p w:rsidR="00D67045" w:rsidRDefault="00D67045" w:rsidP="002D5541">
      <w:pPr>
        <w:ind w:left="635"/>
      </w:pPr>
      <w:r>
        <w:t>Arbeidsgiver informerte at:</w:t>
      </w:r>
    </w:p>
    <w:p w:rsidR="00A41A5B" w:rsidRDefault="00A41A5B" w:rsidP="00D67045">
      <w:pPr>
        <w:pStyle w:val="Listeavsnitt"/>
        <w:numPr>
          <w:ilvl w:val="0"/>
          <w:numId w:val="32"/>
        </w:numPr>
      </w:pPr>
      <w:r>
        <w:t>Det har lenge vært uttrykt ønske om å foreta samlokaliseringer</w:t>
      </w:r>
    </w:p>
    <w:p w:rsidR="00D67045" w:rsidRDefault="00D67045" w:rsidP="00D67045">
      <w:pPr>
        <w:pStyle w:val="Listeavsnitt"/>
        <w:numPr>
          <w:ilvl w:val="0"/>
          <w:numId w:val="32"/>
        </w:numPr>
      </w:pPr>
      <w:r>
        <w:t>Det er gjennomført medvirkningsmøter på berørte enheter</w:t>
      </w:r>
    </w:p>
    <w:p w:rsidR="00A41A5B" w:rsidRDefault="00A41A5B" w:rsidP="00D67045">
      <w:pPr>
        <w:pStyle w:val="Listeavsnitt"/>
        <w:numPr>
          <w:ilvl w:val="0"/>
          <w:numId w:val="32"/>
        </w:numPr>
      </w:pPr>
      <w:r>
        <w:t>Det har vært nødvendig med en stram tidsplan fordi Personalavdelingen, som er en del av den totale flyttekabalen, må ut av sine lokaler innen 18. mars grunnet byggearbeider</w:t>
      </w:r>
    </w:p>
    <w:p w:rsidR="00D67045" w:rsidRDefault="00D67045" w:rsidP="00D67045">
      <w:pPr>
        <w:pStyle w:val="Listeavsnitt"/>
        <w:numPr>
          <w:ilvl w:val="0"/>
          <w:numId w:val="32"/>
        </w:numPr>
      </w:pPr>
      <w:r>
        <w:t xml:space="preserve">Intensjonen med flyttingen er å skape merverdi, og det har ikke kommet </w:t>
      </w:r>
      <w:r w:rsidR="00106788">
        <w:t xml:space="preserve">reelle </w:t>
      </w:r>
      <w:r>
        <w:t>innsigelse</w:t>
      </w:r>
      <w:r w:rsidR="00106788">
        <w:t>r mot samlokaliseringsforslaget</w:t>
      </w:r>
    </w:p>
    <w:p w:rsidR="000F0952" w:rsidRPr="00666078" w:rsidRDefault="000F0952" w:rsidP="00DF0ADE">
      <w:pPr>
        <w:ind w:left="0"/>
      </w:pPr>
      <w:bookmarkStart w:id="6" w:name="_GoBack"/>
      <w:bookmarkEnd w:id="6"/>
    </w:p>
    <w:p w:rsidR="00A845EC" w:rsidRDefault="009A0E65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3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722A6E" w:rsidRDefault="00722A6E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722A6E">
        <w:rPr>
          <w:rFonts w:ascii="Times" w:eastAsia="Times New Roman" w:hAnsi="Times"/>
          <w:sz w:val="24"/>
          <w:szCs w:val="24"/>
        </w:rPr>
        <w:t>- midlertidig omdisponering i 2016</w:t>
      </w:r>
      <w:r w:rsidR="00DE7E02">
        <w:rPr>
          <w:rFonts w:ascii="Times" w:eastAsia="Times New Roman" w:hAnsi="Times"/>
          <w:sz w:val="24"/>
          <w:szCs w:val="24"/>
        </w:rPr>
        <w:t xml:space="preserve"> (informasjon/drøfting), se vedlagte notat</w:t>
      </w:r>
    </w:p>
    <w:p w:rsidR="000F0952" w:rsidRDefault="000F0952" w:rsidP="00A845EC">
      <w:pPr>
        <w:pStyle w:val="Rentekst"/>
        <w:rPr>
          <w:rFonts w:ascii="Times" w:eastAsia="Times New Roman" w:hAnsi="Times"/>
          <w:sz w:val="24"/>
          <w:szCs w:val="24"/>
        </w:rPr>
      </w:pPr>
    </w:p>
    <w:p w:rsidR="000F0952" w:rsidRDefault="004614AA" w:rsidP="004614AA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Tillitsvalgte uttrykte at d</w:t>
      </w:r>
      <w:r w:rsidR="000F0952">
        <w:rPr>
          <w:rFonts w:ascii="Times" w:eastAsia="Times New Roman" w:hAnsi="Times"/>
          <w:sz w:val="24"/>
          <w:szCs w:val="24"/>
        </w:rPr>
        <w:t xml:space="preserve">et ikke </w:t>
      </w:r>
      <w:r>
        <w:rPr>
          <w:rFonts w:ascii="Times" w:eastAsia="Times New Roman" w:hAnsi="Times"/>
          <w:sz w:val="24"/>
          <w:szCs w:val="24"/>
        </w:rPr>
        <w:t xml:space="preserve">skal </w:t>
      </w:r>
      <w:r w:rsidR="000F0952">
        <w:rPr>
          <w:rFonts w:ascii="Times" w:eastAsia="Times New Roman" w:hAnsi="Times"/>
          <w:sz w:val="24"/>
          <w:szCs w:val="24"/>
        </w:rPr>
        <w:t>være tvil om hvem som er den nye lederen ved slike omdisponeringer.</w:t>
      </w:r>
    </w:p>
    <w:p w:rsidR="000F0952" w:rsidRDefault="000F0952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ab/>
      </w:r>
      <w:r w:rsidR="0050354C">
        <w:rPr>
          <w:rFonts w:ascii="Times" w:eastAsia="Times New Roman" w:hAnsi="Times"/>
          <w:sz w:val="24"/>
          <w:szCs w:val="24"/>
        </w:rPr>
        <w:t>Arbeidsgiver</w:t>
      </w:r>
      <w:r w:rsidR="004614AA">
        <w:rPr>
          <w:rFonts w:ascii="Times" w:eastAsia="Times New Roman" w:hAnsi="Times"/>
          <w:sz w:val="24"/>
          <w:szCs w:val="24"/>
        </w:rPr>
        <w:t xml:space="preserve"> svarte at a</w:t>
      </w:r>
      <w:r>
        <w:rPr>
          <w:rFonts w:ascii="Times" w:eastAsia="Times New Roman" w:hAnsi="Times"/>
          <w:sz w:val="24"/>
          <w:szCs w:val="24"/>
        </w:rPr>
        <w:t>lle berørte medarbeidere vil bli orientert så snart endelig beslutning er tatt.</w:t>
      </w:r>
    </w:p>
    <w:p w:rsidR="00E47697" w:rsidRDefault="00E47697" w:rsidP="00A845EC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          </w:t>
      </w: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41A5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A41A5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F929043" wp14:editId="34B555AC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41A5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41A5B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99135D" w:rsidP="0095172C">
          <w:pPr>
            <w:pStyle w:val="DatoRefFyllInn"/>
          </w:pPr>
          <w:bookmarkStart w:id="9" w:name="VarDato"/>
          <w:bookmarkEnd w:id="9"/>
          <w:r>
            <w:t>29</w:t>
          </w:r>
          <w:r w:rsidR="00666078">
            <w:t>.02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C4638"/>
    <w:multiLevelType w:val="hybridMultilevel"/>
    <w:tmpl w:val="13504DEC"/>
    <w:lvl w:ilvl="0" w:tplc="E222E7F4">
      <w:numFmt w:val="bullet"/>
      <w:lvlText w:val="-"/>
      <w:lvlJc w:val="left"/>
      <w:pPr>
        <w:ind w:left="99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7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1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0"/>
  </w:num>
  <w:num w:numId="4">
    <w:abstractNumId w:val="26"/>
  </w:num>
  <w:num w:numId="5">
    <w:abstractNumId w:val="7"/>
  </w:num>
  <w:num w:numId="6">
    <w:abstractNumId w:val="1"/>
  </w:num>
  <w:num w:numId="7">
    <w:abstractNumId w:val="11"/>
  </w:num>
  <w:num w:numId="8">
    <w:abstractNumId w:val="27"/>
  </w:num>
  <w:num w:numId="9">
    <w:abstractNumId w:val="12"/>
  </w:num>
  <w:num w:numId="10">
    <w:abstractNumId w:val="16"/>
  </w:num>
  <w:num w:numId="11">
    <w:abstractNumId w:val="28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3"/>
  </w:num>
  <w:num w:numId="17">
    <w:abstractNumId w:val="24"/>
  </w:num>
  <w:num w:numId="18">
    <w:abstractNumId w:val="10"/>
  </w:num>
  <w:num w:numId="19">
    <w:abstractNumId w:val="31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5"/>
  </w:num>
  <w:num w:numId="28">
    <w:abstractNumId w:val="29"/>
  </w:num>
  <w:num w:numId="29">
    <w:abstractNumId w:val="0"/>
  </w:num>
  <w:num w:numId="30">
    <w:abstractNumId w:val="8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0952"/>
    <w:rsid w:val="000F3702"/>
    <w:rsid w:val="000F5123"/>
    <w:rsid w:val="0010141F"/>
    <w:rsid w:val="00106788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33F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7FD1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37F9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14AA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354C"/>
    <w:rsid w:val="00507786"/>
    <w:rsid w:val="00512A1B"/>
    <w:rsid w:val="00520031"/>
    <w:rsid w:val="00521491"/>
    <w:rsid w:val="00522633"/>
    <w:rsid w:val="00527259"/>
    <w:rsid w:val="005275D4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91F7D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135D"/>
    <w:rsid w:val="009921F1"/>
    <w:rsid w:val="009A0E65"/>
    <w:rsid w:val="009A2B99"/>
    <w:rsid w:val="009A5336"/>
    <w:rsid w:val="009A6BFB"/>
    <w:rsid w:val="009B5E8D"/>
    <w:rsid w:val="009B7F02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302"/>
    <w:rsid w:val="00A35FA7"/>
    <w:rsid w:val="00A41A5B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B78F3"/>
    <w:rsid w:val="00AD3E39"/>
    <w:rsid w:val="00AD4931"/>
    <w:rsid w:val="00AD5918"/>
    <w:rsid w:val="00AE6403"/>
    <w:rsid w:val="00AE73CD"/>
    <w:rsid w:val="00AF1B4F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13B3E"/>
    <w:rsid w:val="00C208C4"/>
    <w:rsid w:val="00C21879"/>
    <w:rsid w:val="00C32BE5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171A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67045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E7E02"/>
    <w:rsid w:val="00DF0ADE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47697"/>
    <w:rsid w:val="00E51E78"/>
    <w:rsid w:val="00E5354A"/>
    <w:rsid w:val="00E564A5"/>
    <w:rsid w:val="00E6092F"/>
    <w:rsid w:val="00E622C6"/>
    <w:rsid w:val="00E6331A"/>
    <w:rsid w:val="00E639D8"/>
    <w:rsid w:val="00E66329"/>
    <w:rsid w:val="00E67AC6"/>
    <w:rsid w:val="00E71782"/>
    <w:rsid w:val="00E73A39"/>
    <w:rsid w:val="00E75126"/>
    <w:rsid w:val="00E84FB9"/>
    <w:rsid w:val="00E87E31"/>
    <w:rsid w:val="00E96B16"/>
    <w:rsid w:val="00EA31B6"/>
    <w:rsid w:val="00EA51EF"/>
    <w:rsid w:val="00EA6D3F"/>
    <w:rsid w:val="00EA6EC8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4B61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2691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6</cp:revision>
  <cp:lastPrinted>2013-02-06T13:41:00Z</cp:lastPrinted>
  <dcterms:created xsi:type="dcterms:W3CDTF">2016-02-29T11:28:00Z</dcterms:created>
  <dcterms:modified xsi:type="dcterms:W3CDTF">2016-03-01T06:49:00Z</dcterms:modified>
</cp:coreProperties>
</file>