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0CBB6A56" w14:textId="77777777" w:rsidR="002A64A7" w:rsidRPr="002A64A7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bookmarkStart w:id="0" w:name="Til"/>
            <w:bookmarkEnd w:id="0"/>
          </w:p>
          <w:p w14:paraId="5AC57D8C" w14:textId="047F7C56" w:rsidR="002A64A7" w:rsidRPr="002A64A7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r w:rsidRPr="002A64A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14:paraId="1EE56304" w14:textId="77777777" w:rsidR="002A64A7" w:rsidRDefault="002A64A7" w:rsidP="001E4DB1">
            <w:pPr>
              <w:pStyle w:val="Hode"/>
              <w:rPr>
                <w:sz w:val="18"/>
                <w:szCs w:val="18"/>
              </w:rPr>
            </w:pPr>
          </w:p>
          <w:p w14:paraId="350ABAE4" w14:textId="77777777" w:rsidR="002A64A7" w:rsidRDefault="001E4DB1" w:rsidP="001E4DB1">
            <w:pPr>
              <w:pStyle w:val="Hode"/>
              <w:rPr>
                <w:b/>
                <w:sz w:val="18"/>
                <w:szCs w:val="18"/>
              </w:rPr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="002A64A7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  <w:r w:rsidR="002A64A7" w:rsidRPr="002A64A7">
              <w:rPr>
                <w:b/>
                <w:sz w:val="18"/>
                <w:szCs w:val="18"/>
              </w:rPr>
              <w:t xml:space="preserve"> </w:t>
            </w:r>
          </w:p>
          <w:p w14:paraId="16E93C2E" w14:textId="0AD4FD9D" w:rsidR="002A64A7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581F9A">
              <w:rPr>
                <w:b/>
                <w:sz w:val="18"/>
                <w:szCs w:val="18"/>
              </w:rPr>
              <w:t xml:space="preserve">                               </w:t>
            </w:r>
          </w:p>
          <w:p w14:paraId="08E67F41" w14:textId="77777777" w:rsidR="002A64A7" w:rsidRPr="002A64A7" w:rsidRDefault="002A64A7" w:rsidP="001E4DB1">
            <w:pPr>
              <w:pStyle w:val="Hode"/>
              <w:rPr>
                <w:sz w:val="18"/>
                <w:szCs w:val="18"/>
              </w:rPr>
            </w:pP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4583016C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</w:p>
          <w:p w14:paraId="29A6F29E" w14:textId="5202BED4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6391C">
              <w:t xml:space="preserve">Ingrid </w:t>
            </w:r>
            <w:r w:rsidR="00AD4386">
              <w:t>Volden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4AE6586D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246B1">
              <w:t xml:space="preserve"> </w:t>
            </w:r>
            <w:r w:rsidR="00E215FF">
              <w:t>Knut Aspås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14:paraId="60E1BF5B" w14:textId="4779AF58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E215FF">
              <w:t xml:space="preserve"> Marianne Schjølberg</w:t>
            </w:r>
            <w:r w:rsidR="001E4DB1" w:rsidRPr="004B7A92">
              <w:t xml:space="preserve">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7001DBD2" w14:textId="77777777" w:rsidR="00581F9A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</w:t>
            </w:r>
          </w:p>
          <w:p w14:paraId="1FF97AE6" w14:textId="57F062AB" w:rsidR="001E4DB1" w:rsidRPr="00747BD1" w:rsidRDefault="00581F9A" w:rsidP="001E4DB1">
            <w:pPr>
              <w:pStyle w:val="Hode"/>
            </w:pPr>
            <w:r>
              <w:t>Linda Nervik</w:t>
            </w:r>
            <w:r w:rsidR="00CE61B1" w:rsidRPr="004B7A92">
              <w:t xml:space="preserve">                 </w:t>
            </w:r>
            <w:r>
              <w:t xml:space="preserve">         LHVO, Campusservice</w:t>
            </w:r>
          </w:p>
          <w:p w14:paraId="264DECFC" w14:textId="22C94BD5" w:rsidR="001E4DB1" w:rsidRPr="00747BD1" w:rsidRDefault="00B92FAC" w:rsidP="001E4D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AD5CB6">
              <w:t>virks.styring</w:t>
            </w:r>
          </w:p>
          <w:p w14:paraId="16893FB0" w14:textId="129C9B7C" w:rsidR="001E4DB1" w:rsidRPr="00747BD1" w:rsidRDefault="001E4DB1" w:rsidP="00C5434D">
            <w:pPr>
              <w:pStyle w:val="Hode"/>
            </w:pP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4532C19F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</w:t>
            </w:r>
            <w:r w:rsidR="00AD4386">
              <w:rPr>
                <w:b/>
              </w:rPr>
              <w:t>Ø</w:t>
            </w:r>
            <w:r w:rsidR="00F324D9">
              <w:rPr>
                <w:b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43BDE624" w:rsidR="00C71610" w:rsidRPr="00290380" w:rsidRDefault="00596403" w:rsidP="00E22A92">
            <w:pPr>
              <w:pStyle w:val="InnkallingsskriftFyllInn"/>
            </w:pPr>
            <w:bookmarkStart w:id="3" w:name="Tid"/>
            <w:bookmarkEnd w:id="3"/>
            <w:r>
              <w:t>18</w:t>
            </w:r>
            <w:r w:rsidR="00581F9A">
              <w:t>.10</w:t>
            </w:r>
            <w:r w:rsidR="00D42F9C">
              <w:t>.</w:t>
            </w:r>
            <w:r w:rsidR="005F7E7A">
              <w:t>20</w:t>
            </w:r>
            <w:r w:rsidR="001A5D4A">
              <w:t>2</w:t>
            </w:r>
            <w:r w:rsidR="00D42F9C">
              <w:t>1</w:t>
            </w:r>
            <w:r w:rsidR="00A81B4A" w:rsidRPr="00290380">
              <w:t xml:space="preserve"> kl. </w:t>
            </w:r>
            <w:r w:rsidR="00220471">
              <w:t>1</w:t>
            </w:r>
            <w:r w:rsidR="00E14540">
              <w:t>2</w:t>
            </w:r>
            <w:r w:rsidR="00AD4386">
              <w:t>.</w:t>
            </w:r>
            <w:r w:rsidR="00E14540">
              <w:t>3</w:t>
            </w:r>
            <w:r w:rsidR="00AD4386">
              <w:t>0 -</w:t>
            </w:r>
            <w:r w:rsidR="00E14540">
              <w:t xml:space="preserve"> </w:t>
            </w:r>
            <w:r w:rsidR="00AD4386">
              <w:t>1</w:t>
            </w:r>
            <w:r w:rsidR="00581F9A">
              <w:t>3</w:t>
            </w:r>
            <w:r w:rsidR="00AD4386">
              <w:t>.</w:t>
            </w:r>
            <w:r w:rsidR="00581F9A">
              <w:t>3</w:t>
            </w:r>
            <w:r w:rsidR="00E14540">
              <w:t>0</w:t>
            </w:r>
            <w:r w:rsidR="00AD4386"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4373D313" w:rsidR="00C71610" w:rsidRPr="00290380" w:rsidRDefault="00581F9A" w:rsidP="00E95A42">
            <w:pPr>
              <w:pStyle w:val="InnkallingsskriftFyllInn"/>
            </w:pPr>
            <w:bookmarkStart w:id="4" w:name="Sted"/>
            <w:bookmarkEnd w:id="4"/>
            <w:r>
              <w:t>Digitalt møte på Teams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5B9245F2" w:rsidR="006E768B" w:rsidRDefault="007D1879" w:rsidP="00777560">
            <w:pPr>
              <w:pStyle w:val="InnkallingsskriftFyllInn"/>
            </w:pPr>
            <w:r>
              <w:t>MS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04AA2123" w14:textId="77777777" w:rsidR="004C5577" w:rsidRPr="00137C8D" w:rsidRDefault="004C5577" w:rsidP="004C5577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0DC5DCC4" w14:textId="77777777" w:rsidR="004C5577" w:rsidRPr="00137C8D" w:rsidRDefault="004C5577" w:rsidP="004C5577">
      <w:pPr>
        <w:jc w:val="both"/>
        <w:rPr>
          <w:b/>
        </w:rPr>
      </w:pPr>
    </w:p>
    <w:p w14:paraId="7AB2F347" w14:textId="77777777" w:rsidR="004C5577" w:rsidRPr="00137C8D" w:rsidRDefault="004C5577" w:rsidP="004C5577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29AE74AF" w14:textId="1AD951A1" w:rsidR="006E05AA" w:rsidRDefault="004C5577" w:rsidP="006E05AA">
      <w:pPr>
        <w:ind w:firstLine="635"/>
      </w:pPr>
      <w:r>
        <w:t xml:space="preserve">Referat </w:t>
      </w:r>
      <w:r w:rsidR="00C1661C">
        <w:t xml:space="preserve">fra </w:t>
      </w:r>
      <w:r w:rsidR="00713AED">
        <w:t xml:space="preserve">ekstraordinært møte </w:t>
      </w:r>
      <w:r w:rsidR="00C1661C">
        <w:t>30.09</w:t>
      </w:r>
      <w:r>
        <w:t>.2021</w:t>
      </w:r>
    </w:p>
    <w:p w14:paraId="349FA8F9" w14:textId="77777777" w:rsidR="004C5577" w:rsidRDefault="004C5577" w:rsidP="004C5577">
      <w:pPr>
        <w:pStyle w:val="Listeavsnitt"/>
        <w:rPr>
          <w:b/>
        </w:rPr>
      </w:pPr>
    </w:p>
    <w:p w14:paraId="6C221931" w14:textId="38320775" w:rsidR="004C5577" w:rsidRPr="00624E14" w:rsidRDefault="004C5577" w:rsidP="004C5577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Organisasjonsprosjekt i Økonomiavdelingen</w:t>
      </w:r>
    </w:p>
    <w:p w14:paraId="2B53FAAC" w14:textId="75B6A3F8" w:rsidR="006E05AA" w:rsidRDefault="004C5577" w:rsidP="001A3258">
      <w:pPr>
        <w:pStyle w:val="Listeavsnitt"/>
        <w:rPr>
          <w:bCs/>
        </w:rPr>
      </w:pPr>
      <w:r>
        <w:rPr>
          <w:bCs/>
        </w:rPr>
        <w:t>Hensikt med saken er å orientere</w:t>
      </w:r>
      <w:r w:rsidRPr="00624E14">
        <w:rPr>
          <w:bCs/>
        </w:rPr>
        <w:t xml:space="preserve"> </w:t>
      </w:r>
      <w:r>
        <w:rPr>
          <w:bCs/>
        </w:rPr>
        <w:t>og få innspill fra Losam om planene for et organisasjonsprosjekt</w:t>
      </w:r>
      <w:r w:rsidR="004B3B9D">
        <w:rPr>
          <w:bCs/>
        </w:rPr>
        <w:t xml:space="preserve"> </w:t>
      </w:r>
      <w:r>
        <w:rPr>
          <w:bCs/>
        </w:rPr>
        <w:t>(drøfting)</w:t>
      </w:r>
      <w:r w:rsidR="00113E75">
        <w:rPr>
          <w:bCs/>
        </w:rPr>
        <w:t>. Se vedlegg.</w:t>
      </w:r>
      <w:bookmarkStart w:id="6" w:name="_GoBack"/>
      <w:bookmarkEnd w:id="6"/>
    </w:p>
    <w:p w14:paraId="3D1BC942" w14:textId="77777777" w:rsidR="001A3258" w:rsidRPr="001A3258" w:rsidRDefault="001A3258" w:rsidP="001A3258">
      <w:pPr>
        <w:pStyle w:val="Listeavsnitt"/>
        <w:rPr>
          <w:bCs/>
        </w:rPr>
      </w:pPr>
    </w:p>
    <w:p w14:paraId="75EF4305" w14:textId="28A9AE9B" w:rsidR="00511115" w:rsidRPr="00511115" w:rsidRDefault="00511115" w:rsidP="00511115">
      <w:pPr>
        <w:pStyle w:val="Listeavsnitt"/>
        <w:numPr>
          <w:ilvl w:val="0"/>
          <w:numId w:val="16"/>
        </w:numPr>
        <w:rPr>
          <w:b/>
          <w:bCs/>
        </w:rPr>
      </w:pPr>
      <w:r w:rsidRPr="00AD5CB6">
        <w:rPr>
          <w:b/>
          <w:bCs/>
        </w:rPr>
        <w:t xml:space="preserve">Virksomhetsrapport 2. tertial, fast sak fra årshjul </w:t>
      </w:r>
      <w:r w:rsidRPr="00C1661C">
        <w:rPr>
          <w:bCs/>
        </w:rPr>
        <w:t>(i</w:t>
      </w:r>
      <w:r>
        <w:rPr>
          <w:bCs/>
        </w:rPr>
        <w:t>nformasjon)</w:t>
      </w:r>
    </w:p>
    <w:p w14:paraId="109C30FA" w14:textId="77777777" w:rsidR="00511115" w:rsidRPr="001A3258" w:rsidRDefault="00511115" w:rsidP="00511115">
      <w:pPr>
        <w:pStyle w:val="Listeavsnitt"/>
        <w:rPr>
          <w:b/>
          <w:bCs/>
        </w:rPr>
      </w:pPr>
    </w:p>
    <w:p w14:paraId="00D034A5" w14:textId="364FA4D3" w:rsidR="001A3258" w:rsidRPr="00511115" w:rsidRDefault="006E05AA" w:rsidP="00511115">
      <w:pPr>
        <w:pStyle w:val="Listeavsnitt"/>
        <w:numPr>
          <w:ilvl w:val="0"/>
          <w:numId w:val="16"/>
        </w:numPr>
        <w:rPr>
          <w:b/>
          <w:bCs/>
        </w:rPr>
      </w:pPr>
      <w:r w:rsidRPr="006E05AA">
        <w:rPr>
          <w:b/>
          <w:bCs/>
        </w:rPr>
        <w:t xml:space="preserve">BOTT ØL - status og videre arbeid </w:t>
      </w:r>
      <w:r w:rsidR="007D3DA0">
        <w:rPr>
          <w:bCs/>
        </w:rPr>
        <w:t>(informasjon</w:t>
      </w:r>
      <w:r w:rsidRPr="006E05AA">
        <w:rPr>
          <w:bCs/>
        </w:rPr>
        <w:t>)</w:t>
      </w:r>
    </w:p>
    <w:sectPr w:rsidR="001A3258" w:rsidRPr="00511115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</w:r>
    <w:proofErr w:type="spellStart"/>
    <w:r w:rsidR="00971C71" w:rsidRPr="0042112E">
      <w:rPr>
        <w:lang w:val="de-DE"/>
      </w:rPr>
      <w:t>Høgskoleringen</w:t>
    </w:r>
    <w:proofErr w:type="spellEnd"/>
    <w:r w:rsidR="00971C71" w:rsidRPr="0042112E">
      <w:rPr>
        <w:lang w:val="de-DE"/>
      </w:rPr>
      <w:t xml:space="preserve">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2" w:name="Navn"/>
    <w:bookmarkEnd w:id="12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3" w:name="Navn2"/>
    <w:bookmarkEnd w:id="13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AB59" w14:textId="47C1E8DA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11115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11115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773C" w14:textId="5DF313D8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113E75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113E75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39AE494D" w:rsidR="001E05A7" w:rsidRDefault="00581F9A" w:rsidP="00DB12A2">
          <w:pPr>
            <w:pStyle w:val="DatoRefFyllInn"/>
          </w:pPr>
          <w:bookmarkStart w:id="9" w:name="VarDato"/>
          <w:bookmarkEnd w:id="9"/>
          <w:r>
            <w:t>11</w:t>
          </w:r>
          <w:r w:rsidR="00AD4386">
            <w:t>.</w:t>
          </w:r>
          <w:r>
            <w:t>10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D75EC"/>
    <w:multiLevelType w:val="hybridMultilevel"/>
    <w:tmpl w:val="EDD460C6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26"/>
  </w:num>
  <w:num w:numId="5">
    <w:abstractNumId w:val="14"/>
  </w:num>
  <w:num w:numId="6">
    <w:abstractNumId w:val="8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25"/>
  </w:num>
  <w:num w:numId="14">
    <w:abstractNumId w:val="27"/>
  </w:num>
  <w:num w:numId="15">
    <w:abstractNumId w:val="19"/>
  </w:num>
  <w:num w:numId="16">
    <w:abstractNumId w:val="16"/>
  </w:num>
  <w:num w:numId="17">
    <w:abstractNumId w:val="0"/>
  </w:num>
  <w:num w:numId="18">
    <w:abstractNumId w:val="29"/>
  </w:num>
  <w:num w:numId="19">
    <w:abstractNumId w:val="24"/>
  </w:num>
  <w:num w:numId="20">
    <w:abstractNumId w:val="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7"/>
  </w:num>
  <w:num w:numId="26">
    <w:abstractNumId w:val="23"/>
  </w:num>
  <w:num w:numId="27">
    <w:abstractNumId w:val="15"/>
  </w:num>
  <w:num w:numId="28">
    <w:abstractNumId w:val="28"/>
  </w:num>
  <w:num w:numId="29">
    <w:abstractNumId w:val="10"/>
  </w:num>
  <w:num w:numId="30">
    <w:abstractNumId w:val="6"/>
  </w:num>
  <w:num w:numId="31">
    <w:abstractNumId w:val="1"/>
  </w:num>
  <w:num w:numId="32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nb-NO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63DC"/>
    <w:rsid w:val="004B7A92"/>
    <w:rsid w:val="004C1647"/>
    <w:rsid w:val="004C17B1"/>
    <w:rsid w:val="004C27A7"/>
    <w:rsid w:val="004C2A2D"/>
    <w:rsid w:val="004C2CB4"/>
    <w:rsid w:val="004C557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1115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1F9A"/>
    <w:rsid w:val="00583141"/>
    <w:rsid w:val="00584A7A"/>
    <w:rsid w:val="005904A4"/>
    <w:rsid w:val="005917A5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E0205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268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3B9F"/>
    <w:rsid w:val="00A557FD"/>
    <w:rsid w:val="00A56111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1E81"/>
    <w:rsid w:val="00AD3E39"/>
    <w:rsid w:val="00AD4386"/>
    <w:rsid w:val="00AD4931"/>
    <w:rsid w:val="00AD5918"/>
    <w:rsid w:val="00AD5CB6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54F3"/>
    <w:rsid w:val="00B0728E"/>
    <w:rsid w:val="00B125CD"/>
    <w:rsid w:val="00B13A7D"/>
    <w:rsid w:val="00B2088A"/>
    <w:rsid w:val="00B225B7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1BA0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F23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5AFB1-C475-44E8-9851-58A0D4C0ED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7</cp:revision>
  <cp:lastPrinted>2021-08-30T08:04:00Z</cp:lastPrinted>
  <dcterms:created xsi:type="dcterms:W3CDTF">2021-10-11T09:11:00Z</dcterms:created>
  <dcterms:modified xsi:type="dcterms:W3CDTF">2021-10-11T13:32:00Z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