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48F75" w14:textId="159EB295" w:rsidR="00974EC9" w:rsidRPr="00290380" w:rsidRDefault="004B7A92" w:rsidP="00E66329">
      <w:pPr>
        <w:pStyle w:val="Moteoverskrift"/>
      </w:pPr>
      <w:r>
        <w:t>Møte</w:t>
      </w:r>
      <w:r w:rsidR="00E1698C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14:paraId="2A88F5B3" w14:textId="39685390" w:rsidR="001D2393" w:rsidRDefault="001D2393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 xml:space="preserve">(Tilstedeværende </w:t>
            </w:r>
            <w:r w:rsidRPr="001D2393">
              <w:rPr>
                <w:b/>
                <w:bCs/>
                <w:sz w:val="18"/>
                <w:szCs w:val="18"/>
              </w:rPr>
              <w:t>uthevet</w:t>
            </w:r>
            <w:r>
              <w:rPr>
                <w:sz w:val="18"/>
                <w:szCs w:val="18"/>
              </w:rPr>
              <w:t>)</w:t>
            </w:r>
          </w:p>
          <w:p w14:paraId="3426A694" w14:textId="13D697C4"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77777777"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 w:rsidRPr="00D94A3F">
              <w:rPr>
                <w:b/>
                <w:bCs/>
              </w:rPr>
              <w:t>Kari Karlsen</w:t>
            </w:r>
            <w:r>
              <w:t xml:space="preserve">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</w:t>
            </w:r>
            <w:r w:rsidR="001E4DB1" w:rsidRPr="00D94A3F">
              <w:rPr>
                <w:b/>
                <w:bCs/>
              </w:rPr>
              <w:t>Frank Arntsen</w:t>
            </w:r>
            <w:r w:rsidR="001E4DB1" w:rsidRPr="004B7A92">
              <w:t xml:space="preserve"> </w:t>
            </w:r>
          </w:p>
          <w:p w14:paraId="1F9BC9D2" w14:textId="77777777" w:rsidR="00D94A3F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D94A3F">
              <w:t xml:space="preserve">   </w:t>
            </w:r>
            <w:r w:rsidR="00D94A3F" w:rsidRPr="00F658B3">
              <w:rPr>
                <w:b/>
                <w:bCs/>
              </w:rPr>
              <w:t>Elin Sølberg</w:t>
            </w:r>
          </w:p>
          <w:p w14:paraId="29A6F29E" w14:textId="5DD6C87F" w:rsidR="001E4DB1" w:rsidRPr="004B7A92" w:rsidRDefault="00A36CA8" w:rsidP="001E4DB1">
            <w:pPr>
              <w:pStyle w:val="Hode"/>
            </w:pPr>
            <w:r w:rsidRPr="00D94A3F">
              <w:rPr>
                <w:b/>
                <w:bCs/>
              </w:rP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B6391C" w:rsidRPr="00F658B3">
              <w:rPr>
                <w:b/>
                <w:bCs/>
              </w:rPr>
              <w:t xml:space="preserve">Ingrid </w:t>
            </w:r>
            <w:r w:rsidR="00D94A3F" w:rsidRPr="00F658B3">
              <w:rPr>
                <w:b/>
                <w:bCs/>
              </w:rPr>
              <w:t>Volden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14:paraId="04B64E2D" w14:textId="28DA1164" w:rsidR="002A3436" w:rsidRDefault="00A36CA8" w:rsidP="001E4DB1">
            <w:pPr>
              <w:pStyle w:val="Hode"/>
            </w:pPr>
            <w:r w:rsidRPr="00D94A3F">
              <w:rPr>
                <w:b/>
                <w:bCs/>
              </w:rPr>
              <w:t>Martin Flatås</w:t>
            </w:r>
            <w:r>
              <w:t xml:space="preserve">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D94A3F">
              <w:rPr>
                <w:b/>
                <w:bCs/>
              </w:rPr>
              <w:t>Andreas Gjeset</w:t>
            </w:r>
            <w:r w:rsidR="001E4DB1" w:rsidRPr="004B7A92">
              <w:t xml:space="preserve">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F658B3">
              <w:t>Knut Aspås</w:t>
            </w:r>
            <w:r w:rsidR="00D25F06">
              <w:t xml:space="preserve"> (vara)</w:t>
            </w:r>
          </w:p>
          <w:p w14:paraId="60E1BF5B" w14:textId="77777777" w:rsidR="001E4DB1" w:rsidRPr="004B7A92" w:rsidRDefault="00E95A42" w:rsidP="001E4DB1">
            <w:pPr>
              <w:pStyle w:val="Hode"/>
            </w:pPr>
            <w:r w:rsidRPr="00D94A3F">
              <w:rPr>
                <w:b/>
                <w:bCs/>
              </w:rP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</w:t>
            </w:r>
            <w:r w:rsidR="002A3436" w:rsidRPr="001D2393">
              <w:rPr>
                <w:b/>
                <w:bCs/>
              </w:rPr>
              <w:t>Jens Petter Nygård</w:t>
            </w:r>
            <w:r w:rsidR="001E4DB1" w:rsidRPr="004B7A92">
              <w:t xml:space="preserve">       </w:t>
            </w:r>
          </w:p>
          <w:p w14:paraId="4F76E9F0" w14:textId="77777777" w:rsidR="001E4DB1" w:rsidRPr="004B7A92" w:rsidRDefault="000B2AF2" w:rsidP="00A92918">
            <w:pPr>
              <w:pStyle w:val="Hode"/>
            </w:pPr>
            <w:r w:rsidRPr="00D94A3F">
              <w:rPr>
                <w:b/>
                <w:bCs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14:paraId="1FF97AE6" w14:textId="77777777" w:rsidR="001E4DB1" w:rsidRPr="00747BD1" w:rsidRDefault="00CE61B1" w:rsidP="001E4DB1">
            <w:pPr>
              <w:pStyle w:val="Hode"/>
            </w:pPr>
            <w:r w:rsidRPr="00D94A3F">
              <w:rPr>
                <w:b/>
                <w:bCs/>
              </w:rPr>
              <w:t>Joar Flatås</w:t>
            </w:r>
            <w:r>
              <w:t xml:space="preserve">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 w:rsidRPr="00D94A3F">
              <w:rPr>
                <w:b/>
                <w:bCs/>
              </w:rPr>
              <w:t>Pål Vanvik</w:t>
            </w:r>
            <w:r>
              <w:t xml:space="preserve">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77777777" w:rsidR="00CE61B1" w:rsidRDefault="00CE61B1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34B12A66" w14:textId="77777777"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14:paraId="0BB45A68" w14:textId="77777777"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14:paraId="20FD08F9" w14:textId="77777777"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14:paraId="264DECFC" w14:textId="77777777"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14:paraId="16893FB0" w14:textId="77777777"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7777777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53F2F271" w:rsidR="00C71610" w:rsidRPr="00290380" w:rsidRDefault="00D42F9C" w:rsidP="00E22A92">
            <w:pPr>
              <w:pStyle w:val="InnkallingsskriftFyllInn"/>
            </w:pPr>
            <w:bookmarkStart w:id="3" w:name="Tid"/>
            <w:bookmarkEnd w:id="3"/>
            <w:r>
              <w:t>1.3.</w:t>
            </w:r>
            <w:r w:rsidR="005F7E7A">
              <w:t>20</w:t>
            </w:r>
            <w:r w:rsidR="001A5D4A">
              <w:t>2</w:t>
            </w:r>
            <w:r>
              <w:t>1</w:t>
            </w:r>
            <w:r w:rsidR="00A81B4A" w:rsidRPr="00290380">
              <w:t xml:space="preserve"> kl. </w:t>
            </w:r>
            <w:r w:rsidR="00220471">
              <w:t>1</w:t>
            </w:r>
            <w:r w:rsidR="00311655">
              <w:t>2</w:t>
            </w:r>
            <w:r w:rsidR="001A5D4A">
              <w:t>.</w:t>
            </w:r>
            <w:r>
              <w:t>00</w:t>
            </w:r>
            <w:r w:rsidR="00C75A91">
              <w:t xml:space="preserve"> </w:t>
            </w:r>
            <w:r w:rsidR="00D25F06">
              <w:t>–</w:t>
            </w:r>
            <w:r w:rsidR="00C75A91">
              <w:t xml:space="preserve"> </w:t>
            </w:r>
            <w:r w:rsidR="00556A81">
              <w:t>1</w:t>
            </w:r>
            <w:r>
              <w:t>3</w:t>
            </w:r>
            <w:r w:rsidR="00CB33DC">
              <w:t>.</w:t>
            </w:r>
            <w:r>
              <w:t>3</w:t>
            </w:r>
            <w:r w:rsidR="00CB33DC">
              <w:t>0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61D5757D" w:rsidR="00C71610" w:rsidRPr="00290380" w:rsidRDefault="004B2B62" w:rsidP="00E95A42">
            <w:pPr>
              <w:pStyle w:val="InnkallingsskriftFyllInn"/>
            </w:pPr>
            <w:bookmarkStart w:id="4" w:name="Sted"/>
            <w:bookmarkEnd w:id="4"/>
            <w:r>
              <w:t>Digitalt møte</w:t>
            </w:r>
            <w:r w:rsidR="006A0407">
              <w:t xml:space="preserve"> 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14:paraId="71142CA9" w14:textId="77777777" w:rsidR="006E768B" w:rsidRDefault="007F12C6" w:rsidP="00777560">
            <w:pPr>
              <w:pStyle w:val="InnkallingsskriftFyllInn"/>
            </w:pPr>
            <w:r>
              <w:t>JPN</w:t>
            </w:r>
          </w:p>
          <w:p w14:paraId="2E02439C" w14:textId="77777777" w:rsidR="005E3E71" w:rsidRPr="00290380" w:rsidRDefault="005E3E71" w:rsidP="00777560">
            <w:pPr>
              <w:pStyle w:val="InnkallingsskriftFyllInn"/>
            </w:pPr>
          </w:p>
        </w:tc>
      </w:tr>
    </w:tbl>
    <w:p w14:paraId="1E90B25F" w14:textId="77777777"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14:paraId="30179B0A" w14:textId="57E1948A"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14:paraId="14A38EC6" w14:textId="4630B5B8" w:rsidR="00137C8D" w:rsidRPr="00D94A3F" w:rsidRDefault="00D94A3F" w:rsidP="00D94A3F">
      <w:pPr>
        <w:ind w:left="720"/>
        <w:jc w:val="both"/>
        <w:rPr>
          <w:bCs/>
        </w:rPr>
      </w:pPr>
      <w:r w:rsidRPr="00D94A3F">
        <w:rPr>
          <w:bCs/>
        </w:rPr>
        <w:t>Godkjent</w:t>
      </w:r>
    </w:p>
    <w:p w14:paraId="55B83ADF" w14:textId="77777777" w:rsidR="00D94A3F" w:rsidRPr="00137C8D" w:rsidRDefault="00D94A3F" w:rsidP="00D94A3F">
      <w:pPr>
        <w:ind w:left="720"/>
        <w:jc w:val="both"/>
        <w:rPr>
          <w:b/>
        </w:rPr>
      </w:pPr>
    </w:p>
    <w:p w14:paraId="61A907FC" w14:textId="010FD817"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14:paraId="095D1904" w14:textId="7C5DB982" w:rsidR="00E73398" w:rsidRDefault="00D94A3F" w:rsidP="006A0407">
      <w:pPr>
        <w:ind w:left="1440" w:hanging="720"/>
      </w:pPr>
      <w:r>
        <w:t>R</w:t>
      </w:r>
      <w:r w:rsidR="00137C8D">
        <w:t>eferat</w:t>
      </w:r>
      <w:r w:rsidR="006A0407">
        <w:t xml:space="preserve"> fra </w:t>
      </w:r>
      <w:r w:rsidR="00137C8D">
        <w:t xml:space="preserve">møtet </w:t>
      </w:r>
      <w:r w:rsidR="00D42F9C">
        <w:t>7.12.</w:t>
      </w:r>
      <w:r w:rsidR="00137C8D">
        <w:t>202</w:t>
      </w:r>
      <w:r w:rsidR="00753F81">
        <w:t>0</w:t>
      </w:r>
      <w:r>
        <w:t xml:space="preserve"> godkjent. </w:t>
      </w:r>
    </w:p>
    <w:p w14:paraId="1F72FB08" w14:textId="77777777" w:rsidR="00686C4F" w:rsidRDefault="00686C4F" w:rsidP="00686C4F">
      <w:pPr>
        <w:pStyle w:val="Listeavsnitt"/>
        <w:rPr>
          <w:b/>
        </w:rPr>
      </w:pPr>
    </w:p>
    <w:p w14:paraId="1BAA7E50" w14:textId="0943974B" w:rsidR="004B2B62" w:rsidRPr="00624E14" w:rsidRDefault="004B2B62" w:rsidP="004B2B62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Koronasituasjonen (informasjon/drøfting)</w:t>
      </w:r>
    </w:p>
    <w:p w14:paraId="76BC78B5" w14:textId="709B5A2A" w:rsidR="004B2B62" w:rsidRDefault="004B2B62" w:rsidP="004B2B62">
      <w:pPr>
        <w:pStyle w:val="Listeavsnitt"/>
        <w:rPr>
          <w:bCs/>
        </w:rPr>
      </w:pPr>
      <w:r w:rsidRPr="00624E14">
        <w:rPr>
          <w:bCs/>
        </w:rPr>
        <w:t xml:space="preserve">Hensikt med saken er drøfte arbeidssituasjon med særlig </w:t>
      </w:r>
      <w:proofErr w:type="gramStart"/>
      <w:r w:rsidRPr="00624E14">
        <w:rPr>
          <w:bCs/>
        </w:rPr>
        <w:t>fokus</w:t>
      </w:r>
      <w:proofErr w:type="gramEnd"/>
      <w:r w:rsidRPr="00624E14">
        <w:rPr>
          <w:bCs/>
        </w:rPr>
        <w:t xml:space="preserve"> på det psykososiale arbeidsmiljøet og </w:t>
      </w:r>
      <w:r>
        <w:rPr>
          <w:bCs/>
        </w:rPr>
        <w:t>ivaretagelse av smittevern</w:t>
      </w:r>
      <w:r w:rsidRPr="00624E14">
        <w:rPr>
          <w:bCs/>
        </w:rPr>
        <w:t xml:space="preserve">. </w:t>
      </w:r>
    </w:p>
    <w:p w14:paraId="12DEE2A4" w14:textId="0BA957EB" w:rsidR="00397FD6" w:rsidRDefault="00397FD6" w:rsidP="004B2B62">
      <w:pPr>
        <w:pStyle w:val="Listeavsnitt"/>
        <w:rPr>
          <w:bCs/>
        </w:rPr>
      </w:pPr>
    </w:p>
    <w:p w14:paraId="7A9E7788" w14:textId="29E675D8" w:rsidR="00397FD6" w:rsidRDefault="00397FD6" w:rsidP="004B2B62">
      <w:pPr>
        <w:pStyle w:val="Listeavsnitt"/>
        <w:rPr>
          <w:bCs/>
        </w:rPr>
      </w:pPr>
      <w:r>
        <w:rPr>
          <w:bCs/>
        </w:rPr>
        <w:lastRenderedPageBreak/>
        <w:t xml:space="preserve">Saken diskutert og i hovedsak </w:t>
      </w:r>
      <w:proofErr w:type="gramStart"/>
      <w:r>
        <w:rPr>
          <w:bCs/>
        </w:rPr>
        <w:t>fremkom</w:t>
      </w:r>
      <w:proofErr w:type="gramEnd"/>
      <w:r>
        <w:rPr>
          <w:bCs/>
        </w:rPr>
        <w:t xml:space="preserve">: </w:t>
      </w:r>
    </w:p>
    <w:p w14:paraId="2F249106" w14:textId="4C33ABD4" w:rsidR="0071063D" w:rsidRDefault="00D94A3F" w:rsidP="0071063D">
      <w:pPr>
        <w:pStyle w:val="Listeavsnitt"/>
        <w:rPr>
          <w:bCs/>
        </w:rPr>
      </w:pPr>
      <w:r w:rsidRPr="00397FD6">
        <w:rPr>
          <w:bCs/>
        </w:rPr>
        <w:t>T</w:t>
      </w:r>
      <w:r w:rsidR="0071063D" w:rsidRPr="00397FD6">
        <w:rPr>
          <w:bCs/>
        </w:rPr>
        <w:t>illitsvalgte o</w:t>
      </w:r>
      <w:r w:rsidRPr="00397FD6">
        <w:rPr>
          <w:bCs/>
        </w:rPr>
        <w:t xml:space="preserve">rienterte om at situasjonen </w:t>
      </w:r>
      <w:r w:rsidR="00397FD6" w:rsidRPr="00397FD6">
        <w:rPr>
          <w:bCs/>
        </w:rPr>
        <w:t xml:space="preserve">i hovedsak </w:t>
      </w:r>
      <w:r w:rsidRPr="00397FD6">
        <w:rPr>
          <w:bCs/>
        </w:rPr>
        <w:t xml:space="preserve">er som før, man ønsker sosial kontakt, mange er lei av å sitte hjemme. </w:t>
      </w:r>
      <w:r w:rsidR="0071063D" w:rsidRPr="00397FD6">
        <w:rPr>
          <w:bCs/>
        </w:rPr>
        <w:t xml:space="preserve"> </w:t>
      </w:r>
    </w:p>
    <w:p w14:paraId="7553D41B" w14:textId="77777777" w:rsidR="00397FD6" w:rsidRPr="00397FD6" w:rsidRDefault="00397FD6" w:rsidP="0071063D">
      <w:pPr>
        <w:pStyle w:val="Listeavsnitt"/>
        <w:rPr>
          <w:bCs/>
        </w:rPr>
      </w:pPr>
    </w:p>
    <w:p w14:paraId="7243C433" w14:textId="77777777" w:rsidR="00062321" w:rsidRDefault="00D94A3F" w:rsidP="0071063D">
      <w:pPr>
        <w:pStyle w:val="Listeavsnitt"/>
        <w:rPr>
          <w:bCs/>
        </w:rPr>
      </w:pPr>
      <w:r w:rsidRPr="00397FD6">
        <w:rPr>
          <w:bCs/>
        </w:rPr>
        <w:t>Arbeidsgiver orienterte om si</w:t>
      </w:r>
      <w:r w:rsidR="0071063D" w:rsidRPr="00397FD6">
        <w:rPr>
          <w:bCs/>
        </w:rPr>
        <w:t xml:space="preserve">tuasjonen med hjemmekontor vs tilstedeværelse på campus. </w:t>
      </w:r>
    </w:p>
    <w:p w14:paraId="28DC563E" w14:textId="63CAB30C" w:rsidR="0071063D" w:rsidRPr="00397FD6" w:rsidRDefault="00D94A3F" w:rsidP="0071063D">
      <w:pPr>
        <w:pStyle w:val="Listeavsnitt"/>
        <w:rPr>
          <w:bCs/>
        </w:rPr>
      </w:pPr>
      <w:r w:rsidRPr="00397FD6">
        <w:rPr>
          <w:bCs/>
        </w:rPr>
        <w:t xml:space="preserve">Øk.avd har flyttet til Kalvskinnet og har åpnet for at flere får være til stede på campus, og normalt er ca 20 </w:t>
      </w:r>
      <w:proofErr w:type="gramStart"/>
      <w:r w:rsidRPr="00397FD6">
        <w:rPr>
          <w:bCs/>
        </w:rPr>
        <w:t>tilstede</w:t>
      </w:r>
      <w:proofErr w:type="gramEnd"/>
      <w:r w:rsidRPr="00397FD6">
        <w:rPr>
          <w:bCs/>
        </w:rPr>
        <w:t xml:space="preserve"> hver dag. Gjennomfører samtaler med alle medarbeidere om arbeidssituasjonen, arbeidsmiljø på hhv campus og på hjemmekontoret. </w:t>
      </w:r>
    </w:p>
    <w:p w14:paraId="34A34A6E" w14:textId="381C364D" w:rsidR="00D94A3F" w:rsidRPr="00397FD6" w:rsidRDefault="00D94A3F" w:rsidP="0071063D">
      <w:pPr>
        <w:pStyle w:val="Listeavsnitt"/>
        <w:rPr>
          <w:bCs/>
        </w:rPr>
      </w:pPr>
      <w:r w:rsidRPr="00397FD6">
        <w:rPr>
          <w:bCs/>
        </w:rPr>
        <w:t xml:space="preserve">Ansatte i teknisk og bygningsmessig drift i Campusservice er fortsatt stort sett </w:t>
      </w:r>
      <w:r w:rsidR="00397FD6" w:rsidRPr="00397FD6">
        <w:rPr>
          <w:bCs/>
        </w:rPr>
        <w:t>til stede</w:t>
      </w:r>
      <w:r w:rsidRPr="00397FD6">
        <w:rPr>
          <w:bCs/>
        </w:rPr>
        <w:t xml:space="preserve"> på campus</w:t>
      </w:r>
      <w:r w:rsidR="00397FD6" w:rsidRPr="00397FD6">
        <w:rPr>
          <w:bCs/>
        </w:rPr>
        <w:t>, mens a</w:t>
      </w:r>
      <w:r w:rsidRPr="00397FD6">
        <w:rPr>
          <w:bCs/>
        </w:rPr>
        <w:t xml:space="preserve">dm. tilsatte </w:t>
      </w:r>
      <w:r w:rsidR="00397FD6" w:rsidRPr="00397FD6">
        <w:rPr>
          <w:bCs/>
        </w:rPr>
        <w:t xml:space="preserve">stort sett er på hjemmekontor.  </w:t>
      </w:r>
    </w:p>
    <w:p w14:paraId="0533EDD7" w14:textId="77777777" w:rsidR="00D94A3F" w:rsidRDefault="00D94A3F" w:rsidP="0071063D">
      <w:pPr>
        <w:pStyle w:val="Listeavsnitt"/>
        <w:rPr>
          <w:bCs/>
          <w:color w:val="FF0000"/>
        </w:rPr>
      </w:pPr>
    </w:p>
    <w:p w14:paraId="18A16AF5" w14:textId="0390EF55" w:rsidR="004B2B62" w:rsidRDefault="004B2B62" w:rsidP="004B2B62">
      <w:pPr>
        <w:pStyle w:val="Listeavsnitt"/>
        <w:rPr>
          <w:bCs/>
        </w:rPr>
      </w:pPr>
    </w:p>
    <w:p w14:paraId="331E0228" w14:textId="6574F6BA" w:rsidR="00D42F9C" w:rsidRPr="00D42F9C" w:rsidRDefault="00D42F9C" w:rsidP="00D42F9C">
      <w:pPr>
        <w:pStyle w:val="Listeavsnit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D42F9C">
        <w:rPr>
          <w:b/>
          <w:bCs/>
        </w:rPr>
        <w:t>Evaluering av medvirkning og medbestemmelse 20</w:t>
      </w:r>
      <w:r>
        <w:rPr>
          <w:b/>
          <w:bCs/>
        </w:rPr>
        <w:t>20</w:t>
      </w:r>
      <w:r w:rsidRPr="00D42F9C">
        <w:rPr>
          <w:b/>
          <w:bCs/>
        </w:rPr>
        <w:t xml:space="preserve"> (Informasjon/drøfting)</w:t>
      </w:r>
    </w:p>
    <w:p w14:paraId="72B0BAEF" w14:textId="67B29A37" w:rsidR="00D42F9C" w:rsidRDefault="00D42F9C" w:rsidP="00D42F9C">
      <w:pPr>
        <w:pStyle w:val="Listeavsnitt"/>
      </w:pPr>
      <w:r w:rsidRPr="00212FA0">
        <w:t>Hensikt med</w:t>
      </w:r>
      <w:r>
        <w:t xml:space="preserve"> s</w:t>
      </w:r>
      <w:r w:rsidRPr="00212FA0">
        <w:t>aken er å</w:t>
      </w:r>
      <w:r w:rsidRPr="00D25F06">
        <w:t xml:space="preserve"> </w:t>
      </w:r>
      <w:r>
        <w:t>evaluere medvirkning og medbestemmelse innen LOSAM-området i 20</w:t>
      </w:r>
      <w:r w:rsidR="00FB2AC9">
        <w:t>20</w:t>
      </w:r>
      <w:r>
        <w:t xml:space="preserve">. </w:t>
      </w:r>
      <w:r w:rsidR="00062321">
        <w:t>R</w:t>
      </w:r>
      <w:r>
        <w:t>und</w:t>
      </w:r>
      <w:r w:rsidR="00062321">
        <w:t xml:space="preserve">e rundt </w:t>
      </w:r>
      <w:r w:rsidR="007051A6">
        <w:t xml:space="preserve">bordet </w:t>
      </w:r>
      <w:r>
        <w:t>med korte innlegg (inntil 3 min) fra hver av fagforeningene som grunnlag for en diskusjon</w:t>
      </w:r>
      <w:r w:rsidR="00062321">
        <w:t xml:space="preserve">, </w:t>
      </w:r>
      <w:r>
        <w:t xml:space="preserve">hva vi bør fortsette med, og hva vi evt. bør endre.  </w:t>
      </w:r>
      <w:r w:rsidR="00397FD6">
        <w:br/>
      </w:r>
    </w:p>
    <w:p w14:paraId="118692FC" w14:textId="6CB38654" w:rsidR="00397FD6" w:rsidRPr="00062321" w:rsidRDefault="00397FD6" w:rsidP="00D42F9C">
      <w:pPr>
        <w:pStyle w:val="Listeavsnitt"/>
      </w:pPr>
      <w:r w:rsidRPr="00062321">
        <w:t xml:space="preserve">Følgende ønskes videreført: </w:t>
      </w:r>
    </w:p>
    <w:p w14:paraId="3E352F37" w14:textId="6C5540D6" w:rsidR="00397FD6" w:rsidRPr="00062321" w:rsidRDefault="00397FD6" w:rsidP="00397FD6">
      <w:pPr>
        <w:pStyle w:val="Listeavsnitt"/>
        <w:numPr>
          <w:ilvl w:val="0"/>
          <w:numId w:val="33"/>
        </w:numPr>
      </w:pPr>
      <w:r w:rsidRPr="00062321">
        <w:t>God erfaring med ukentlige møter som etter hvert kom i gang med Campusservice</w:t>
      </w:r>
    </w:p>
    <w:p w14:paraId="68D0C421" w14:textId="743A446A" w:rsidR="00397FD6" w:rsidRPr="00062321" w:rsidRDefault="00397FD6" w:rsidP="00397FD6">
      <w:pPr>
        <w:pStyle w:val="Listeavsnitt"/>
        <w:numPr>
          <w:ilvl w:val="0"/>
          <w:numId w:val="33"/>
        </w:numPr>
      </w:pPr>
      <w:proofErr w:type="spellStart"/>
      <w:r w:rsidRPr="00062321">
        <w:t>Team</w:t>
      </w:r>
      <w:r w:rsidR="00F64544" w:rsidRPr="00062321">
        <w:t>s</w:t>
      </w:r>
      <w:r w:rsidRPr="00062321">
        <w:t>møter</w:t>
      </w:r>
      <w:proofErr w:type="spellEnd"/>
      <w:r w:rsidRPr="00062321">
        <w:t xml:space="preserve"> </w:t>
      </w:r>
      <w:r w:rsidR="00F64544" w:rsidRPr="00062321">
        <w:t xml:space="preserve">funger brukbart i små grupper slik som LOSAM er, men det blir bedre møter fysisk </w:t>
      </w:r>
    </w:p>
    <w:p w14:paraId="729F2328" w14:textId="77777777" w:rsidR="00F64544" w:rsidRPr="00062321" w:rsidRDefault="00F64544" w:rsidP="00F64544">
      <w:pPr>
        <w:pStyle w:val="Listeavsnitt"/>
        <w:numPr>
          <w:ilvl w:val="0"/>
          <w:numId w:val="33"/>
        </w:numPr>
      </w:pPr>
      <w:r w:rsidRPr="00062321">
        <w:t>Utviklet mye godt samarbeid gjennom pandemiarbeidet</w:t>
      </w:r>
    </w:p>
    <w:p w14:paraId="0CF7924F" w14:textId="77777777" w:rsidR="00397FD6" w:rsidRPr="00062321" w:rsidRDefault="00397FD6" w:rsidP="00397FD6"/>
    <w:p w14:paraId="5B589C2A" w14:textId="06FBCD62" w:rsidR="00397FD6" w:rsidRPr="00062321" w:rsidRDefault="00397FD6" w:rsidP="00397FD6">
      <w:pPr>
        <w:pStyle w:val="Listeavsnitt"/>
      </w:pPr>
      <w:r w:rsidRPr="00062321">
        <w:t xml:space="preserve">Følgende ønskes forbedret: </w:t>
      </w:r>
    </w:p>
    <w:p w14:paraId="2F0DD9A1" w14:textId="77777777" w:rsidR="00062321" w:rsidRPr="00062321" w:rsidRDefault="00062321" w:rsidP="00062321">
      <w:pPr>
        <w:pStyle w:val="Listeavsnitt"/>
        <w:numPr>
          <w:ilvl w:val="0"/>
          <w:numId w:val="29"/>
        </w:numPr>
      </w:pPr>
      <w:r w:rsidRPr="00062321">
        <w:t xml:space="preserve">Har vært mye </w:t>
      </w:r>
      <w:proofErr w:type="gramStart"/>
      <w:r w:rsidRPr="00062321">
        <w:t>fokus</w:t>
      </w:r>
      <w:proofErr w:type="gramEnd"/>
      <w:r w:rsidRPr="00062321">
        <w:t xml:space="preserve"> på pandemi, ikke mye tid fokus til andre ting</w:t>
      </w:r>
    </w:p>
    <w:p w14:paraId="4162BA46" w14:textId="77777777" w:rsidR="00062321" w:rsidRDefault="00062321" w:rsidP="00062321">
      <w:pPr>
        <w:pStyle w:val="Listeavsnitt"/>
        <w:numPr>
          <w:ilvl w:val="0"/>
          <w:numId w:val="29"/>
        </w:numPr>
      </w:pPr>
      <w:r>
        <w:t>Viktig å i</w:t>
      </w:r>
      <w:r w:rsidRPr="00062321">
        <w:t>nvolver</w:t>
      </w:r>
      <w:r>
        <w:t>e</w:t>
      </w:r>
      <w:r w:rsidRPr="00062321">
        <w:t xml:space="preserve"> tillitsvalgte tidlig nok </w:t>
      </w:r>
    </w:p>
    <w:p w14:paraId="1C795C80" w14:textId="67DC1E8C" w:rsidR="00397FD6" w:rsidRPr="00062321" w:rsidRDefault="00397FD6" w:rsidP="00397FD6">
      <w:pPr>
        <w:pStyle w:val="Listeavsnitt"/>
        <w:numPr>
          <w:ilvl w:val="0"/>
          <w:numId w:val="29"/>
        </w:numPr>
      </w:pPr>
      <w:r w:rsidRPr="00062321">
        <w:t xml:space="preserve">Uheldig at det har vært digitale møter, selv om det har fungert på et vis, det beste møtet </w:t>
      </w:r>
      <w:r w:rsidR="00062321">
        <w:br/>
      </w:r>
    </w:p>
    <w:p w14:paraId="4640F3FC" w14:textId="606E5C9B" w:rsidR="00F64544" w:rsidRPr="00062321" w:rsidRDefault="00062321" w:rsidP="00062321">
      <w:pPr>
        <w:pStyle w:val="Listeavsnitt"/>
        <w:numPr>
          <w:ilvl w:val="0"/>
          <w:numId w:val="29"/>
        </w:numPr>
      </w:pPr>
      <w:r>
        <w:t>Kommentarer til enkeltsaker:</w:t>
      </w:r>
      <w:r>
        <w:br/>
        <w:t xml:space="preserve">- Vil ha mer info </w:t>
      </w:r>
      <w:r w:rsidRPr="00062321">
        <w:t>BOTT ØL</w:t>
      </w:r>
      <w:r>
        <w:t xml:space="preserve">, herunder konsekvenser </w:t>
      </w:r>
      <w:r w:rsidRPr="00062321">
        <w:t xml:space="preserve">for </w:t>
      </w:r>
      <w:r>
        <w:t xml:space="preserve">medarbeiderne, og hva </w:t>
      </w:r>
      <w:r w:rsidRPr="00062321">
        <w:t>økonomien i BOTT ØL</w:t>
      </w:r>
      <w:r>
        <w:t xml:space="preserve"> er</w:t>
      </w:r>
      <w:r>
        <w:br/>
        <w:t xml:space="preserve">- </w:t>
      </w:r>
      <w:r w:rsidRPr="00062321">
        <w:t xml:space="preserve">Uheldig med vektersaken </w:t>
      </w:r>
      <w:r>
        <w:t xml:space="preserve">hvor </w:t>
      </w:r>
      <w:r w:rsidRPr="00062321">
        <w:t xml:space="preserve">det ble lite info – burde vært mer involvering av tillitsvalgte, særlig når det var streik hos leverandør involvert </w:t>
      </w:r>
      <w:r>
        <w:br/>
        <w:t xml:space="preserve">- </w:t>
      </w:r>
      <w:r w:rsidR="00F64544" w:rsidRPr="00062321">
        <w:t>Mangler info om ØE-dir sin rolle og de endringer som kommer med administrasjonsdirektør</w:t>
      </w:r>
      <w:r>
        <w:t xml:space="preserve">, burde </w:t>
      </w:r>
      <w:r w:rsidR="00F64544" w:rsidRPr="00062321">
        <w:t xml:space="preserve">vært et ekstramøte </w:t>
      </w:r>
    </w:p>
    <w:p w14:paraId="7E983EF3" w14:textId="5548D289" w:rsidR="00E12A82" w:rsidRPr="00062321" w:rsidRDefault="00E12A82" w:rsidP="00F64544">
      <w:pPr>
        <w:pStyle w:val="Listeavsnitt"/>
        <w:ind w:left="1080"/>
      </w:pPr>
    </w:p>
    <w:p w14:paraId="65C1A743" w14:textId="77777777" w:rsidR="00F64544" w:rsidRPr="00F64544" w:rsidRDefault="00F64544" w:rsidP="00F64544">
      <w:pPr>
        <w:pStyle w:val="Listeavsnitt"/>
        <w:ind w:left="1080"/>
        <w:rPr>
          <w:b/>
          <w:bCs/>
        </w:rPr>
      </w:pPr>
    </w:p>
    <w:p w14:paraId="2219BE89" w14:textId="77777777" w:rsidR="007051A6" w:rsidRDefault="007051A6" w:rsidP="007051A6">
      <w:pPr>
        <w:pStyle w:val="Listeavsnitt"/>
        <w:rPr>
          <w:b/>
        </w:rPr>
      </w:pPr>
    </w:p>
    <w:p w14:paraId="5A406B85" w14:textId="5F17938A" w:rsidR="00D42F9C" w:rsidRPr="00D42F9C" w:rsidRDefault="007051A6" w:rsidP="00D42F9C">
      <w:pPr>
        <w:pStyle w:val="Listeavsnitt"/>
        <w:numPr>
          <w:ilvl w:val="0"/>
          <w:numId w:val="16"/>
        </w:numPr>
        <w:rPr>
          <w:b/>
        </w:rPr>
      </w:pPr>
      <w:r>
        <w:rPr>
          <w:b/>
        </w:rPr>
        <w:t>Å</w:t>
      </w:r>
      <w:r w:rsidR="00D42F9C" w:rsidRPr="00D42F9C">
        <w:rPr>
          <w:b/>
        </w:rPr>
        <w:t>rshjul for LOSAM 202</w:t>
      </w:r>
      <w:r w:rsidR="00FB2AC9">
        <w:rPr>
          <w:b/>
        </w:rPr>
        <w:t>1</w:t>
      </w:r>
      <w:r w:rsidR="00D42F9C" w:rsidRPr="00D42F9C">
        <w:rPr>
          <w:b/>
        </w:rPr>
        <w:t xml:space="preserve"> (Informasjon/drøfting)</w:t>
      </w:r>
    </w:p>
    <w:p w14:paraId="7469A534" w14:textId="7C9839AD" w:rsidR="00D42F9C" w:rsidRDefault="00D42F9C" w:rsidP="00D42F9C">
      <w:pPr>
        <w:pStyle w:val="Listeavsnitt"/>
      </w:pPr>
      <w:r>
        <w:t>Hensikt med saken er fastsette årshjul for LOSAM ØE med oversikt over når de ulike sakene skal behandles.</w:t>
      </w:r>
      <w:r w:rsidR="00062321">
        <w:t xml:space="preserve"> U</w:t>
      </w:r>
      <w:r>
        <w:t>tkast til årshjul</w:t>
      </w:r>
      <w:r w:rsidR="005F05E0">
        <w:t xml:space="preserve"> for 202</w:t>
      </w:r>
      <w:r w:rsidR="00FB2AC9">
        <w:t>1</w:t>
      </w:r>
      <w:r w:rsidR="00062321">
        <w:t xml:space="preserve"> utsendt før møtet</w:t>
      </w:r>
      <w:r>
        <w:t xml:space="preserve">. </w:t>
      </w:r>
    </w:p>
    <w:p w14:paraId="7876E705" w14:textId="77777777" w:rsidR="00062321" w:rsidRPr="001D2393" w:rsidRDefault="00062321" w:rsidP="00D42F9C">
      <w:pPr>
        <w:pStyle w:val="Listeavsnitt"/>
        <w:rPr>
          <w:bCs/>
        </w:rPr>
      </w:pPr>
    </w:p>
    <w:p w14:paraId="47701BCD" w14:textId="77777777" w:rsidR="001D2393" w:rsidRPr="001D2393" w:rsidRDefault="00062321" w:rsidP="00D42F9C">
      <w:pPr>
        <w:pStyle w:val="Listeavsnitt"/>
        <w:rPr>
          <w:bCs/>
        </w:rPr>
      </w:pPr>
      <w:r w:rsidRPr="001D2393">
        <w:rPr>
          <w:bCs/>
        </w:rPr>
        <w:t xml:space="preserve">Arbeidsgiver orienterte om at </w:t>
      </w:r>
      <w:r w:rsidR="001D2393" w:rsidRPr="001D2393">
        <w:rPr>
          <w:bCs/>
        </w:rPr>
        <w:t>å</w:t>
      </w:r>
      <w:r w:rsidR="00E12A82" w:rsidRPr="001D2393">
        <w:rPr>
          <w:bCs/>
        </w:rPr>
        <w:t>rsplanen 2021</w:t>
      </w:r>
      <w:r w:rsidR="001D2393" w:rsidRPr="001D2393">
        <w:rPr>
          <w:bCs/>
        </w:rPr>
        <w:t xml:space="preserve"> er laget etter modell fra årsplan for 2020. </w:t>
      </w:r>
    </w:p>
    <w:p w14:paraId="73F1502F" w14:textId="77777777" w:rsidR="001D2393" w:rsidRPr="001D2393" w:rsidRDefault="001D2393" w:rsidP="00D42F9C">
      <w:pPr>
        <w:pStyle w:val="Listeavsnitt"/>
        <w:rPr>
          <w:bCs/>
        </w:rPr>
      </w:pPr>
    </w:p>
    <w:p w14:paraId="500678B3" w14:textId="06FD3C08" w:rsidR="00F64544" w:rsidRPr="001D2393" w:rsidRDefault="001D2393" w:rsidP="00D42F9C">
      <w:pPr>
        <w:pStyle w:val="Listeavsnitt"/>
        <w:rPr>
          <w:bCs/>
        </w:rPr>
      </w:pPr>
      <w:r w:rsidRPr="001D2393">
        <w:rPr>
          <w:bCs/>
        </w:rPr>
        <w:lastRenderedPageBreak/>
        <w:t xml:space="preserve">Saken diskutert, i det vesentlige </w:t>
      </w:r>
      <w:proofErr w:type="gramStart"/>
      <w:r w:rsidRPr="001D2393">
        <w:rPr>
          <w:bCs/>
        </w:rPr>
        <w:t>fremkom</w:t>
      </w:r>
      <w:proofErr w:type="gramEnd"/>
      <w:r w:rsidRPr="001D2393">
        <w:rPr>
          <w:bCs/>
        </w:rPr>
        <w:t xml:space="preserve"> at konsulentbruk og oversikt over </w:t>
      </w:r>
      <w:r w:rsidR="00F64544" w:rsidRPr="001D2393">
        <w:rPr>
          <w:bCs/>
        </w:rPr>
        <w:t xml:space="preserve">fast/midlertidig </w:t>
      </w:r>
      <w:r w:rsidRPr="001D2393">
        <w:rPr>
          <w:bCs/>
        </w:rPr>
        <w:t xml:space="preserve">ansettelser legges frem etter hver </w:t>
      </w:r>
      <w:r w:rsidR="00F64544" w:rsidRPr="001D2393">
        <w:rPr>
          <w:bCs/>
        </w:rPr>
        <w:t>tertial</w:t>
      </w:r>
      <w:r w:rsidRPr="001D2393">
        <w:rPr>
          <w:bCs/>
        </w:rPr>
        <w:t xml:space="preserve">, dvs </w:t>
      </w:r>
      <w:r w:rsidR="00F64544" w:rsidRPr="001D2393">
        <w:rPr>
          <w:bCs/>
        </w:rPr>
        <w:t>juni, sept, feb</w:t>
      </w:r>
      <w:r w:rsidRPr="001D2393">
        <w:rPr>
          <w:bCs/>
        </w:rPr>
        <w:t>.</w:t>
      </w:r>
    </w:p>
    <w:p w14:paraId="66AAF5BE" w14:textId="77777777" w:rsidR="00F64544" w:rsidRPr="00F64544" w:rsidRDefault="00F64544" w:rsidP="00D42F9C">
      <w:pPr>
        <w:pStyle w:val="Listeavsnitt"/>
        <w:rPr>
          <w:b/>
          <w:color w:val="FF0000"/>
        </w:rPr>
      </w:pPr>
    </w:p>
    <w:p w14:paraId="14867E26" w14:textId="77777777" w:rsidR="00D42F9C" w:rsidRDefault="00D42F9C" w:rsidP="00D42F9C">
      <w:pPr>
        <w:pStyle w:val="Listeavsnitt"/>
        <w:rPr>
          <w:b/>
        </w:rPr>
      </w:pPr>
    </w:p>
    <w:p w14:paraId="06A246EF" w14:textId="6049EC70" w:rsidR="00D42F9C" w:rsidRPr="00F468BA" w:rsidRDefault="00D42F9C" w:rsidP="00D42F9C">
      <w:pPr>
        <w:pStyle w:val="Listeavsnitt"/>
        <w:numPr>
          <w:ilvl w:val="0"/>
          <w:numId w:val="16"/>
        </w:numPr>
        <w:rPr>
          <w:b/>
        </w:rPr>
      </w:pPr>
      <w:r w:rsidRPr="00F468BA">
        <w:rPr>
          <w:b/>
        </w:rPr>
        <w:t xml:space="preserve">Søknad om adgang til utvidet overtidsramme </w:t>
      </w:r>
      <w:r>
        <w:rPr>
          <w:b/>
        </w:rPr>
        <w:t xml:space="preserve">for snøbrøyting </w:t>
      </w:r>
      <w:r w:rsidRPr="00F468BA">
        <w:rPr>
          <w:b/>
        </w:rPr>
        <w:t xml:space="preserve">ved </w:t>
      </w:r>
      <w:r>
        <w:rPr>
          <w:b/>
        </w:rPr>
        <w:t xml:space="preserve">NTNU i Trondheim </w:t>
      </w:r>
      <w:r w:rsidRPr="00F468BA">
        <w:rPr>
          <w:b/>
        </w:rPr>
        <w:t>(</w:t>
      </w:r>
      <w:r>
        <w:rPr>
          <w:b/>
        </w:rPr>
        <w:t>avtaleinngåelse</w:t>
      </w:r>
      <w:r w:rsidRPr="00F468BA">
        <w:rPr>
          <w:b/>
        </w:rPr>
        <w:t>)</w:t>
      </w:r>
    </w:p>
    <w:p w14:paraId="1A87EB1C" w14:textId="41505EB9" w:rsidR="00D42F9C" w:rsidRDefault="00D42F9C" w:rsidP="00D42F9C">
      <w:pPr>
        <w:pStyle w:val="Listeavsnitt"/>
        <w:rPr>
          <w:bCs/>
        </w:rPr>
      </w:pPr>
      <w:r w:rsidRPr="00624E14">
        <w:rPr>
          <w:bCs/>
        </w:rPr>
        <w:t xml:space="preserve">Hensikt med saken er </w:t>
      </w:r>
      <w:r>
        <w:rPr>
          <w:bCs/>
        </w:rPr>
        <w:t xml:space="preserve">å inngå avtale om utvidet ramme for overtid i forbindelse med snøbrøyting. </w:t>
      </w:r>
      <w:r w:rsidRPr="00F468BA">
        <w:rPr>
          <w:bCs/>
        </w:rPr>
        <w:t xml:space="preserve">Erfaringsmessig vil det i løpet av brøytesesongen oppstå et behov for utvidet overtidsbruk, på grunn av større snøfall over flere døgn. Dette skjer vanligvis en til to ganger i brøytesesongen.  Vi </w:t>
      </w:r>
      <w:r>
        <w:rPr>
          <w:bCs/>
        </w:rPr>
        <w:t xml:space="preserve">ber derfor om </w:t>
      </w:r>
      <w:r w:rsidRPr="00F468BA">
        <w:rPr>
          <w:bCs/>
        </w:rPr>
        <w:t>avtale med tillitsvalgte</w:t>
      </w:r>
      <w:r>
        <w:rPr>
          <w:bCs/>
        </w:rPr>
        <w:t xml:space="preserve"> </w:t>
      </w:r>
      <w:r w:rsidRPr="00F468BA">
        <w:rPr>
          <w:bCs/>
        </w:rPr>
        <w:t xml:space="preserve">for bruk av overtid utover det som ligger i arbeidsmiljøloven. </w:t>
      </w:r>
      <w:r>
        <w:rPr>
          <w:bCs/>
        </w:rPr>
        <w:t xml:space="preserve">Det vies til vedlagte notat, samt utkast til avtale. </w:t>
      </w:r>
    </w:p>
    <w:p w14:paraId="59F5F6CA" w14:textId="55BED4B5" w:rsidR="00156861" w:rsidRPr="001D2393" w:rsidRDefault="00156861" w:rsidP="00E16B4A">
      <w:pPr>
        <w:ind w:left="715" w:hanging="630"/>
        <w:rPr>
          <w:sz w:val="22"/>
          <w:szCs w:val="22"/>
          <w:lang w:eastAsia="nb-NO"/>
        </w:rPr>
      </w:pPr>
      <w:r>
        <w:rPr>
          <w:bCs/>
        </w:rPr>
        <w:t>`</w:t>
      </w:r>
      <w:r>
        <w:rPr>
          <w:bCs/>
        </w:rPr>
        <w:tab/>
        <w:t xml:space="preserve">Det legges opp til at en etter avtaleinngåelsen tar </w:t>
      </w:r>
      <w:r>
        <w:rPr>
          <w:color w:val="000000"/>
          <w:sz w:val="22"/>
          <w:szCs w:val="22"/>
          <w:lang w:eastAsia="nb-NO"/>
        </w:rPr>
        <w:t>et møte med de som blir berørt om hvordan avtalen</w:t>
      </w:r>
      <w:r w:rsidR="00E16B4A">
        <w:rPr>
          <w:color w:val="000000"/>
          <w:sz w:val="22"/>
          <w:szCs w:val="22"/>
          <w:lang w:eastAsia="nb-NO"/>
        </w:rPr>
        <w:t xml:space="preserve"> </w:t>
      </w:r>
      <w:r w:rsidR="00E16B4A" w:rsidRPr="001D2393">
        <w:rPr>
          <w:sz w:val="22"/>
          <w:szCs w:val="22"/>
          <w:lang w:eastAsia="nb-NO"/>
        </w:rPr>
        <w:t>skal</w:t>
      </w:r>
      <w:r w:rsidRPr="001D2393">
        <w:rPr>
          <w:sz w:val="22"/>
          <w:szCs w:val="22"/>
          <w:lang w:eastAsia="nb-NO"/>
        </w:rPr>
        <w:t xml:space="preserve"> forstås.</w:t>
      </w:r>
      <w:r w:rsidR="00E16B4A" w:rsidRPr="001D2393">
        <w:rPr>
          <w:sz w:val="22"/>
          <w:szCs w:val="22"/>
          <w:lang w:eastAsia="nb-NO"/>
        </w:rPr>
        <w:t xml:space="preserve"> HR-HMS-avdelingen og tillitsvalgte vil delta. </w:t>
      </w:r>
    </w:p>
    <w:p w14:paraId="14F30BCB" w14:textId="41891C3E" w:rsidR="007051A6" w:rsidRPr="001D2393" w:rsidRDefault="007051A6" w:rsidP="00E16B4A">
      <w:pPr>
        <w:ind w:left="715" w:hanging="630"/>
        <w:rPr>
          <w:sz w:val="22"/>
          <w:szCs w:val="22"/>
          <w:lang w:eastAsia="nb-NO"/>
        </w:rPr>
      </w:pPr>
      <w:r w:rsidRPr="001D2393">
        <w:rPr>
          <w:sz w:val="22"/>
          <w:szCs w:val="22"/>
          <w:lang w:eastAsia="nb-NO"/>
        </w:rPr>
        <w:tab/>
      </w:r>
      <w:r w:rsidR="001D2393" w:rsidRPr="001D2393">
        <w:rPr>
          <w:sz w:val="22"/>
          <w:szCs w:val="22"/>
          <w:lang w:eastAsia="nb-NO"/>
        </w:rPr>
        <w:t>Arbeidsgiver orienterte om saken og om at s</w:t>
      </w:r>
      <w:r w:rsidR="00E12A82" w:rsidRPr="001D2393">
        <w:rPr>
          <w:sz w:val="22"/>
          <w:szCs w:val="22"/>
          <w:lang w:eastAsia="nb-NO"/>
        </w:rPr>
        <w:t>aken er diskutert og forberedt lok</w:t>
      </w:r>
      <w:r w:rsidR="009E5710" w:rsidRPr="001D2393">
        <w:rPr>
          <w:sz w:val="22"/>
          <w:szCs w:val="22"/>
          <w:lang w:eastAsia="nb-NO"/>
        </w:rPr>
        <w:t>a</w:t>
      </w:r>
      <w:r w:rsidR="00E12A82" w:rsidRPr="001D2393">
        <w:rPr>
          <w:sz w:val="22"/>
          <w:szCs w:val="22"/>
          <w:lang w:eastAsia="nb-NO"/>
        </w:rPr>
        <w:t>lt i Campusservi</w:t>
      </w:r>
      <w:r w:rsidR="009E5710" w:rsidRPr="001D2393">
        <w:rPr>
          <w:sz w:val="22"/>
          <w:szCs w:val="22"/>
          <w:lang w:eastAsia="nb-NO"/>
        </w:rPr>
        <w:t>ce</w:t>
      </w:r>
      <w:r w:rsidR="001D2393" w:rsidRPr="001D2393">
        <w:rPr>
          <w:sz w:val="22"/>
          <w:szCs w:val="22"/>
          <w:lang w:eastAsia="nb-NO"/>
        </w:rPr>
        <w:t xml:space="preserve">, </w:t>
      </w:r>
      <w:r w:rsidR="009E5710" w:rsidRPr="001D2393">
        <w:rPr>
          <w:sz w:val="22"/>
          <w:szCs w:val="22"/>
          <w:lang w:eastAsia="nb-NO"/>
        </w:rPr>
        <w:t xml:space="preserve">notat sendt ut på forhånd. </w:t>
      </w:r>
    </w:p>
    <w:p w14:paraId="54FB1D91" w14:textId="77777777" w:rsidR="001D2393" w:rsidRDefault="009E5710" w:rsidP="009E5710">
      <w:pPr>
        <w:ind w:left="715" w:hanging="630"/>
        <w:rPr>
          <w:sz w:val="22"/>
          <w:szCs w:val="22"/>
          <w:lang w:eastAsia="nb-NO"/>
        </w:rPr>
      </w:pPr>
      <w:r w:rsidRPr="001D2393">
        <w:rPr>
          <w:sz w:val="22"/>
          <w:szCs w:val="22"/>
          <w:lang w:eastAsia="nb-NO"/>
        </w:rPr>
        <w:tab/>
      </w:r>
      <w:r w:rsidR="00282D43" w:rsidRPr="001D2393">
        <w:rPr>
          <w:sz w:val="22"/>
          <w:szCs w:val="22"/>
          <w:lang w:eastAsia="nb-NO"/>
        </w:rPr>
        <w:tab/>
        <w:t>Saken diskutert</w:t>
      </w:r>
      <w:r w:rsidR="001D2393">
        <w:rPr>
          <w:sz w:val="22"/>
          <w:szCs w:val="22"/>
          <w:lang w:eastAsia="nb-NO"/>
        </w:rPr>
        <w:t xml:space="preserve">. </w:t>
      </w:r>
    </w:p>
    <w:p w14:paraId="58D68726" w14:textId="77777777" w:rsidR="001D2393" w:rsidRDefault="001D2393" w:rsidP="009E5710">
      <w:pPr>
        <w:ind w:left="715" w:hanging="630"/>
        <w:rPr>
          <w:sz w:val="22"/>
          <w:szCs w:val="22"/>
          <w:lang w:eastAsia="nb-NO"/>
        </w:rPr>
      </w:pPr>
    </w:p>
    <w:p w14:paraId="545A8AE8" w14:textId="064A3633" w:rsidR="00282D43" w:rsidRPr="001D2393" w:rsidRDefault="001D2393" w:rsidP="001D2393">
      <w:pPr>
        <w:ind w:left="715"/>
        <w:rPr>
          <w:sz w:val="22"/>
          <w:szCs w:val="22"/>
          <w:lang w:eastAsia="nb-NO"/>
        </w:rPr>
      </w:pPr>
      <w:r>
        <w:rPr>
          <w:sz w:val="22"/>
          <w:szCs w:val="22"/>
          <w:lang w:eastAsia="nb-NO"/>
        </w:rPr>
        <w:t>E</w:t>
      </w:r>
      <w:r w:rsidR="00282D43" w:rsidRPr="001D2393">
        <w:rPr>
          <w:sz w:val="22"/>
          <w:szCs w:val="22"/>
          <w:lang w:eastAsia="nb-NO"/>
        </w:rPr>
        <w:t>nighet om at avtale er inngått slik det er foreslått i notatet.</w:t>
      </w:r>
      <w:r>
        <w:rPr>
          <w:sz w:val="22"/>
          <w:szCs w:val="22"/>
          <w:lang w:eastAsia="nb-NO"/>
        </w:rPr>
        <w:t xml:space="preserve"> </w:t>
      </w:r>
      <w:r>
        <w:rPr>
          <w:sz w:val="22"/>
          <w:szCs w:val="22"/>
          <w:lang w:eastAsia="nb-NO"/>
        </w:rPr>
        <w:br/>
      </w:r>
    </w:p>
    <w:p w14:paraId="02AE0A05" w14:textId="77777777" w:rsidR="00D42F9C" w:rsidRDefault="00D42F9C" w:rsidP="00D42F9C">
      <w:pPr>
        <w:pStyle w:val="Listeavsnitt"/>
        <w:rPr>
          <w:b/>
        </w:rPr>
      </w:pPr>
    </w:p>
    <w:p w14:paraId="21793789" w14:textId="734F47AD" w:rsidR="0018107E" w:rsidRPr="00D42F9C" w:rsidRDefault="00D42F9C" w:rsidP="00D42F9C">
      <w:pPr>
        <w:pStyle w:val="Listeavsnitt"/>
        <w:numPr>
          <w:ilvl w:val="0"/>
          <w:numId w:val="16"/>
        </w:numPr>
        <w:rPr>
          <w:b/>
        </w:rPr>
      </w:pPr>
      <w:r w:rsidRPr="00D42F9C">
        <w:rPr>
          <w:b/>
        </w:rPr>
        <w:t xml:space="preserve">BOTT ØL - status og videre arbeid </w:t>
      </w:r>
      <w:r w:rsidR="0018107E" w:rsidRPr="00D42F9C">
        <w:rPr>
          <w:b/>
        </w:rPr>
        <w:t>(informasjon</w:t>
      </w:r>
      <w:r w:rsidR="00F468BA" w:rsidRPr="00D42F9C">
        <w:rPr>
          <w:b/>
        </w:rPr>
        <w:t>/drøfting</w:t>
      </w:r>
      <w:r w:rsidR="0018107E" w:rsidRPr="00D42F9C">
        <w:rPr>
          <w:b/>
        </w:rPr>
        <w:t>)</w:t>
      </w:r>
    </w:p>
    <w:p w14:paraId="42C24B48" w14:textId="190EFA95" w:rsidR="006A0407" w:rsidRDefault="00E16B4A" w:rsidP="006A0407">
      <w:pPr>
        <w:pStyle w:val="Listeavsnitt"/>
        <w:rPr>
          <w:bCs/>
        </w:rPr>
      </w:pPr>
      <w:r>
        <w:rPr>
          <w:bCs/>
        </w:rPr>
        <w:t xml:space="preserve">Hensikt med saken er å orientere LOSAM om status og videre planer for arbeidet med å forberede innføring av nye økonomi og lønnssystemer fra 1.1.2022 (BOTT ØL). Etter en forberedelsesfase med hovedvekt på arbeid i nasjonalt prosjekt med standardiserte prosesser er det nå lokalt ved NTNU igangsatt arbeid for å se hvordan de nye prosessene og rollene best mulig kan brukes ved NTNU for å utnytte de muligheter som ligger i systemet. Det jobbes også med å forberede </w:t>
      </w:r>
      <w:r w:rsidR="00FB2AC9">
        <w:rPr>
          <w:bCs/>
        </w:rPr>
        <w:t xml:space="preserve">de </w:t>
      </w:r>
      <w:r>
        <w:rPr>
          <w:bCs/>
        </w:rPr>
        <w:t xml:space="preserve">systemmessig overgangene, klargjøre data for konvertering og sørge for at integrasjoner og grensesnitt ivaretas når de nye systemene tas i bruk. </w:t>
      </w:r>
      <w:r w:rsidR="005F05E0">
        <w:rPr>
          <w:bCs/>
        </w:rPr>
        <w:t xml:space="preserve">Det gis nærmere informasjon i møte, se vedlagte lysark. </w:t>
      </w:r>
    </w:p>
    <w:p w14:paraId="778F7A44" w14:textId="437DA120" w:rsidR="009E5710" w:rsidRDefault="009E5710" w:rsidP="006A0407">
      <w:pPr>
        <w:pStyle w:val="Listeavsnitt"/>
        <w:rPr>
          <w:bCs/>
          <w:color w:val="FF0000"/>
        </w:rPr>
      </w:pPr>
      <w:r w:rsidRPr="009E5710">
        <w:rPr>
          <w:bCs/>
          <w:color w:val="FF0000"/>
        </w:rPr>
        <w:t xml:space="preserve">. </w:t>
      </w:r>
    </w:p>
    <w:p w14:paraId="6EAFF51A" w14:textId="67468AC7" w:rsidR="009E5710" w:rsidRPr="001D2393" w:rsidRDefault="001D2393" w:rsidP="006A0407">
      <w:pPr>
        <w:pStyle w:val="Listeavsnitt"/>
        <w:rPr>
          <w:bCs/>
        </w:rPr>
      </w:pPr>
      <w:r w:rsidRPr="001D2393">
        <w:rPr>
          <w:bCs/>
        </w:rPr>
        <w:t xml:space="preserve">Arbeidsgiver orienterte </w:t>
      </w:r>
      <w:r w:rsidR="009E5710" w:rsidRPr="001D2393">
        <w:rPr>
          <w:bCs/>
        </w:rPr>
        <w:t>om hovedtrekkene i det videre arbeid</w:t>
      </w:r>
      <w:r w:rsidRPr="001D2393">
        <w:rPr>
          <w:bCs/>
        </w:rPr>
        <w:t xml:space="preserve">. </w:t>
      </w:r>
      <w:r w:rsidR="009E5710" w:rsidRPr="001D2393">
        <w:rPr>
          <w:bCs/>
        </w:rPr>
        <w:t xml:space="preserve">Det legges opp til at BOTT ØL blir fast sak på LOSAM-møtene fremover. </w:t>
      </w:r>
    </w:p>
    <w:p w14:paraId="2282DE09" w14:textId="0F762B1A" w:rsidR="00E16B4A" w:rsidRDefault="00E16B4A" w:rsidP="006A0407">
      <w:pPr>
        <w:pStyle w:val="Listeavsnitt"/>
        <w:rPr>
          <w:bCs/>
        </w:rPr>
      </w:pPr>
    </w:p>
    <w:p w14:paraId="43603E81" w14:textId="4060A972" w:rsidR="00B22862" w:rsidRDefault="00B22862" w:rsidP="006A0407">
      <w:pPr>
        <w:pStyle w:val="Listeavsnitt"/>
        <w:rPr>
          <w:bCs/>
        </w:rPr>
      </w:pPr>
      <w:r>
        <w:rPr>
          <w:bCs/>
        </w:rPr>
        <w:t xml:space="preserve">Saken diskutert, i hovedsak </w:t>
      </w:r>
      <w:proofErr w:type="gramStart"/>
      <w:r>
        <w:rPr>
          <w:bCs/>
        </w:rPr>
        <w:t>frem</w:t>
      </w:r>
      <w:r w:rsidR="001D2393">
        <w:rPr>
          <w:bCs/>
        </w:rPr>
        <w:t>k</w:t>
      </w:r>
      <w:r>
        <w:rPr>
          <w:bCs/>
        </w:rPr>
        <w:t>om</w:t>
      </w:r>
      <w:proofErr w:type="gramEnd"/>
      <w:r>
        <w:rPr>
          <w:bCs/>
        </w:rPr>
        <w:t xml:space="preserve">: </w:t>
      </w:r>
    </w:p>
    <w:p w14:paraId="503B7974" w14:textId="580ACF22" w:rsidR="00B22862" w:rsidRDefault="00282D43" w:rsidP="00C530B0">
      <w:pPr>
        <w:pStyle w:val="Listeavsnitt"/>
        <w:numPr>
          <w:ilvl w:val="0"/>
          <w:numId w:val="29"/>
        </w:numPr>
        <w:rPr>
          <w:bCs/>
        </w:rPr>
      </w:pPr>
      <w:r w:rsidRPr="00B22862">
        <w:rPr>
          <w:bCs/>
        </w:rPr>
        <w:t>Svart ut at BOTT ØL koster dagens nivå på systemene, i tillegg betaler NTNU for utvikling av systemene sammen med de andre universitetene som er med i BOTT-samarbeidet (UiO, UiB, UiT og NTNU)</w:t>
      </w:r>
      <w:r w:rsidR="00B22862" w:rsidRPr="00B22862">
        <w:rPr>
          <w:bCs/>
        </w:rPr>
        <w:t xml:space="preserve">. </w:t>
      </w:r>
      <w:r w:rsidRPr="00B22862">
        <w:rPr>
          <w:bCs/>
        </w:rPr>
        <w:t>Inve</w:t>
      </w:r>
      <w:r w:rsidR="001D2393">
        <w:rPr>
          <w:bCs/>
        </w:rPr>
        <w:t>s</w:t>
      </w:r>
      <w:r w:rsidRPr="00B22862">
        <w:rPr>
          <w:bCs/>
        </w:rPr>
        <w:t xml:space="preserve">tering på 150 mill sammen med de andre (NTNU knapt 40%), driftskostnader lik med dagens kostnadsnivå. Realisering av nytteverdi blir avhengig av ambisjonsnivå fremover. </w:t>
      </w:r>
    </w:p>
    <w:p w14:paraId="7088DDDD" w14:textId="31B9226B" w:rsidR="00B22862" w:rsidRPr="00B22862" w:rsidRDefault="00B22862" w:rsidP="00C530B0">
      <w:pPr>
        <w:pStyle w:val="Listeavsnitt"/>
        <w:numPr>
          <w:ilvl w:val="0"/>
          <w:numId w:val="29"/>
        </w:numPr>
        <w:rPr>
          <w:bCs/>
        </w:rPr>
      </w:pPr>
      <w:r w:rsidRPr="00B22862">
        <w:rPr>
          <w:bCs/>
        </w:rPr>
        <w:t xml:space="preserve">Innspill på at det er viktig at de ansatte får se hva dette blir av endringer, hva er de nye brukergrensesnittene, hvordan skal de brukes. Gjenta gjerne informasjon flere ganger. </w:t>
      </w:r>
    </w:p>
    <w:p w14:paraId="1EA5D887" w14:textId="77777777" w:rsidR="00F468BA" w:rsidRPr="006A0407" w:rsidRDefault="00F468BA" w:rsidP="006A0407">
      <w:pPr>
        <w:pStyle w:val="Listeavsnitt"/>
        <w:rPr>
          <w:bCs/>
        </w:rPr>
      </w:pPr>
    </w:p>
    <w:p w14:paraId="6B3CD41E" w14:textId="28F2B6C0" w:rsidR="00172D10" w:rsidRPr="00624E14" w:rsidRDefault="00172D10" w:rsidP="002C3910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Gjensidig informasjon</w:t>
      </w:r>
    </w:p>
    <w:p w14:paraId="740D01BB" w14:textId="1260C95F" w:rsidR="00686C4F" w:rsidRDefault="00686C4F" w:rsidP="00C530B0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>I</w:t>
      </w:r>
      <w:r w:rsidR="00172D10" w:rsidRPr="00686C4F">
        <w:rPr>
          <w:rFonts w:ascii="Times" w:eastAsia="Times New Roman" w:hAnsi="Times"/>
          <w:sz w:val="24"/>
          <w:szCs w:val="24"/>
        </w:rPr>
        <w:t>nformasjon fra arbeidsgiver</w:t>
      </w:r>
    </w:p>
    <w:p w14:paraId="18930CDD" w14:textId="42610B8F" w:rsidR="009A5F8F" w:rsidRDefault="009A5F8F" w:rsidP="009A5F8F">
      <w:pPr>
        <w:pStyle w:val="Rentekst"/>
        <w:numPr>
          <w:ilvl w:val="0"/>
          <w:numId w:val="28"/>
        </w:numPr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lastRenderedPageBreak/>
        <w:t xml:space="preserve">Videre prosess ledig stilling avdelingsleder Campusservice  </w:t>
      </w:r>
    </w:p>
    <w:p w14:paraId="7BB3D8E5" w14:textId="71A4624A" w:rsidR="00B22862" w:rsidRDefault="00B22862" w:rsidP="00686C4F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  <w:r w:rsidRPr="00B22862">
        <w:rPr>
          <w:rFonts w:ascii="Times" w:eastAsia="Times New Roman" w:hAnsi="Times"/>
          <w:sz w:val="24"/>
          <w:szCs w:val="24"/>
        </w:rPr>
        <w:t>Orientert om at det nå foreslås at det opprettes en stilling s</w:t>
      </w:r>
      <w:r w:rsidR="001D2393">
        <w:rPr>
          <w:rFonts w:ascii="Times" w:eastAsia="Times New Roman" w:hAnsi="Times"/>
          <w:sz w:val="24"/>
          <w:szCs w:val="24"/>
        </w:rPr>
        <w:t>o</w:t>
      </w:r>
      <w:r w:rsidRPr="00B22862">
        <w:rPr>
          <w:rFonts w:ascii="Times" w:eastAsia="Times New Roman" w:hAnsi="Times"/>
          <w:sz w:val="24"/>
          <w:szCs w:val="24"/>
        </w:rPr>
        <w:t>m administrasjonsdirektør, som blir ny leder for avdelingene som i dag er under ØE-dir og Org-dir</w:t>
      </w:r>
      <w:r>
        <w:rPr>
          <w:rFonts w:ascii="Times" w:eastAsia="Times New Roman" w:hAnsi="Times"/>
          <w:sz w:val="24"/>
          <w:szCs w:val="24"/>
        </w:rPr>
        <w:t xml:space="preserve">, jf </w:t>
      </w:r>
      <w:proofErr w:type="spellStart"/>
      <w:r>
        <w:rPr>
          <w:rFonts w:ascii="Times" w:eastAsia="Times New Roman" w:hAnsi="Times"/>
          <w:sz w:val="24"/>
          <w:szCs w:val="24"/>
        </w:rPr>
        <w:t>innsidamel</w:t>
      </w:r>
      <w:r w:rsidR="001D2393">
        <w:rPr>
          <w:rFonts w:ascii="Times" w:eastAsia="Times New Roman" w:hAnsi="Times"/>
          <w:sz w:val="24"/>
          <w:szCs w:val="24"/>
        </w:rPr>
        <w:t>d</w:t>
      </w:r>
      <w:r>
        <w:rPr>
          <w:rFonts w:ascii="Times" w:eastAsia="Times New Roman" w:hAnsi="Times"/>
          <w:sz w:val="24"/>
          <w:szCs w:val="24"/>
        </w:rPr>
        <w:t>ing</w:t>
      </w:r>
      <w:proofErr w:type="spellEnd"/>
      <w:r w:rsidRPr="00B22862">
        <w:rPr>
          <w:rFonts w:ascii="Times" w:eastAsia="Times New Roman" w:hAnsi="Times"/>
          <w:sz w:val="24"/>
          <w:szCs w:val="24"/>
        </w:rPr>
        <w:t xml:space="preserve">. Utlysning av stilling som avdelingsleder for campusservice settes i bero til nye </w:t>
      </w:r>
      <w:proofErr w:type="spellStart"/>
      <w:r w:rsidRPr="00B22862">
        <w:rPr>
          <w:rFonts w:ascii="Times" w:eastAsia="Times New Roman" w:hAnsi="Times"/>
          <w:sz w:val="24"/>
          <w:szCs w:val="24"/>
        </w:rPr>
        <w:t>adm.dir</w:t>
      </w:r>
      <w:proofErr w:type="spellEnd"/>
      <w:r w:rsidRPr="00B22862">
        <w:rPr>
          <w:rFonts w:ascii="Times" w:eastAsia="Times New Roman" w:hAnsi="Times"/>
          <w:sz w:val="24"/>
          <w:szCs w:val="24"/>
        </w:rPr>
        <w:t xml:space="preserve"> er på plass. </w:t>
      </w:r>
    </w:p>
    <w:p w14:paraId="41DD22C9" w14:textId="1796D797" w:rsidR="00B22862" w:rsidRDefault="00B22862" w:rsidP="00686C4F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</w:p>
    <w:p w14:paraId="10D97062" w14:textId="0C50717D" w:rsidR="00E82723" w:rsidRDefault="00E82723" w:rsidP="00686C4F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Saken diskutert, i hovedsak </w:t>
      </w:r>
      <w:proofErr w:type="gramStart"/>
      <w:r>
        <w:rPr>
          <w:rFonts w:ascii="Times" w:eastAsia="Times New Roman" w:hAnsi="Times"/>
          <w:sz w:val="24"/>
          <w:szCs w:val="24"/>
        </w:rPr>
        <w:t>fremkom</w:t>
      </w:r>
      <w:proofErr w:type="gramEnd"/>
      <w:r>
        <w:rPr>
          <w:rFonts w:ascii="Times" w:eastAsia="Times New Roman" w:hAnsi="Times"/>
          <w:sz w:val="24"/>
          <w:szCs w:val="24"/>
        </w:rPr>
        <w:t xml:space="preserve">: </w:t>
      </w:r>
    </w:p>
    <w:p w14:paraId="37961AF7" w14:textId="77777777" w:rsidR="00E82723" w:rsidRDefault="00E82723" w:rsidP="00E82723">
      <w:pPr>
        <w:pStyle w:val="Rentekst"/>
        <w:numPr>
          <w:ilvl w:val="0"/>
          <w:numId w:val="28"/>
        </w:numPr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Innspill på at dette kom veldig brått på, det ble etterlyst hva som har vært av foregående prosess før denne beslutningen ble tatt</w:t>
      </w:r>
    </w:p>
    <w:p w14:paraId="051E6EED" w14:textId="10394692" w:rsidR="00E82723" w:rsidRDefault="00E82723" w:rsidP="00E82723">
      <w:pPr>
        <w:pStyle w:val="Rentekst"/>
        <w:numPr>
          <w:ilvl w:val="0"/>
          <w:numId w:val="28"/>
        </w:numPr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Innspill på at rektor bør innkalle LOSAM ØE og LOSAM RO til infomøte hvor det orienteres om saken</w:t>
      </w:r>
      <w:r w:rsidR="001D2393">
        <w:rPr>
          <w:rFonts w:ascii="Times" w:eastAsia="Times New Roman" w:hAnsi="Times"/>
          <w:sz w:val="24"/>
          <w:szCs w:val="24"/>
        </w:rPr>
        <w:t>.</w:t>
      </w:r>
      <w:r>
        <w:rPr>
          <w:rFonts w:ascii="Times" w:eastAsia="Times New Roman" w:hAnsi="Times"/>
          <w:sz w:val="24"/>
          <w:szCs w:val="24"/>
        </w:rPr>
        <w:t xml:space="preserve">   </w:t>
      </w:r>
    </w:p>
    <w:p w14:paraId="0706DEF0" w14:textId="69957DC7" w:rsidR="00E82723" w:rsidRPr="00B22862" w:rsidRDefault="00E82723" w:rsidP="00E82723">
      <w:pPr>
        <w:pStyle w:val="Rentekst"/>
        <w:numPr>
          <w:ilvl w:val="0"/>
          <w:numId w:val="28"/>
        </w:numPr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Innspill på at det ikke bør lages for store LOSAM, stemmene kan forsvinne </w:t>
      </w:r>
    </w:p>
    <w:p w14:paraId="65E53D76" w14:textId="77777777" w:rsidR="009E5710" w:rsidRDefault="009E5710" w:rsidP="00686C4F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</w:p>
    <w:p w14:paraId="20061529" w14:textId="3D94CFB0" w:rsidR="003C6218" w:rsidRDefault="00172D10" w:rsidP="00C530B0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10F06E94" w14:textId="4BC54FC8" w:rsidR="00B22862" w:rsidRDefault="00E82723" w:rsidP="00E82723">
      <w:pPr>
        <w:pStyle w:val="Rentekst"/>
        <w:numPr>
          <w:ilvl w:val="0"/>
          <w:numId w:val="28"/>
        </w:numPr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Innspill på at mange er veldig lei av den spesielle situasjonen med pandemien</w:t>
      </w:r>
    </w:p>
    <w:p w14:paraId="6B928BA3" w14:textId="77777777" w:rsidR="00E82723" w:rsidRPr="00686C4F" w:rsidRDefault="00E82723" w:rsidP="00E82723">
      <w:pPr>
        <w:pStyle w:val="Rentekst"/>
        <w:ind w:left="1440"/>
        <w:rPr>
          <w:rFonts w:ascii="Times" w:eastAsia="Times New Roman" w:hAnsi="Times"/>
          <w:sz w:val="24"/>
          <w:szCs w:val="24"/>
        </w:rPr>
      </w:pPr>
    </w:p>
    <w:p w14:paraId="3F4399FA" w14:textId="1276A823" w:rsidR="00D9425E" w:rsidRDefault="00D9425E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6D1CF7B7" w14:textId="3032DCAD" w:rsidR="009A5F8F" w:rsidRDefault="009A5F8F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39D2896F" w14:textId="17AEF0FC" w:rsidR="00455CAE" w:rsidRPr="007C5ABF" w:rsidRDefault="00172D10" w:rsidP="00624E14">
      <w:pPr>
        <w:pStyle w:val="Listeavsnitt"/>
        <w:numPr>
          <w:ilvl w:val="0"/>
          <w:numId w:val="16"/>
        </w:numPr>
        <w:rPr>
          <w:rFonts w:ascii="Times New Roman" w:hAnsi="Times New Roman"/>
          <w:b/>
        </w:rPr>
      </w:pPr>
      <w:r w:rsidRPr="00624E14">
        <w:rPr>
          <w:b/>
        </w:rPr>
        <w:t>Eventuelt</w:t>
      </w:r>
      <w:r w:rsidRPr="007C5ABF">
        <w:rPr>
          <w:rFonts w:ascii="Times New Roman" w:hAnsi="Times New Roman"/>
          <w:b/>
        </w:rPr>
        <w:t xml:space="preserve"> </w:t>
      </w:r>
    </w:p>
    <w:p w14:paraId="5CEF2ECE" w14:textId="7828EDB7" w:rsidR="00455CAE" w:rsidRDefault="00455CAE" w:rsidP="00D42F9C">
      <w:pPr>
        <w:pStyle w:val="Rentekst"/>
        <w:ind w:left="720"/>
        <w:rPr>
          <w:rFonts w:ascii="Times New Roman" w:hAnsi="Times New Roman"/>
          <w:b/>
        </w:rPr>
      </w:pPr>
    </w:p>
    <w:p w14:paraId="5197D214" w14:textId="4CAE77EF" w:rsidR="00686C4F" w:rsidRPr="00686C4F" w:rsidRDefault="00686C4F" w:rsidP="00686C4F">
      <w:pPr>
        <w:pStyle w:val="Listeavsnitt"/>
        <w:numPr>
          <w:ilvl w:val="0"/>
          <w:numId w:val="26"/>
        </w:numPr>
        <w:rPr>
          <w:bCs/>
        </w:rPr>
      </w:pPr>
      <w:r w:rsidRPr="00686C4F">
        <w:rPr>
          <w:bCs/>
        </w:rPr>
        <w:t>Parat ønsker en diskusjon i Losam om NTNU sine avdelinger lager egne regler, hva ferie angår. Ferieloven versus Innsida</w:t>
      </w:r>
    </w:p>
    <w:p w14:paraId="48632BB9" w14:textId="62F52730" w:rsidR="00686C4F" w:rsidRDefault="007322DA" w:rsidP="00686C4F">
      <w:pPr>
        <w:pStyle w:val="NormalWeb"/>
        <w:ind w:left="360" w:firstLine="720"/>
        <w:rPr>
          <w:rStyle w:val="Hyperkobling"/>
          <w:sz w:val="24"/>
          <w:szCs w:val="24"/>
        </w:rPr>
      </w:pPr>
      <w:hyperlink r:id="rId10" w:history="1">
        <w:r w:rsidR="00686C4F" w:rsidRPr="00DD1804">
          <w:rPr>
            <w:rStyle w:val="Hyperkobling"/>
            <w:sz w:val="24"/>
            <w:szCs w:val="24"/>
          </w:rPr>
          <w:t>https://innsida.ntnu.no/wiki/-/wiki/Norsk/Ferieavvikling+ved+Seksjon+for+bygningsdrift</w:t>
        </w:r>
      </w:hyperlink>
    </w:p>
    <w:p w14:paraId="38C07903" w14:textId="77777777" w:rsidR="00527760" w:rsidRDefault="00527760" w:rsidP="00E82723">
      <w:pPr>
        <w:pStyle w:val="NormalWeb"/>
        <w:ind w:left="1080"/>
        <w:rPr>
          <w:color w:val="000000"/>
          <w:sz w:val="24"/>
          <w:szCs w:val="24"/>
        </w:rPr>
      </w:pPr>
    </w:p>
    <w:p w14:paraId="71ED513F" w14:textId="5949BB15" w:rsidR="00AD5423" w:rsidRPr="001D2393" w:rsidRDefault="00E82723" w:rsidP="001D2393">
      <w:pPr>
        <w:pStyle w:val="Listeavsnitt"/>
        <w:ind w:left="1080"/>
        <w:rPr>
          <w:bCs/>
        </w:rPr>
      </w:pPr>
      <w:r w:rsidRPr="001D2393">
        <w:rPr>
          <w:bCs/>
        </w:rPr>
        <w:t xml:space="preserve">Parat utdypet saken og reiste spørsmål om hvorfor skal det være </w:t>
      </w:r>
      <w:proofErr w:type="gramStart"/>
      <w:r w:rsidRPr="001D2393">
        <w:rPr>
          <w:bCs/>
        </w:rPr>
        <w:t>en eget regelverk</w:t>
      </w:r>
      <w:proofErr w:type="gramEnd"/>
      <w:r w:rsidRPr="001D2393">
        <w:rPr>
          <w:bCs/>
        </w:rPr>
        <w:t xml:space="preserve"> for praktisering av ferieloven på bygningsdrift – det oppleves at det blir forskjellige løsningen fra enhet til enhet. Opplever at det ikke er likestilte regler i fht til arbeidsgiver og arbeidstaker. </w:t>
      </w:r>
    </w:p>
    <w:p w14:paraId="2B0A10D4" w14:textId="74E8E0CF" w:rsidR="00E82723" w:rsidRDefault="00527760" w:rsidP="001D2393">
      <w:pPr>
        <w:pStyle w:val="Listeavsnitt"/>
        <w:ind w:left="1080"/>
        <w:rPr>
          <w:color w:val="000000"/>
        </w:rPr>
      </w:pPr>
      <w:bookmarkStart w:id="6" w:name="_Hlk65496356"/>
      <w:r w:rsidRPr="001D2393">
        <w:rPr>
          <w:bCs/>
        </w:rPr>
        <w:br/>
      </w:r>
      <w:r w:rsidR="00E82723" w:rsidRPr="001D2393">
        <w:rPr>
          <w:bCs/>
        </w:rPr>
        <w:t xml:space="preserve">Avtalt at arbeidsgiver kommer tilbake til saken i senere møte </w:t>
      </w:r>
      <w:r w:rsidRPr="001D2393">
        <w:rPr>
          <w:bCs/>
        </w:rPr>
        <w:t xml:space="preserve">med nærmere informasjon </w:t>
      </w:r>
      <w:r w:rsidR="00E82723" w:rsidRPr="001D2393">
        <w:rPr>
          <w:bCs/>
        </w:rPr>
        <w:t>som grunnlag for en videre diskusjon om praktisering av ferieloven</w:t>
      </w:r>
      <w:r w:rsidR="00E82723">
        <w:rPr>
          <w:color w:val="000000"/>
        </w:rPr>
        <w:t xml:space="preserve">. </w:t>
      </w:r>
    </w:p>
    <w:bookmarkEnd w:id="6"/>
    <w:p w14:paraId="43F02AD3" w14:textId="77777777" w:rsidR="009E5710" w:rsidRDefault="009E5710" w:rsidP="004335F2">
      <w:pPr>
        <w:pStyle w:val="Rentekst"/>
        <w:ind w:firstLine="720"/>
        <w:rPr>
          <w:rFonts w:ascii="Times New Roman" w:hAnsi="Times New Roman"/>
        </w:rPr>
      </w:pPr>
    </w:p>
    <w:p w14:paraId="67E643F8" w14:textId="4AE0780B" w:rsidR="00686C4F" w:rsidRPr="00686C4F" w:rsidRDefault="00686C4F" w:rsidP="00686C4F">
      <w:pPr>
        <w:pStyle w:val="Listeavsnitt"/>
        <w:numPr>
          <w:ilvl w:val="0"/>
          <w:numId w:val="26"/>
        </w:numPr>
        <w:rPr>
          <w:bCs/>
        </w:rPr>
      </w:pPr>
      <w:r w:rsidRPr="00686C4F">
        <w:rPr>
          <w:bCs/>
        </w:rPr>
        <w:t xml:space="preserve">Parat ønsker en diskusjon om </w:t>
      </w:r>
      <w:r w:rsidR="009A64D3">
        <w:rPr>
          <w:bCs/>
        </w:rPr>
        <w:t xml:space="preserve">ny </w:t>
      </w:r>
      <w:r w:rsidRPr="00686C4F">
        <w:rPr>
          <w:bCs/>
        </w:rPr>
        <w:t xml:space="preserve">praksis ved bruk av rekvisisjoner til små innkjøp. </w:t>
      </w:r>
    </w:p>
    <w:p w14:paraId="639497A1" w14:textId="77777777" w:rsidR="00527760" w:rsidRDefault="00527760" w:rsidP="00E82723">
      <w:pPr>
        <w:pStyle w:val="Listeavsnitt"/>
        <w:ind w:left="1080"/>
        <w:rPr>
          <w:bCs/>
        </w:rPr>
      </w:pPr>
      <w:r>
        <w:rPr>
          <w:bCs/>
        </w:rPr>
        <w:t xml:space="preserve">Parat redegjorde for at nye regler med elektroniske rekvisisjonen gjør det vanskelig å gjøre småinnkjøp, bla oppfattes det at man må ha avklart konkret pris før en går i butikken og det gjøre det krevende å gjøre disse småinnkjøpene. </w:t>
      </w:r>
    </w:p>
    <w:p w14:paraId="7621093F" w14:textId="7C9AE8CF" w:rsidR="00527760" w:rsidRPr="00527760" w:rsidRDefault="00527760" w:rsidP="00527760">
      <w:pPr>
        <w:pStyle w:val="Listeavsnitt"/>
        <w:ind w:left="1080"/>
        <w:rPr>
          <w:color w:val="000000"/>
        </w:rPr>
      </w:pPr>
      <w:r>
        <w:rPr>
          <w:color w:val="000000"/>
        </w:rPr>
        <w:br/>
      </w:r>
      <w:r w:rsidRPr="00527760">
        <w:rPr>
          <w:bCs/>
        </w:rPr>
        <w:t xml:space="preserve">Avtalt at arbeidsgiver kommer tilbake til saken i senere møte </w:t>
      </w:r>
      <w:r>
        <w:rPr>
          <w:bCs/>
        </w:rPr>
        <w:t xml:space="preserve">etter å ha sett nærmere på dette.  </w:t>
      </w:r>
    </w:p>
    <w:p w14:paraId="0F6D7B54" w14:textId="77777777" w:rsidR="00527760" w:rsidRDefault="00527760" w:rsidP="00E82723">
      <w:pPr>
        <w:pStyle w:val="Listeavsnitt"/>
        <w:ind w:left="1080"/>
        <w:rPr>
          <w:bCs/>
        </w:rPr>
      </w:pPr>
    </w:p>
    <w:p w14:paraId="6997AFD8" w14:textId="7B41EC7F" w:rsidR="00527760" w:rsidRDefault="00527760" w:rsidP="00E82723">
      <w:pPr>
        <w:pStyle w:val="Listeavsnitt"/>
        <w:ind w:left="1080"/>
        <w:rPr>
          <w:bCs/>
        </w:rPr>
      </w:pPr>
    </w:p>
    <w:p w14:paraId="2B1ACE15" w14:textId="74B051CD" w:rsidR="00527760" w:rsidRDefault="00527760" w:rsidP="00527760">
      <w:pPr>
        <w:pStyle w:val="Listeavsnitt"/>
        <w:numPr>
          <w:ilvl w:val="0"/>
          <w:numId w:val="26"/>
        </w:numPr>
        <w:rPr>
          <w:bCs/>
        </w:rPr>
      </w:pPr>
      <w:r>
        <w:rPr>
          <w:bCs/>
        </w:rPr>
        <w:t>Bruk av velferdsmidler</w:t>
      </w:r>
    </w:p>
    <w:p w14:paraId="5B0BF773" w14:textId="77777777" w:rsidR="00527760" w:rsidRDefault="00527760" w:rsidP="00527760">
      <w:pPr>
        <w:pStyle w:val="Listeavsnitt"/>
        <w:ind w:left="1080"/>
        <w:rPr>
          <w:bCs/>
        </w:rPr>
      </w:pPr>
      <w:r>
        <w:rPr>
          <w:bCs/>
        </w:rPr>
        <w:t xml:space="preserve">Parat reiste spørsmål om bruk av velferdsmidler. </w:t>
      </w:r>
    </w:p>
    <w:p w14:paraId="2B3F2A79" w14:textId="42F91DC7" w:rsidR="00527760" w:rsidRPr="00686C4F" w:rsidRDefault="00527760" w:rsidP="00527760">
      <w:pPr>
        <w:pStyle w:val="Listeavsnitt"/>
        <w:ind w:left="1080"/>
        <w:rPr>
          <w:bCs/>
        </w:rPr>
      </w:pPr>
      <w:r>
        <w:rPr>
          <w:bCs/>
        </w:rPr>
        <w:t xml:space="preserve">Avklart at saken følges opp direkte med avdelingsleder for campusservice. </w:t>
      </w:r>
    </w:p>
    <w:p w14:paraId="0A3CB3E1" w14:textId="77777777" w:rsidR="00D42F9C" w:rsidRDefault="00D42F9C" w:rsidP="004335F2">
      <w:pPr>
        <w:pStyle w:val="Rentekst"/>
        <w:ind w:firstLine="720"/>
        <w:rPr>
          <w:rFonts w:ascii="Times New Roman" w:hAnsi="Times New Roman"/>
        </w:rPr>
      </w:pPr>
    </w:p>
    <w:sectPr w:rsidR="00D42F9C" w:rsidSect="002D58BC">
      <w:headerReference w:type="default" r:id="rId11"/>
      <w:headerReference w:type="first" r:id="rId12"/>
      <w:footerReference w:type="first" r:id="rId13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C42F2" w14:textId="77777777" w:rsidR="00C530B0" w:rsidRDefault="00C530B0">
      <w:r>
        <w:separator/>
      </w:r>
    </w:p>
  </w:endnote>
  <w:endnote w:type="continuationSeparator" w:id="0">
    <w:p w14:paraId="6F289200" w14:textId="77777777" w:rsidR="00C530B0" w:rsidRDefault="00C5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14:paraId="5A3874F7" w14:textId="77777777"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14:paraId="42EC0A30" w14:textId="77777777"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59E7A" w14:textId="77777777" w:rsidR="00C530B0" w:rsidRDefault="00C530B0">
      <w:r>
        <w:separator/>
      </w:r>
    </w:p>
  </w:footnote>
  <w:footnote w:type="continuationSeparator" w:id="0">
    <w:p w14:paraId="44238C08" w14:textId="77777777" w:rsidR="00C530B0" w:rsidRDefault="00C5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AB59" w14:textId="77777777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777777"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773C" w14:textId="77777777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0D3A4F98" w:rsidR="001E05A7" w:rsidRDefault="007322DA" w:rsidP="00DB12A2">
          <w:pPr>
            <w:pStyle w:val="DatoRefFyllInn"/>
          </w:pPr>
          <w:bookmarkStart w:id="9" w:name="VarDato"/>
          <w:bookmarkEnd w:id="9"/>
          <w:r>
            <w:t>1.3.2021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310DC"/>
    <w:multiLevelType w:val="hybridMultilevel"/>
    <w:tmpl w:val="5C48C3AC"/>
    <w:lvl w:ilvl="0" w:tplc="7374A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36978"/>
    <w:multiLevelType w:val="hybridMultilevel"/>
    <w:tmpl w:val="3D1A9776"/>
    <w:lvl w:ilvl="0" w:tplc="657A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026A3"/>
    <w:multiLevelType w:val="hybridMultilevel"/>
    <w:tmpl w:val="6D1C55DE"/>
    <w:lvl w:ilvl="0" w:tplc="6B5AE100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B22E46"/>
    <w:multiLevelType w:val="hybridMultilevel"/>
    <w:tmpl w:val="1A184BC4"/>
    <w:lvl w:ilvl="0" w:tplc="9E56B69C">
      <w:numFmt w:val="bullet"/>
      <w:lvlText w:val="-"/>
      <w:lvlJc w:val="left"/>
      <w:pPr>
        <w:ind w:left="44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7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00FEF"/>
    <w:multiLevelType w:val="hybridMultilevel"/>
    <w:tmpl w:val="2656FC90"/>
    <w:lvl w:ilvl="0" w:tplc="DE26D1DA">
      <w:numFmt w:val="bullet"/>
      <w:lvlText w:val="-"/>
      <w:lvlJc w:val="left"/>
      <w:pPr>
        <w:ind w:left="107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D0130E"/>
    <w:multiLevelType w:val="multilevel"/>
    <w:tmpl w:val="5C2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DC465E"/>
    <w:multiLevelType w:val="hybridMultilevel"/>
    <w:tmpl w:val="9A5E7616"/>
    <w:lvl w:ilvl="0" w:tplc="EFC0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02FE4"/>
    <w:multiLevelType w:val="hybridMultilevel"/>
    <w:tmpl w:val="3A40F4E2"/>
    <w:lvl w:ilvl="0" w:tplc="B472F7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CD75EC"/>
    <w:multiLevelType w:val="hybridMultilevel"/>
    <w:tmpl w:val="972AAAE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9BA304D"/>
    <w:multiLevelType w:val="hybridMultilevel"/>
    <w:tmpl w:val="9C2A9740"/>
    <w:lvl w:ilvl="0" w:tplc="14EC0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B00E6"/>
    <w:multiLevelType w:val="hybridMultilevel"/>
    <w:tmpl w:val="81A05FF6"/>
    <w:lvl w:ilvl="0" w:tplc="01C40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ED1879"/>
    <w:multiLevelType w:val="hybridMultilevel"/>
    <w:tmpl w:val="DD84BAF0"/>
    <w:lvl w:ilvl="0" w:tplc="267E0D42">
      <w:start w:val="6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BB4BCA"/>
    <w:multiLevelType w:val="hybridMultilevel"/>
    <w:tmpl w:val="5F022C18"/>
    <w:lvl w:ilvl="0" w:tplc="E63C4C74">
      <w:numFmt w:val="bullet"/>
      <w:lvlText w:val="-"/>
      <w:lvlJc w:val="left"/>
      <w:pPr>
        <w:ind w:left="107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2" w15:restartNumberingAfterBreak="0">
    <w:nsid w:val="7A42110E"/>
    <w:multiLevelType w:val="hybridMultilevel"/>
    <w:tmpl w:val="DF7C1200"/>
    <w:lvl w:ilvl="0" w:tplc="9D2E7982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27"/>
  </w:num>
  <w:num w:numId="5">
    <w:abstractNumId w:val="15"/>
  </w:num>
  <w:num w:numId="6">
    <w:abstractNumId w:val="9"/>
  </w:num>
  <w:num w:numId="7">
    <w:abstractNumId w:val="23"/>
  </w:num>
  <w:num w:numId="8">
    <w:abstractNumId w:val="19"/>
  </w:num>
  <w:num w:numId="9">
    <w:abstractNumId w:val="12"/>
  </w:num>
  <w:num w:numId="10">
    <w:abstractNumId w:val="3"/>
  </w:num>
  <w:num w:numId="11">
    <w:abstractNumId w:val="10"/>
  </w:num>
  <w:num w:numId="12">
    <w:abstractNumId w:val="4"/>
  </w:num>
  <w:num w:numId="13">
    <w:abstractNumId w:val="26"/>
  </w:num>
  <w:num w:numId="14">
    <w:abstractNumId w:val="28"/>
  </w:num>
  <w:num w:numId="15">
    <w:abstractNumId w:val="20"/>
  </w:num>
  <w:num w:numId="16">
    <w:abstractNumId w:val="17"/>
  </w:num>
  <w:num w:numId="17">
    <w:abstractNumId w:val="0"/>
  </w:num>
  <w:num w:numId="18">
    <w:abstractNumId w:val="30"/>
  </w:num>
  <w:num w:numId="19">
    <w:abstractNumId w:val="25"/>
  </w:num>
  <w:num w:numId="20">
    <w:abstractNumId w:val="7"/>
  </w:num>
  <w:num w:numId="21">
    <w:abstractNumId w:val="2"/>
  </w:num>
  <w:num w:numId="22">
    <w:abstractNumId w:val="11"/>
  </w:num>
  <w:num w:numId="23">
    <w:abstractNumId w:val="13"/>
  </w:num>
  <w:num w:numId="24">
    <w:abstractNumId w:val="1"/>
  </w:num>
  <w:num w:numId="25">
    <w:abstractNumId w:val="18"/>
  </w:num>
  <w:num w:numId="26">
    <w:abstractNumId w:val="24"/>
  </w:num>
  <w:num w:numId="27">
    <w:abstractNumId w:val="16"/>
  </w:num>
  <w:num w:numId="28">
    <w:abstractNumId w:val="29"/>
  </w:num>
  <w:num w:numId="29">
    <w:abstractNumId w:val="32"/>
  </w:num>
  <w:num w:numId="30">
    <w:abstractNumId w:val="5"/>
  </w:num>
  <w:num w:numId="31">
    <w:abstractNumId w:val="8"/>
  </w:num>
  <w:num w:numId="32">
    <w:abstractNumId w:val="6"/>
  </w:num>
  <w:num w:numId="33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2321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1039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1AA0"/>
    <w:rsid w:val="00156861"/>
    <w:rsid w:val="00157808"/>
    <w:rsid w:val="001606C8"/>
    <w:rsid w:val="001650EA"/>
    <w:rsid w:val="00165253"/>
    <w:rsid w:val="00167ED0"/>
    <w:rsid w:val="00172D10"/>
    <w:rsid w:val="00174D8C"/>
    <w:rsid w:val="0018107E"/>
    <w:rsid w:val="00190345"/>
    <w:rsid w:val="00190551"/>
    <w:rsid w:val="00191F99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7FE3"/>
    <w:rsid w:val="001C3C89"/>
    <w:rsid w:val="001C4A0E"/>
    <w:rsid w:val="001C64DE"/>
    <w:rsid w:val="001D2393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25704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2D43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3910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97FD6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39CE"/>
    <w:rsid w:val="003D6146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5F2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1263"/>
    <w:rsid w:val="00472BEF"/>
    <w:rsid w:val="00474D53"/>
    <w:rsid w:val="00480981"/>
    <w:rsid w:val="00480D11"/>
    <w:rsid w:val="004823B9"/>
    <w:rsid w:val="00485B6A"/>
    <w:rsid w:val="00485E65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2B62"/>
    <w:rsid w:val="004B3A55"/>
    <w:rsid w:val="004B63DC"/>
    <w:rsid w:val="004B7A92"/>
    <w:rsid w:val="004C1647"/>
    <w:rsid w:val="004C17B1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0853"/>
    <w:rsid w:val="00512A1B"/>
    <w:rsid w:val="00513CDC"/>
    <w:rsid w:val="00520031"/>
    <w:rsid w:val="00521491"/>
    <w:rsid w:val="00522633"/>
    <w:rsid w:val="00527259"/>
    <w:rsid w:val="00527760"/>
    <w:rsid w:val="00530E1B"/>
    <w:rsid w:val="00533AE5"/>
    <w:rsid w:val="00533BED"/>
    <w:rsid w:val="00537666"/>
    <w:rsid w:val="00543C13"/>
    <w:rsid w:val="00544904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C507B"/>
    <w:rsid w:val="005D1719"/>
    <w:rsid w:val="005D38DC"/>
    <w:rsid w:val="005E10A4"/>
    <w:rsid w:val="005E3E71"/>
    <w:rsid w:val="005E7516"/>
    <w:rsid w:val="005E7E88"/>
    <w:rsid w:val="005F05E0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4E14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86C4F"/>
    <w:rsid w:val="00697A84"/>
    <w:rsid w:val="006A0407"/>
    <w:rsid w:val="006A4F4E"/>
    <w:rsid w:val="006B34F3"/>
    <w:rsid w:val="006C02E0"/>
    <w:rsid w:val="006D0E76"/>
    <w:rsid w:val="006D1D70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27AD"/>
    <w:rsid w:val="00703680"/>
    <w:rsid w:val="007049A2"/>
    <w:rsid w:val="007051A6"/>
    <w:rsid w:val="0071063D"/>
    <w:rsid w:val="00711428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22DA"/>
    <w:rsid w:val="00733218"/>
    <w:rsid w:val="00734BB9"/>
    <w:rsid w:val="007352E8"/>
    <w:rsid w:val="007361F0"/>
    <w:rsid w:val="00737AAC"/>
    <w:rsid w:val="00740057"/>
    <w:rsid w:val="00745336"/>
    <w:rsid w:val="00746001"/>
    <w:rsid w:val="00747BD1"/>
    <w:rsid w:val="0075076C"/>
    <w:rsid w:val="00753F81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C5ABF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070E0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25E4F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5F8F"/>
    <w:rsid w:val="009A64D3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E2F79"/>
    <w:rsid w:val="009E5710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CA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63BA"/>
    <w:rsid w:val="00A9765F"/>
    <w:rsid w:val="00AA07DD"/>
    <w:rsid w:val="00AA464D"/>
    <w:rsid w:val="00AB2D72"/>
    <w:rsid w:val="00AB376E"/>
    <w:rsid w:val="00AB658D"/>
    <w:rsid w:val="00AB78F3"/>
    <w:rsid w:val="00AC5FB4"/>
    <w:rsid w:val="00AD0C6A"/>
    <w:rsid w:val="00AD3E39"/>
    <w:rsid w:val="00AD4931"/>
    <w:rsid w:val="00AD5423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22862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56A16"/>
    <w:rsid w:val="00B6242C"/>
    <w:rsid w:val="00B6391C"/>
    <w:rsid w:val="00B64487"/>
    <w:rsid w:val="00B6624E"/>
    <w:rsid w:val="00B66A99"/>
    <w:rsid w:val="00B71075"/>
    <w:rsid w:val="00B72B25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B6373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8AE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30B0"/>
    <w:rsid w:val="00C5434D"/>
    <w:rsid w:val="00C547EE"/>
    <w:rsid w:val="00C5644E"/>
    <w:rsid w:val="00C6072D"/>
    <w:rsid w:val="00C61AD6"/>
    <w:rsid w:val="00C6447F"/>
    <w:rsid w:val="00C65118"/>
    <w:rsid w:val="00C65F80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61A0"/>
    <w:rsid w:val="00CC2BF8"/>
    <w:rsid w:val="00CC3869"/>
    <w:rsid w:val="00CC7CF8"/>
    <w:rsid w:val="00CD07EC"/>
    <w:rsid w:val="00CD2E4E"/>
    <w:rsid w:val="00CD4C33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21D3"/>
    <w:rsid w:val="00D33A4A"/>
    <w:rsid w:val="00D35B40"/>
    <w:rsid w:val="00D36557"/>
    <w:rsid w:val="00D42B26"/>
    <w:rsid w:val="00D42F9C"/>
    <w:rsid w:val="00D438FF"/>
    <w:rsid w:val="00D4542C"/>
    <w:rsid w:val="00D46667"/>
    <w:rsid w:val="00D50640"/>
    <w:rsid w:val="00D5243D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425E"/>
    <w:rsid w:val="00D94A3F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4ABD"/>
    <w:rsid w:val="00E06043"/>
    <w:rsid w:val="00E07116"/>
    <w:rsid w:val="00E1089F"/>
    <w:rsid w:val="00E12A82"/>
    <w:rsid w:val="00E12DA3"/>
    <w:rsid w:val="00E1698C"/>
    <w:rsid w:val="00E16B4A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2723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468BA"/>
    <w:rsid w:val="00F52D58"/>
    <w:rsid w:val="00F54572"/>
    <w:rsid w:val="00F566A1"/>
    <w:rsid w:val="00F57B09"/>
    <w:rsid w:val="00F63A64"/>
    <w:rsid w:val="00F63EF8"/>
    <w:rsid w:val="00F64544"/>
    <w:rsid w:val="00F65814"/>
    <w:rsid w:val="00F658B3"/>
    <w:rsid w:val="00F65C7B"/>
    <w:rsid w:val="00F669F7"/>
    <w:rsid w:val="00F73E56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2AC9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8CCA3A3"/>
  <w15:docId w15:val="{EC5E4653-B57B-4CEB-9ECD-CAE85826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8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nsida.ntnu.no/wiki/-/wiki/Norsk/Ferieavvikling+ved+Seksjon+for+bygningsdrif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5AFB1-C475-44E8-9851-58A0D4C0ED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1405</Words>
  <Characters>7449</Characters>
  <Application>Microsoft Office Word</Application>
  <DocSecurity>0</DocSecurity>
  <Lines>62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Jens Petter Nygård</cp:lastModifiedBy>
  <cp:revision>4</cp:revision>
  <cp:lastPrinted>2013-02-06T13:41:00Z</cp:lastPrinted>
  <dcterms:created xsi:type="dcterms:W3CDTF">2021-03-01T06:43:00Z</dcterms:created>
  <dcterms:modified xsi:type="dcterms:W3CDTF">2021-05-11T20:27:00Z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