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60E6985E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D39CE">
              <w:t>Kjetil Mjøsund</w:t>
            </w:r>
          </w:p>
          <w:p w14:paraId="29A6F29E" w14:textId="77777777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777777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53F2F271" w:rsidR="00C71610" w:rsidRPr="00290380" w:rsidRDefault="00D42F9C" w:rsidP="00E22A92">
            <w:pPr>
              <w:pStyle w:val="InnkallingsskriftFyllInn"/>
            </w:pPr>
            <w:bookmarkStart w:id="3" w:name="Tid"/>
            <w:bookmarkEnd w:id="3"/>
            <w:r>
              <w:t>1.3.</w:t>
            </w:r>
            <w:r w:rsidR="005F7E7A">
              <w:t>20</w:t>
            </w:r>
            <w:r w:rsidR="001A5D4A">
              <w:t>2</w:t>
            </w:r>
            <w:r>
              <w:t>1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>
              <w:t>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3</w:t>
            </w:r>
            <w:r w:rsidR="00CB33DC">
              <w:t>.</w:t>
            </w:r>
            <w:r>
              <w:t>3</w:t>
            </w:r>
            <w:r w:rsidR="00CB33DC">
              <w:t>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61D5757D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06333E76" w:rsidR="00E73398" w:rsidRDefault="00137C8D" w:rsidP="006A0407">
      <w:pPr>
        <w:ind w:left="1440" w:hanging="720"/>
      </w:pPr>
      <w:r>
        <w:t>Godkjenning av referat</w:t>
      </w:r>
      <w:r w:rsidR="006A0407">
        <w:t xml:space="preserve"> fra </w:t>
      </w:r>
      <w:r>
        <w:t xml:space="preserve">møtet </w:t>
      </w:r>
      <w:r w:rsidR="00D42F9C">
        <w:t>7.12.</w:t>
      </w:r>
      <w:r>
        <w:t>202</w:t>
      </w:r>
      <w:r w:rsidR="00D42F9C">
        <w:t xml:space="preserve">1, vedlagt. </w:t>
      </w:r>
      <w:r w:rsidR="00925E4F">
        <w:t xml:space="preserve"> </w:t>
      </w:r>
    </w:p>
    <w:p w14:paraId="151D5602" w14:textId="76EFDC47" w:rsidR="0018107E" w:rsidRDefault="0018107E" w:rsidP="0018107E">
      <w:pPr>
        <w:pStyle w:val="Listeavsnitt"/>
        <w:ind w:left="1080"/>
      </w:pPr>
    </w:p>
    <w:p w14:paraId="1F72FB08" w14:textId="77777777" w:rsidR="00686C4F" w:rsidRDefault="00686C4F" w:rsidP="00686C4F">
      <w:pPr>
        <w:pStyle w:val="Listeavsnitt"/>
        <w:rPr>
          <w:b/>
        </w:rPr>
      </w:pPr>
    </w:p>
    <w:p w14:paraId="1BAA7E50" w14:textId="1E32D71B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76BC78B5" w14:textId="6FDD520B" w:rsidR="004B2B62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18A16AF5" w14:textId="0390EF55" w:rsidR="004B2B62" w:rsidRDefault="004B2B62" w:rsidP="004B2B62">
      <w:pPr>
        <w:pStyle w:val="Listeavsnitt"/>
        <w:rPr>
          <w:bCs/>
        </w:rPr>
      </w:pPr>
    </w:p>
    <w:p w14:paraId="6A3A3770" w14:textId="77777777" w:rsidR="004B2B62" w:rsidRDefault="004B2B62" w:rsidP="004B2B62">
      <w:pPr>
        <w:pStyle w:val="Listeavsnitt"/>
        <w:rPr>
          <w:bCs/>
        </w:rPr>
      </w:pPr>
    </w:p>
    <w:p w14:paraId="1D5D684B" w14:textId="77777777" w:rsidR="00D42F9C" w:rsidRDefault="00D42F9C" w:rsidP="00D42F9C">
      <w:pPr>
        <w:ind w:firstLine="635"/>
        <w:rPr>
          <w:b/>
          <w:bCs/>
        </w:rPr>
      </w:pPr>
    </w:p>
    <w:p w14:paraId="331E0228" w14:textId="72CC5703" w:rsidR="00D42F9C" w:rsidRPr="00D42F9C" w:rsidRDefault="00D42F9C" w:rsidP="00D42F9C">
      <w:pPr>
        <w:pStyle w:val="Listeavsnit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42F9C">
        <w:rPr>
          <w:b/>
          <w:bCs/>
        </w:rPr>
        <w:t>Evaluering av medvirkning og medbestemmelse 20</w:t>
      </w:r>
      <w:r>
        <w:rPr>
          <w:b/>
          <w:bCs/>
        </w:rPr>
        <w:t>20</w:t>
      </w:r>
      <w:r w:rsidRPr="00D42F9C">
        <w:rPr>
          <w:b/>
          <w:bCs/>
        </w:rPr>
        <w:t xml:space="preserve"> (Informasjon/drøfting)</w:t>
      </w:r>
    </w:p>
    <w:p w14:paraId="72B0BAEF" w14:textId="5509C67D" w:rsidR="00D42F9C" w:rsidRDefault="00D42F9C" w:rsidP="00D42F9C">
      <w:pPr>
        <w:pStyle w:val="Listeavsnitt"/>
      </w:pPr>
      <w:r w:rsidRPr="00212FA0">
        <w:t>Hensikt med</w:t>
      </w:r>
      <w:r>
        <w:t xml:space="preserve"> s</w:t>
      </w:r>
      <w:r w:rsidRPr="00212FA0">
        <w:t>aken er å</w:t>
      </w:r>
      <w:r w:rsidRPr="00D25F06">
        <w:t xml:space="preserve"> </w:t>
      </w:r>
      <w:r>
        <w:t>evaluere medvirkning og medbestemmelse innen LOSAM-området i 20</w:t>
      </w:r>
      <w:r w:rsidR="00FB2AC9">
        <w:t>20</w:t>
      </w:r>
      <w:r>
        <w:t xml:space="preserve">. Det legges opp til en </w:t>
      </w:r>
      <w:r w:rsidR="00FB2AC9">
        <w:t>«</w:t>
      </w:r>
      <w:r>
        <w:t xml:space="preserve">runde rundt </w:t>
      </w:r>
      <w:proofErr w:type="gramStart"/>
      <w:r w:rsidR="00FB2AC9">
        <w:t>skjerme</w:t>
      </w:r>
      <w:proofErr w:type="gramEnd"/>
      <w:r w:rsidR="00FB2AC9">
        <w:t xml:space="preserve">» </w:t>
      </w:r>
      <w:r>
        <w:t xml:space="preserve">med korte innlegg (inntil 3 min) fra hver av fagforeningene som grunnlag for en diskusjon om hva vi bør fortsette med, og hva vi evt. bør endre.  </w:t>
      </w:r>
    </w:p>
    <w:p w14:paraId="035D3DE7" w14:textId="77777777" w:rsidR="00D42F9C" w:rsidRDefault="00D42F9C" w:rsidP="00D42F9C">
      <w:pPr>
        <w:pStyle w:val="Listeavsnitt"/>
      </w:pPr>
    </w:p>
    <w:p w14:paraId="5A406B85" w14:textId="5D98E820" w:rsidR="00D42F9C" w:rsidRPr="00D42F9C" w:rsidRDefault="00D42F9C" w:rsidP="00D42F9C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>Årshjul for LOSAM 202</w:t>
      </w:r>
      <w:r w:rsidR="00FB2AC9">
        <w:rPr>
          <w:b/>
        </w:rPr>
        <w:t>1</w:t>
      </w:r>
      <w:r w:rsidRPr="00D42F9C">
        <w:rPr>
          <w:b/>
        </w:rPr>
        <w:t xml:space="preserve"> (Informasjon/drøfting)</w:t>
      </w:r>
    </w:p>
    <w:p w14:paraId="7469A534" w14:textId="08A930E7" w:rsidR="00D42F9C" w:rsidRDefault="00D42F9C" w:rsidP="00D42F9C">
      <w:pPr>
        <w:pStyle w:val="Listeavsnitt"/>
      </w:pPr>
      <w:r>
        <w:t>Hensikt med saken er fastsette årshjul for LOSAM ØE med oversikt over når de ulike sakene skal behandles. Se vedlegg – utkast til årshjul</w:t>
      </w:r>
      <w:r w:rsidR="005F05E0">
        <w:t xml:space="preserve"> for 202</w:t>
      </w:r>
      <w:r w:rsidR="00FB2AC9">
        <w:t>1</w:t>
      </w:r>
      <w:r>
        <w:t xml:space="preserve">. </w:t>
      </w:r>
    </w:p>
    <w:p w14:paraId="396561F3" w14:textId="77777777" w:rsidR="00D42F9C" w:rsidRDefault="00D42F9C" w:rsidP="00D42F9C">
      <w:pPr>
        <w:pStyle w:val="Listeavsnitt"/>
        <w:rPr>
          <w:b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06A246EF" w14:textId="77777777" w:rsidR="00D42F9C" w:rsidRPr="00F468BA" w:rsidRDefault="00D42F9C" w:rsidP="00D42F9C">
      <w:pPr>
        <w:pStyle w:val="Listeavsnitt"/>
        <w:numPr>
          <w:ilvl w:val="0"/>
          <w:numId w:val="16"/>
        </w:numPr>
        <w:rPr>
          <w:b/>
        </w:rPr>
      </w:pPr>
      <w:r w:rsidRPr="00F468BA">
        <w:rPr>
          <w:b/>
        </w:rPr>
        <w:t xml:space="preserve">Søknad om adgang til utvidet overtidsramme </w:t>
      </w:r>
      <w:r>
        <w:rPr>
          <w:b/>
        </w:rPr>
        <w:t xml:space="preserve">for snøbrøyting </w:t>
      </w:r>
      <w:r w:rsidRPr="00F468BA">
        <w:rPr>
          <w:b/>
        </w:rPr>
        <w:t xml:space="preserve">ved </w:t>
      </w:r>
      <w:r>
        <w:rPr>
          <w:b/>
        </w:rPr>
        <w:t xml:space="preserve">NTNU i Trondheim </w:t>
      </w:r>
      <w:r w:rsidRPr="00F468BA">
        <w:rPr>
          <w:b/>
        </w:rPr>
        <w:t>(</w:t>
      </w:r>
      <w:r>
        <w:rPr>
          <w:b/>
        </w:rPr>
        <w:t>avtaleinngåelse</w:t>
      </w:r>
      <w:r w:rsidRPr="00F468BA">
        <w:rPr>
          <w:b/>
        </w:rPr>
        <w:t>)</w:t>
      </w:r>
    </w:p>
    <w:p w14:paraId="1A87EB1C" w14:textId="41505EB9" w:rsidR="00D42F9C" w:rsidRDefault="00D42F9C" w:rsidP="00D42F9C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inngå avtale om utvidet ramme for overtid i forbindelse med snøbrøyting. </w:t>
      </w:r>
      <w:r w:rsidRPr="00F468BA">
        <w:rPr>
          <w:bCs/>
        </w:rPr>
        <w:t xml:space="preserve">Erfaringsmessig vil det i løpet av brøytesesongen oppstå et behov for utvidet overtidsbruk, på grunn av større snøfall over flere døgn. Dette skjer vanligvis en til to ganger i brøytesesongen.  Vi </w:t>
      </w:r>
      <w:r>
        <w:rPr>
          <w:bCs/>
        </w:rPr>
        <w:t xml:space="preserve">ber derfor om </w:t>
      </w:r>
      <w:r w:rsidRPr="00F468BA">
        <w:rPr>
          <w:bCs/>
        </w:rPr>
        <w:t>avtale med tillitsvalgte</w:t>
      </w:r>
      <w:r>
        <w:rPr>
          <w:bCs/>
        </w:rPr>
        <w:t xml:space="preserve"> </w:t>
      </w:r>
      <w:r w:rsidRPr="00F468BA">
        <w:rPr>
          <w:bCs/>
        </w:rPr>
        <w:t xml:space="preserve">for bruk av overtid utover det som ligger i arbeidsmiljøloven. </w:t>
      </w:r>
      <w:r>
        <w:rPr>
          <w:bCs/>
        </w:rPr>
        <w:t xml:space="preserve">Det vies til vedlagte notat, samt utkast til avtale. </w:t>
      </w:r>
    </w:p>
    <w:p w14:paraId="59F5F6CA" w14:textId="6CEF7DA4" w:rsidR="00156861" w:rsidRDefault="00156861" w:rsidP="00E16B4A">
      <w:pPr>
        <w:ind w:left="715" w:hanging="630"/>
        <w:rPr>
          <w:color w:val="000000"/>
          <w:lang w:eastAsia="nb-NO"/>
        </w:rPr>
      </w:pPr>
      <w:r>
        <w:rPr>
          <w:bCs/>
        </w:rPr>
        <w:t>`</w:t>
      </w:r>
      <w:r>
        <w:rPr>
          <w:bCs/>
        </w:rPr>
        <w:tab/>
        <w:t xml:space="preserve">Det legges opp til at en etter avtaleinngåelsen tar </w:t>
      </w:r>
      <w:r>
        <w:rPr>
          <w:color w:val="000000"/>
          <w:sz w:val="22"/>
          <w:szCs w:val="22"/>
          <w:lang w:eastAsia="nb-NO"/>
        </w:rPr>
        <w:t>et møte med de som blir berørt om hvordan avtalen</w:t>
      </w:r>
      <w:r w:rsidR="00E16B4A">
        <w:rPr>
          <w:color w:val="000000"/>
          <w:sz w:val="22"/>
          <w:szCs w:val="22"/>
          <w:lang w:eastAsia="nb-NO"/>
        </w:rPr>
        <w:t xml:space="preserve"> skal</w:t>
      </w:r>
      <w:r>
        <w:rPr>
          <w:color w:val="000000"/>
          <w:sz w:val="22"/>
          <w:szCs w:val="22"/>
          <w:lang w:eastAsia="nb-NO"/>
        </w:rPr>
        <w:t xml:space="preserve"> forstås.</w:t>
      </w:r>
      <w:r w:rsidR="00E16B4A">
        <w:rPr>
          <w:color w:val="000000"/>
          <w:sz w:val="22"/>
          <w:szCs w:val="22"/>
          <w:lang w:eastAsia="nb-NO"/>
        </w:rPr>
        <w:t xml:space="preserve"> HR-HMS-avdelingen og tillitsvalgte vil delta. </w:t>
      </w:r>
    </w:p>
    <w:p w14:paraId="4C09980C" w14:textId="77777777" w:rsidR="00156861" w:rsidRDefault="00156861" w:rsidP="00156861">
      <w:pPr>
        <w:rPr>
          <w:sz w:val="22"/>
          <w:szCs w:val="22"/>
        </w:rPr>
      </w:pPr>
    </w:p>
    <w:p w14:paraId="02AE0A05" w14:textId="77777777" w:rsidR="00D42F9C" w:rsidRDefault="00D42F9C" w:rsidP="00D42F9C">
      <w:pPr>
        <w:pStyle w:val="Listeavsnitt"/>
        <w:rPr>
          <w:b/>
        </w:rPr>
      </w:pPr>
    </w:p>
    <w:p w14:paraId="21793789" w14:textId="6D0CBDAB" w:rsidR="0018107E" w:rsidRPr="00D42F9C" w:rsidRDefault="00D42F9C" w:rsidP="00D42F9C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 xml:space="preserve">BOTT ØL - status og videre arbeid </w:t>
      </w:r>
      <w:r w:rsidR="0018107E" w:rsidRPr="00D42F9C">
        <w:rPr>
          <w:b/>
        </w:rPr>
        <w:t>(informasjon</w:t>
      </w:r>
      <w:r w:rsidR="00F468BA" w:rsidRPr="00D42F9C">
        <w:rPr>
          <w:b/>
        </w:rPr>
        <w:t>/drøfting</w:t>
      </w:r>
      <w:r w:rsidR="0018107E" w:rsidRPr="00D42F9C">
        <w:rPr>
          <w:b/>
        </w:rPr>
        <w:t>)</w:t>
      </w:r>
    </w:p>
    <w:p w14:paraId="42C24B48" w14:textId="46DC8152" w:rsidR="006A0407" w:rsidRDefault="00E16B4A" w:rsidP="006A0407">
      <w:pPr>
        <w:pStyle w:val="Listeavsnitt"/>
        <w:rPr>
          <w:bCs/>
        </w:rPr>
      </w:pPr>
      <w:r>
        <w:rPr>
          <w:bCs/>
        </w:rPr>
        <w:t xml:space="preserve">Hensikt med saken er å orientere LOSAM om status og videre planer for arbeidet med å forberede innføring av nye økonomi og lønnssystemer fra 1.1.2022 (BOTT ØL). Etter en forberedelsesfase med hovedvekt på arbeid i nasjonalt prosjekt med standardiserte prosesser er det nå lokalt ved NTNU igangsatt arbeid for å se hvordan de nye prosessene og rollene best mulig kan brukes ved NTNU for å utnytte de muligheter som ligger i systemet. Det jobbes også med å forberede </w:t>
      </w:r>
      <w:r w:rsidR="00FB2AC9">
        <w:rPr>
          <w:bCs/>
        </w:rPr>
        <w:t xml:space="preserve">de </w:t>
      </w:r>
      <w:r>
        <w:rPr>
          <w:bCs/>
        </w:rPr>
        <w:t xml:space="preserve">systemmessig overgangene, klargjøre data for konvertering og sørge for at integrasjoner og grensesnitt ivaretas når de nye systemene tas i bruk. </w:t>
      </w:r>
      <w:r w:rsidR="005F05E0">
        <w:rPr>
          <w:bCs/>
        </w:rPr>
        <w:t xml:space="preserve">Det gis nærmere informasjon i møte, se vedlagte lysark. </w:t>
      </w:r>
    </w:p>
    <w:p w14:paraId="2282DE09" w14:textId="77777777" w:rsidR="00E16B4A" w:rsidRDefault="00E16B4A" w:rsidP="006A0407">
      <w:pPr>
        <w:pStyle w:val="Listeavsnitt"/>
        <w:rPr>
          <w:bCs/>
        </w:rPr>
      </w:pPr>
    </w:p>
    <w:p w14:paraId="1EA5D887" w14:textId="77777777" w:rsidR="00F468BA" w:rsidRPr="006A0407" w:rsidRDefault="00F468BA" w:rsidP="006A0407">
      <w:pPr>
        <w:pStyle w:val="Listeavsnitt"/>
        <w:rPr>
          <w:bCs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18930CDD" w14:textId="42610B8F" w:rsidR="009A5F8F" w:rsidRDefault="009A5F8F" w:rsidP="009A5F8F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Videre prosess ledig stilling avdelingsleder Campusservice  </w:t>
      </w:r>
    </w:p>
    <w:p w14:paraId="7041ED35" w14:textId="77777777" w:rsidR="00686C4F" w:rsidRDefault="00686C4F" w:rsidP="00686C4F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D1CF7B7" w14:textId="3032DCAD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A48AE31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4EC68407" w14:textId="30C3EFBD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86F29E0" w14:textId="77777777" w:rsidR="00624E14" w:rsidRDefault="00624E14" w:rsidP="00FC7CFC">
      <w:pPr>
        <w:ind w:left="0"/>
        <w:rPr>
          <w:rFonts w:ascii="Times New Roman" w:hAnsi="Times New Roman"/>
          <w:b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5197D214" w14:textId="4CAE77EF" w:rsidR="00686C4F" w:rsidRPr="00686C4F" w:rsidRDefault="00686C4F" w:rsidP="00686C4F">
      <w:pPr>
        <w:pStyle w:val="Listeavsnitt"/>
        <w:numPr>
          <w:ilvl w:val="0"/>
          <w:numId w:val="26"/>
        </w:numPr>
        <w:rPr>
          <w:bCs/>
        </w:rPr>
      </w:pPr>
      <w:r w:rsidRPr="00686C4F">
        <w:rPr>
          <w:bCs/>
        </w:rPr>
        <w:t>Parat ønsker en diskusjon i Losam om NTNU sine avdelinger lager egne regler, hva ferie angår. Ferieloven versus Innsida</w:t>
      </w:r>
    </w:p>
    <w:p w14:paraId="48632BB9" w14:textId="360D9C6A" w:rsidR="00686C4F" w:rsidRDefault="00FB2AC9" w:rsidP="00686C4F">
      <w:pPr>
        <w:pStyle w:val="NormalWeb"/>
        <w:ind w:left="360" w:firstLine="720"/>
        <w:rPr>
          <w:color w:val="000000"/>
          <w:sz w:val="24"/>
          <w:szCs w:val="24"/>
        </w:rPr>
      </w:pPr>
      <w:hyperlink r:id="rId10" w:history="1">
        <w:r w:rsidR="00686C4F" w:rsidRPr="00DD1804">
          <w:rPr>
            <w:rStyle w:val="Hyperkobling"/>
            <w:sz w:val="24"/>
            <w:szCs w:val="24"/>
          </w:rPr>
          <w:t>https://innsida.ntnu.no/wiki/-/wiki/Norsk/Ferieavvikling+ved+Seksjon+for+bygningsdrift</w:t>
        </w:r>
      </w:hyperlink>
    </w:p>
    <w:p w14:paraId="733262E7" w14:textId="77777777" w:rsidR="00624E14" w:rsidRDefault="00624E14" w:rsidP="004335F2">
      <w:pPr>
        <w:pStyle w:val="Rentekst"/>
        <w:ind w:firstLine="720"/>
        <w:rPr>
          <w:rFonts w:ascii="Times New Roman" w:hAnsi="Times New Roman"/>
        </w:rPr>
      </w:pPr>
    </w:p>
    <w:p w14:paraId="67E643F8" w14:textId="4AE0780B" w:rsidR="00686C4F" w:rsidRPr="00686C4F" w:rsidRDefault="00686C4F" w:rsidP="00686C4F">
      <w:pPr>
        <w:pStyle w:val="Listeavsnitt"/>
        <w:numPr>
          <w:ilvl w:val="0"/>
          <w:numId w:val="26"/>
        </w:numPr>
        <w:rPr>
          <w:bCs/>
        </w:rPr>
      </w:pPr>
      <w:r w:rsidRPr="00686C4F">
        <w:rPr>
          <w:bCs/>
        </w:rPr>
        <w:t xml:space="preserve">Parat ønsker en diskusjon om </w:t>
      </w:r>
      <w:r w:rsidR="009A64D3">
        <w:rPr>
          <w:bCs/>
        </w:rPr>
        <w:t xml:space="preserve">ny </w:t>
      </w:r>
      <w:r w:rsidRPr="00686C4F">
        <w:rPr>
          <w:bCs/>
        </w:rPr>
        <w:t xml:space="preserve">praksis ved bruk av rekvisisjoner til små innkjøp. </w:t>
      </w:r>
    </w:p>
    <w:p w14:paraId="07CA7A42" w14:textId="1D5BDD26" w:rsidR="00686C4F" w:rsidRPr="00686C4F" w:rsidRDefault="00686C4F" w:rsidP="00686C4F">
      <w:pPr>
        <w:pStyle w:val="Listeavsnitt"/>
        <w:rPr>
          <w:bCs/>
        </w:rPr>
      </w:pPr>
    </w:p>
    <w:p w14:paraId="0A3CB3E1" w14:textId="77777777" w:rsidR="00D42F9C" w:rsidRDefault="00D42F9C" w:rsidP="004335F2">
      <w:pPr>
        <w:pStyle w:val="Rentekst"/>
        <w:ind w:firstLine="720"/>
        <w:rPr>
          <w:rFonts w:ascii="Times New Roman" w:hAnsi="Times New Roman"/>
        </w:rPr>
      </w:pPr>
    </w:p>
    <w:p w14:paraId="456418CF" w14:textId="10DD0605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1" w:name="Navn"/>
    <w:bookmarkEnd w:id="11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2" w:name="Navn2"/>
    <w:bookmarkEnd w:id="12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3" w:name="Tlf"/>
    <w:bookmarkEnd w:id="13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7" w:name="VarRef2"/>
          <w:bookmarkEnd w:id="7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773C8800" w:rsidR="001E05A7" w:rsidRDefault="00D42F9C" w:rsidP="00DB12A2">
          <w:pPr>
            <w:pStyle w:val="DatoRefFyllInn"/>
          </w:pPr>
          <w:bookmarkStart w:id="8" w:name="VarDato"/>
          <w:bookmarkEnd w:id="8"/>
          <w:r>
            <w:t>22.2.20</w:t>
          </w:r>
          <w:r w:rsidR="00D25F06">
            <w:t>2</w:t>
          </w:r>
          <w:r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4"/>
  </w:num>
  <w:num w:numId="5">
    <w:abstractNumId w:val="12"/>
  </w:num>
  <w:num w:numId="6">
    <w:abstractNumId w:val="6"/>
  </w:num>
  <w:num w:numId="7">
    <w:abstractNumId w:val="20"/>
  </w:num>
  <w:num w:numId="8">
    <w:abstractNumId w:val="1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23"/>
  </w:num>
  <w:num w:numId="14">
    <w:abstractNumId w:val="25"/>
  </w:num>
  <w:num w:numId="15">
    <w:abstractNumId w:val="17"/>
  </w:num>
  <w:num w:numId="16">
    <w:abstractNumId w:val="14"/>
  </w:num>
  <w:num w:numId="17">
    <w:abstractNumId w:val="0"/>
  </w:num>
  <w:num w:numId="18">
    <w:abstractNumId w:val="27"/>
  </w:num>
  <w:num w:numId="19">
    <w:abstractNumId w:val="22"/>
  </w:num>
  <w:num w:numId="20">
    <w:abstractNumId w:val="5"/>
  </w:num>
  <w:num w:numId="21">
    <w:abstractNumId w:val="2"/>
  </w:num>
  <w:num w:numId="22">
    <w:abstractNumId w:val="8"/>
  </w:num>
  <w:num w:numId="23">
    <w:abstractNumId w:val="10"/>
  </w:num>
  <w:num w:numId="24">
    <w:abstractNumId w:val="1"/>
  </w:num>
  <w:num w:numId="25">
    <w:abstractNumId w:val="15"/>
  </w:num>
  <w:num w:numId="26">
    <w:abstractNumId w:val="21"/>
  </w:num>
  <w:num w:numId="27">
    <w:abstractNumId w:val="13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Ferieavvikling+ved+Seksjon+for+bygningsdrif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2</cp:revision>
  <cp:lastPrinted>2013-02-06T13:41:00Z</cp:lastPrinted>
  <dcterms:created xsi:type="dcterms:W3CDTF">2021-03-01T06:42:00Z</dcterms:created>
  <dcterms:modified xsi:type="dcterms:W3CDTF">2021-03-01T06:42:00Z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