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8F75" w14:textId="5BB29D45" w:rsidR="00974EC9" w:rsidRPr="00290380" w:rsidRDefault="004B7A92" w:rsidP="00E66329">
      <w:pPr>
        <w:pStyle w:val="Moteoverskrift"/>
      </w:pPr>
      <w:r>
        <w:t>Møt</w:t>
      </w:r>
      <w:r w:rsidR="00597072">
        <w:t>ereferat</w:t>
      </w:r>
      <w:bookmarkStart w:id="0" w:name="_GoBack"/>
      <w:bookmarkEnd w:id="0"/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5A10895B" w14:textId="15319766" w:rsidR="00D8408A" w:rsidRDefault="00D8408A" w:rsidP="001E4DB1">
            <w:pPr>
              <w:pStyle w:val="Hode"/>
              <w:rPr>
                <w:sz w:val="18"/>
                <w:szCs w:val="18"/>
              </w:rPr>
            </w:pPr>
            <w:bookmarkStart w:id="1" w:name="Til"/>
            <w:bookmarkEnd w:id="1"/>
            <w:r>
              <w:rPr>
                <w:sz w:val="18"/>
                <w:szCs w:val="18"/>
              </w:rPr>
              <w:t xml:space="preserve">(Tilstedeværende </w:t>
            </w:r>
            <w:r w:rsidRPr="00D8408A">
              <w:rPr>
                <w:b/>
                <w:bCs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14:paraId="3426A694" w14:textId="31EFDD7B"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 w:rsidRPr="001A725A">
              <w:rPr>
                <w:b/>
                <w:bCs/>
              </w:rPr>
              <w:t>Kari Karlsen</w:t>
            </w:r>
            <w:r>
              <w:t xml:space="preserve">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51CDB948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1A725A">
              <w:t xml:space="preserve">  </w:t>
            </w:r>
            <w:r w:rsidR="00B92FAC">
              <w:t xml:space="preserve"> </w:t>
            </w:r>
            <w:r w:rsidR="000D024C">
              <w:t xml:space="preserve"> </w:t>
            </w:r>
            <w:r w:rsidR="003D39CE" w:rsidRPr="001A725A">
              <w:rPr>
                <w:b/>
                <w:bCs/>
              </w:rPr>
              <w:t>Kjetil Mjøsund</w:t>
            </w:r>
          </w:p>
          <w:p w14:paraId="29A6F29E" w14:textId="77777777" w:rsidR="001E4DB1" w:rsidRPr="001A725A" w:rsidRDefault="00A36CA8" w:rsidP="001E4DB1">
            <w:pPr>
              <w:pStyle w:val="Hode"/>
              <w:rPr>
                <w:b/>
                <w:bCs/>
              </w:rPr>
            </w:pPr>
            <w:r w:rsidRPr="001A725A">
              <w:rPr>
                <w:b/>
                <w:bCs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 w:rsidRPr="001A725A">
              <w:rPr>
                <w:b/>
                <w:bCs/>
              </w:rPr>
              <w:t>Ingrid E</w:t>
            </w:r>
            <w:r w:rsidR="00DE4BFF" w:rsidRPr="001A725A">
              <w:rPr>
                <w:b/>
                <w:bCs/>
              </w:rPr>
              <w:t>i</w:t>
            </w:r>
            <w:r w:rsidR="00B6391C" w:rsidRPr="001A725A">
              <w:rPr>
                <w:b/>
                <w:bCs/>
              </w:rPr>
              <w:t>de</w:t>
            </w:r>
            <w:r w:rsidR="002A3436" w:rsidRPr="001A725A">
              <w:rPr>
                <w:b/>
                <w:bCs/>
              </w:rPr>
              <w:t xml:space="preserve">                                            </w:t>
            </w:r>
          </w:p>
          <w:p w14:paraId="04B64E2D" w14:textId="26BCDD8E" w:rsidR="002A3436" w:rsidRDefault="00A36CA8" w:rsidP="001E4DB1">
            <w:pPr>
              <w:pStyle w:val="Hode"/>
            </w:pPr>
            <w:r w:rsidRPr="001A725A">
              <w:rPr>
                <w:b/>
                <w:bCs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A725A">
              <w:t xml:space="preserve">  </w:t>
            </w:r>
            <w:r w:rsidR="001B5B1E" w:rsidRPr="001A725A">
              <w:rPr>
                <w:b/>
                <w:bCs/>
              </w:rPr>
              <w:t>Ingrid Volden</w:t>
            </w:r>
            <w:r w:rsidR="00D25F06" w:rsidRPr="001A725A">
              <w:rPr>
                <w:b/>
                <w:bCs/>
              </w:rPr>
              <w:t xml:space="preserve"> (vara)</w:t>
            </w:r>
          </w:p>
          <w:p w14:paraId="60E1BF5B" w14:textId="203E08E9" w:rsidR="001E4DB1" w:rsidRPr="004B7A92" w:rsidRDefault="00E95A42" w:rsidP="001E4DB1">
            <w:pPr>
              <w:pStyle w:val="Hode"/>
            </w:pPr>
            <w:r w:rsidRPr="001A725A">
              <w:rPr>
                <w:b/>
                <w:bCs/>
              </w:rP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D8408A">
              <w:rPr>
                <w:b/>
                <w:bCs/>
              </w:rPr>
              <w:t>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 w:rsidRPr="001A725A">
              <w:rPr>
                <w:b/>
                <w:bCs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 w:rsidRPr="001A725A">
              <w:rPr>
                <w:b/>
                <w:bCs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 w:rsidRPr="001A725A">
              <w:rPr>
                <w:b/>
                <w:bCs/>
              </w:rPr>
              <w:t>Pål Vanvik</w:t>
            </w:r>
            <w:r>
              <w:t xml:space="preserve">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42AAF6FA"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</w:t>
            </w:r>
            <w:r w:rsidR="001A725A">
              <w:t xml:space="preserve"> </w:t>
            </w:r>
            <w:r w:rsidRPr="00290380">
              <w:t>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2223FEE6" w:rsidR="00C71610" w:rsidRPr="00290380" w:rsidRDefault="00925E4F" w:rsidP="00E22A92">
            <w:pPr>
              <w:pStyle w:val="InnkallingsskriftFyllInn"/>
            </w:pPr>
            <w:bookmarkStart w:id="4" w:name="Tid"/>
            <w:bookmarkEnd w:id="4"/>
            <w:r>
              <w:t>7.</w:t>
            </w:r>
            <w:r w:rsidR="00CB33DC">
              <w:t>9</w:t>
            </w:r>
            <w:r>
              <w:t>.</w:t>
            </w:r>
            <w:r w:rsidR="005F7E7A">
              <w:t>20</w:t>
            </w:r>
            <w:r w:rsidR="001A5D4A">
              <w:t>20</w:t>
            </w:r>
            <w:r w:rsidR="00A81B4A" w:rsidRPr="00290380">
              <w:t xml:space="preserve"> kl. </w:t>
            </w:r>
            <w:r w:rsidR="00220471">
              <w:t>1</w:t>
            </w:r>
            <w:r w:rsidR="00311655">
              <w:t>2</w:t>
            </w:r>
            <w:r w:rsidR="001A5D4A">
              <w:t>.</w:t>
            </w:r>
            <w:r w:rsidR="00CB33DC">
              <w:t>3</w:t>
            </w:r>
            <w:r>
              <w:t>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 w:rsidR="00B67B14">
              <w:t>3.00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4CBDEEEE" w:rsidR="00C71610" w:rsidRPr="00290380" w:rsidRDefault="00471263" w:rsidP="00E95A42">
            <w:pPr>
              <w:pStyle w:val="InnkallingsskriftFyllInn"/>
            </w:pPr>
            <w:bookmarkStart w:id="5" w:name="Sted"/>
            <w:bookmarkEnd w:id="5"/>
            <w:r>
              <w:t>Møterom 211, Driftssentralen</w:t>
            </w:r>
          </w:p>
        </w:tc>
      </w:tr>
      <w:tr w:rsidR="001A725A" w:rsidRPr="001A725A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6F043291" w14:textId="77777777" w:rsidR="00C71610" w:rsidRPr="001A725A" w:rsidRDefault="00C71610">
            <w:pPr>
              <w:pStyle w:val="Innkallingsskrift"/>
            </w:pPr>
            <w:r w:rsidRPr="001A725A">
              <w:t>Signatur:</w:t>
            </w:r>
          </w:p>
          <w:p w14:paraId="2D2D99A0" w14:textId="77777777" w:rsidR="00D41292" w:rsidRPr="001A725A" w:rsidRDefault="00D41292">
            <w:pPr>
              <w:pStyle w:val="Innkallingsskrift"/>
            </w:pPr>
          </w:p>
          <w:p w14:paraId="5A9A6B53" w14:textId="3E90D68C" w:rsidR="00D41292" w:rsidRPr="001A725A" w:rsidRDefault="00D41292">
            <w:pPr>
              <w:pStyle w:val="Innkallingsskrift"/>
              <w:rPr>
                <w:sz w:val="20"/>
                <w:szCs w:val="32"/>
              </w:rPr>
            </w:pPr>
          </w:p>
        </w:tc>
        <w:tc>
          <w:tcPr>
            <w:tcW w:w="8985" w:type="dxa"/>
            <w:gridSpan w:val="3"/>
          </w:tcPr>
          <w:p w14:paraId="71142CA9" w14:textId="77777777" w:rsidR="006E768B" w:rsidRPr="001A725A" w:rsidRDefault="007F12C6" w:rsidP="00777560">
            <w:pPr>
              <w:pStyle w:val="InnkallingsskriftFyllInn"/>
            </w:pPr>
            <w:r w:rsidRPr="001A725A">
              <w:t>JPN</w:t>
            </w:r>
          </w:p>
          <w:p w14:paraId="2E02439C" w14:textId="7B13358F" w:rsidR="00D41292" w:rsidRPr="001A725A" w:rsidRDefault="00D41292" w:rsidP="00777560">
            <w:pPr>
              <w:pStyle w:val="InnkallingsskriftFyllInn"/>
            </w:pPr>
          </w:p>
        </w:tc>
      </w:tr>
    </w:tbl>
    <w:p w14:paraId="3440A775" w14:textId="609360AE" w:rsidR="00D41292" w:rsidRPr="001A725A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1A725A">
        <w:rPr>
          <w:b/>
        </w:rPr>
        <w:t>Agenda</w:t>
      </w:r>
      <w:r w:rsidR="002F17B2" w:rsidRPr="001A725A">
        <w:rPr>
          <w:b/>
        </w:rPr>
        <w:t>:</w:t>
      </w:r>
    </w:p>
    <w:p w14:paraId="30179B0A" w14:textId="29C4FF92" w:rsidR="002F17B2" w:rsidRPr="001A725A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A725A">
        <w:rPr>
          <w:b/>
        </w:rPr>
        <w:t xml:space="preserve">Godkjenning av møteinnkalling </w:t>
      </w:r>
    </w:p>
    <w:p w14:paraId="66285862" w14:textId="4A63335F" w:rsidR="000C68E8" w:rsidRPr="001A725A" w:rsidRDefault="000C68E8" w:rsidP="00993E16">
      <w:pPr>
        <w:ind w:left="720"/>
        <w:jc w:val="both"/>
        <w:rPr>
          <w:bCs/>
        </w:rPr>
      </w:pPr>
      <w:r w:rsidRPr="001A725A">
        <w:rPr>
          <w:bCs/>
        </w:rPr>
        <w:t>Godkjent</w:t>
      </w:r>
    </w:p>
    <w:p w14:paraId="619D016A" w14:textId="579A467E" w:rsidR="00993E16" w:rsidRDefault="00993E16" w:rsidP="00993E16">
      <w:pPr>
        <w:ind w:left="720"/>
        <w:jc w:val="both"/>
        <w:rPr>
          <w:b/>
        </w:rPr>
      </w:pPr>
    </w:p>
    <w:p w14:paraId="548F2BB6" w14:textId="77777777" w:rsidR="00C87F5D" w:rsidRPr="001A725A" w:rsidRDefault="00C87F5D" w:rsidP="00993E16">
      <w:pPr>
        <w:ind w:left="720"/>
        <w:jc w:val="both"/>
        <w:rPr>
          <w:b/>
        </w:rPr>
      </w:pPr>
    </w:p>
    <w:p w14:paraId="61A907FC" w14:textId="4B536EC4" w:rsidR="00137C8D" w:rsidRPr="001A725A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A725A">
        <w:rPr>
          <w:b/>
        </w:rPr>
        <w:t xml:space="preserve">Godkjenning av referat  </w:t>
      </w:r>
    </w:p>
    <w:p w14:paraId="095D1904" w14:textId="702123CF" w:rsidR="00E73398" w:rsidRPr="001A725A" w:rsidRDefault="00137C8D" w:rsidP="00402CC3">
      <w:pPr>
        <w:pStyle w:val="Listeavsnitt"/>
        <w:numPr>
          <w:ilvl w:val="0"/>
          <w:numId w:val="20"/>
        </w:numPr>
      </w:pPr>
      <w:r w:rsidRPr="001A725A">
        <w:t xml:space="preserve">møtet </w:t>
      </w:r>
      <w:r w:rsidR="00CB33DC" w:rsidRPr="001A725A">
        <w:t>1</w:t>
      </w:r>
      <w:r w:rsidR="00925E4F" w:rsidRPr="001A725A">
        <w:t>7.</w:t>
      </w:r>
      <w:r w:rsidR="00CB33DC" w:rsidRPr="001A725A">
        <w:t>6</w:t>
      </w:r>
      <w:r w:rsidR="00925E4F" w:rsidRPr="001A725A">
        <w:t>.</w:t>
      </w:r>
      <w:r w:rsidRPr="001A725A">
        <w:t>2020</w:t>
      </w:r>
      <w:r w:rsidR="00925E4F" w:rsidRPr="001A725A">
        <w:t xml:space="preserve"> (r</w:t>
      </w:r>
      <w:r w:rsidRPr="001A725A">
        <w:t>eferat utsendt tidligere</w:t>
      </w:r>
      <w:r w:rsidR="00925E4F" w:rsidRPr="001A725A">
        <w:t xml:space="preserve">) </w:t>
      </w:r>
    </w:p>
    <w:p w14:paraId="2B57AA5C" w14:textId="1173341B" w:rsidR="00624E14" w:rsidRPr="001A725A" w:rsidRDefault="00925E4F" w:rsidP="00402CC3">
      <w:pPr>
        <w:pStyle w:val="Listeavsnitt"/>
        <w:numPr>
          <w:ilvl w:val="0"/>
          <w:numId w:val="20"/>
        </w:numPr>
      </w:pPr>
      <w:r w:rsidRPr="001A725A">
        <w:t xml:space="preserve">møtet </w:t>
      </w:r>
      <w:r w:rsidR="00CB33DC" w:rsidRPr="001A725A">
        <w:t>26.6 – felles LOSAM møte fellesadministrasjonen (referat utsendt tidligere)</w:t>
      </w:r>
    </w:p>
    <w:p w14:paraId="0BA2BA11" w14:textId="728169AB" w:rsidR="00D41292" w:rsidRPr="001A725A" w:rsidRDefault="000C68E8" w:rsidP="00D41292">
      <w:pPr>
        <w:ind w:left="720"/>
      </w:pPr>
      <w:r w:rsidRPr="001A725A">
        <w:t xml:space="preserve">Godkjent </w:t>
      </w:r>
    </w:p>
    <w:p w14:paraId="105A7555" w14:textId="59F6894E" w:rsidR="00624E14" w:rsidRDefault="00624E14" w:rsidP="00624E14">
      <w:pPr>
        <w:rPr>
          <w:b/>
        </w:rPr>
      </w:pPr>
    </w:p>
    <w:p w14:paraId="574EF327" w14:textId="756F0721" w:rsidR="00624E14" w:rsidRPr="001A725A" w:rsidRDefault="00624E14" w:rsidP="002C3910">
      <w:pPr>
        <w:pStyle w:val="Listeavsnitt"/>
        <w:numPr>
          <w:ilvl w:val="0"/>
          <w:numId w:val="16"/>
        </w:numPr>
        <w:rPr>
          <w:b/>
        </w:rPr>
      </w:pPr>
      <w:r w:rsidRPr="001A725A">
        <w:rPr>
          <w:b/>
        </w:rPr>
        <w:lastRenderedPageBreak/>
        <w:t>Koronasituasjonen (informasjon/drøfting)</w:t>
      </w:r>
    </w:p>
    <w:p w14:paraId="028A590D" w14:textId="6422A595" w:rsidR="00624E14" w:rsidRPr="001A725A" w:rsidRDefault="00624E14" w:rsidP="00624E14">
      <w:pPr>
        <w:pStyle w:val="Listeavsnitt"/>
        <w:rPr>
          <w:bCs/>
        </w:rPr>
      </w:pPr>
      <w:r w:rsidRPr="001A725A">
        <w:rPr>
          <w:bCs/>
        </w:rPr>
        <w:t xml:space="preserve">Hensikt med saken er drøfte arbeidssituasjon med særlig </w:t>
      </w:r>
      <w:proofErr w:type="gramStart"/>
      <w:r w:rsidRPr="001A725A">
        <w:rPr>
          <w:bCs/>
        </w:rPr>
        <w:t>fokus</w:t>
      </w:r>
      <w:proofErr w:type="gramEnd"/>
      <w:r w:rsidRPr="001A725A">
        <w:rPr>
          <w:bCs/>
        </w:rPr>
        <w:t xml:space="preserve"> på det psykososiale arbeidsmiljøet og arbeidet med tilbakekomst på campus. </w:t>
      </w:r>
    </w:p>
    <w:p w14:paraId="7D41100D" w14:textId="104E423D" w:rsidR="000C68E8" w:rsidRDefault="000C68E8" w:rsidP="00E15B0D">
      <w:pPr>
        <w:pStyle w:val="Listeavsnitt"/>
        <w:rPr>
          <w:bCs/>
        </w:rPr>
      </w:pPr>
    </w:p>
    <w:p w14:paraId="254FDF93" w14:textId="590E3DDF" w:rsidR="001A725A" w:rsidRPr="001A725A" w:rsidRDefault="001A725A" w:rsidP="00E15B0D">
      <w:pPr>
        <w:pStyle w:val="Listeavsnitt"/>
        <w:rPr>
          <w:bCs/>
        </w:rPr>
      </w:pPr>
      <w:r>
        <w:rPr>
          <w:bCs/>
        </w:rPr>
        <w:t xml:space="preserve">Saken diskutert, i det vesentligste: </w:t>
      </w:r>
    </w:p>
    <w:p w14:paraId="11ACB623" w14:textId="56AE825E" w:rsidR="0029511C" w:rsidRDefault="0029511C" w:rsidP="009C6045">
      <w:pPr>
        <w:pStyle w:val="Listeavsnitt"/>
        <w:numPr>
          <w:ilvl w:val="0"/>
          <w:numId w:val="20"/>
        </w:numPr>
        <w:rPr>
          <w:bCs/>
        </w:rPr>
      </w:pPr>
      <w:r w:rsidRPr="0029511C">
        <w:rPr>
          <w:bCs/>
        </w:rPr>
        <w:t xml:space="preserve">Spørsmål fra tillitsvalgte om </w:t>
      </w:r>
      <w:r w:rsidR="000C68E8" w:rsidRPr="0029511C">
        <w:rPr>
          <w:bCs/>
        </w:rPr>
        <w:t xml:space="preserve">nivået på </w:t>
      </w:r>
      <w:r w:rsidRPr="0029511C">
        <w:rPr>
          <w:bCs/>
        </w:rPr>
        <w:t xml:space="preserve">godt renhold for smittevern. </w:t>
      </w:r>
      <w:r w:rsidR="009B1D35">
        <w:rPr>
          <w:bCs/>
        </w:rPr>
        <w:br/>
      </w:r>
      <w:r w:rsidRPr="0029511C">
        <w:rPr>
          <w:bCs/>
        </w:rPr>
        <w:t xml:space="preserve">Svart ut at </w:t>
      </w:r>
      <w:r w:rsidR="000C68E8" w:rsidRPr="0029511C">
        <w:rPr>
          <w:bCs/>
        </w:rPr>
        <w:t xml:space="preserve">Campusservice bruker mye tid på renhold, og </w:t>
      </w:r>
      <w:r w:rsidRPr="0029511C">
        <w:rPr>
          <w:bCs/>
        </w:rPr>
        <w:t>at de</w:t>
      </w:r>
      <w:r w:rsidR="00B67B14">
        <w:rPr>
          <w:bCs/>
        </w:rPr>
        <w:t xml:space="preserve"> </w:t>
      </w:r>
      <w:r w:rsidR="000C68E8" w:rsidRPr="0029511C">
        <w:rPr>
          <w:bCs/>
        </w:rPr>
        <w:t xml:space="preserve">følger de rutiner som besluttes av sentral beredskap. </w:t>
      </w:r>
      <w:r w:rsidRPr="0029511C">
        <w:rPr>
          <w:bCs/>
        </w:rPr>
        <w:t xml:space="preserve">Det oppleves at </w:t>
      </w:r>
      <w:r w:rsidR="000C68E8" w:rsidRPr="0029511C">
        <w:rPr>
          <w:bCs/>
        </w:rPr>
        <w:t>det meste funger godt</w:t>
      </w:r>
      <w:r w:rsidRPr="0029511C">
        <w:rPr>
          <w:bCs/>
        </w:rPr>
        <w:t xml:space="preserve">, </w:t>
      </w:r>
      <w:r w:rsidR="000C68E8" w:rsidRPr="0029511C">
        <w:rPr>
          <w:bCs/>
        </w:rPr>
        <w:t xml:space="preserve">men det kan være krevende på fellesarealer med mye folk, for eksempel på «stripa» med mange undervisningsrom. </w:t>
      </w:r>
    </w:p>
    <w:p w14:paraId="05786AFE" w14:textId="029DBF5D" w:rsidR="000C68E8" w:rsidRPr="0029511C" w:rsidRDefault="0029511C" w:rsidP="009C6045">
      <w:pPr>
        <w:pStyle w:val="Listeavsnitt"/>
        <w:numPr>
          <w:ilvl w:val="0"/>
          <w:numId w:val="20"/>
        </w:numPr>
        <w:rPr>
          <w:bCs/>
        </w:rPr>
      </w:pPr>
      <w:r>
        <w:rPr>
          <w:bCs/>
        </w:rPr>
        <w:t>Spørsmål fra tillitsvalgte om det f</w:t>
      </w:r>
      <w:r w:rsidR="000C68E8" w:rsidRPr="0029511C">
        <w:rPr>
          <w:bCs/>
        </w:rPr>
        <w:t xml:space="preserve">ysiske arbeidsmiljøet </w:t>
      </w:r>
      <w:r>
        <w:rPr>
          <w:bCs/>
        </w:rPr>
        <w:t xml:space="preserve">for de på </w:t>
      </w:r>
      <w:r w:rsidR="000C68E8" w:rsidRPr="0029511C">
        <w:rPr>
          <w:bCs/>
        </w:rPr>
        <w:t xml:space="preserve">hjemmekontor. </w:t>
      </w:r>
      <w:r>
        <w:rPr>
          <w:bCs/>
        </w:rPr>
        <w:t xml:space="preserve">Svart ut at det generelt ikke er så mange i økonomi og eiendom </w:t>
      </w:r>
      <w:r w:rsidR="002057AD" w:rsidRPr="0029511C">
        <w:rPr>
          <w:bCs/>
        </w:rPr>
        <w:t>som sitter på hjemmekontor lenger</w:t>
      </w:r>
      <w:r w:rsidR="009B1D35">
        <w:rPr>
          <w:bCs/>
        </w:rPr>
        <w:t>. H</w:t>
      </w:r>
      <w:r w:rsidR="000C68E8" w:rsidRPr="0029511C">
        <w:rPr>
          <w:bCs/>
        </w:rPr>
        <w:t xml:space="preserve">ovedregel </w:t>
      </w:r>
      <w:r>
        <w:rPr>
          <w:bCs/>
        </w:rPr>
        <w:t xml:space="preserve">er </w:t>
      </w:r>
      <w:r w:rsidR="000C68E8" w:rsidRPr="0029511C">
        <w:rPr>
          <w:bCs/>
        </w:rPr>
        <w:t xml:space="preserve">at ansatte er på jobb og </w:t>
      </w:r>
      <w:r>
        <w:rPr>
          <w:bCs/>
        </w:rPr>
        <w:t xml:space="preserve">man har </w:t>
      </w:r>
      <w:r w:rsidR="000C68E8" w:rsidRPr="0029511C">
        <w:rPr>
          <w:bCs/>
        </w:rPr>
        <w:t xml:space="preserve">tilrettelagt </w:t>
      </w:r>
      <w:r w:rsidR="002057AD" w:rsidRPr="0029511C">
        <w:rPr>
          <w:bCs/>
        </w:rPr>
        <w:t xml:space="preserve">for smittevern i arealene. </w:t>
      </w:r>
      <w:r>
        <w:rPr>
          <w:bCs/>
        </w:rPr>
        <w:t>N</w:t>
      </w:r>
      <w:r w:rsidR="002057AD" w:rsidRPr="0029511C">
        <w:rPr>
          <w:bCs/>
        </w:rPr>
        <w:t xml:space="preserve">oen ønsker </w:t>
      </w:r>
      <w:r>
        <w:rPr>
          <w:bCs/>
        </w:rPr>
        <w:t xml:space="preserve">fortsatt </w:t>
      </w:r>
      <w:r w:rsidR="002057AD" w:rsidRPr="0029511C">
        <w:rPr>
          <w:bCs/>
        </w:rPr>
        <w:t>hjemme</w:t>
      </w:r>
      <w:r>
        <w:rPr>
          <w:bCs/>
        </w:rPr>
        <w:t>kontor</w:t>
      </w:r>
      <w:r w:rsidR="002057AD" w:rsidRPr="0029511C">
        <w:rPr>
          <w:bCs/>
        </w:rPr>
        <w:t xml:space="preserve">, og det vurderes løpende av den enkelte leder. </w:t>
      </w:r>
      <w:r>
        <w:rPr>
          <w:bCs/>
        </w:rPr>
        <w:t>En generell</w:t>
      </w:r>
      <w:r w:rsidR="00D8408A">
        <w:rPr>
          <w:bCs/>
        </w:rPr>
        <w:t xml:space="preserve"> observasjon er at ansatte </w:t>
      </w:r>
      <w:r w:rsidR="002057AD" w:rsidRPr="0029511C">
        <w:rPr>
          <w:bCs/>
        </w:rPr>
        <w:t xml:space="preserve">opplever at det er </w:t>
      </w:r>
      <w:r w:rsidR="00D8408A">
        <w:rPr>
          <w:bCs/>
        </w:rPr>
        <w:t xml:space="preserve">fint </w:t>
      </w:r>
      <w:r w:rsidR="002057AD" w:rsidRPr="0029511C">
        <w:rPr>
          <w:bCs/>
        </w:rPr>
        <w:t>å komme på jobb og delta i det sosiale fellesskap</w:t>
      </w:r>
      <w:r w:rsidR="00D8408A">
        <w:rPr>
          <w:bCs/>
        </w:rPr>
        <w:t xml:space="preserve">et igjen etter hjemmekontorperioden. </w:t>
      </w:r>
      <w:r w:rsidR="002057AD" w:rsidRPr="0029511C">
        <w:rPr>
          <w:bCs/>
        </w:rPr>
        <w:t xml:space="preserve"> </w:t>
      </w:r>
      <w:r w:rsidR="000C68E8" w:rsidRPr="0029511C">
        <w:rPr>
          <w:bCs/>
        </w:rPr>
        <w:br/>
      </w:r>
    </w:p>
    <w:p w14:paraId="659FA7A4" w14:textId="77777777" w:rsidR="000C68E8" w:rsidRPr="001A725A" w:rsidRDefault="000C68E8" w:rsidP="00E15B0D">
      <w:pPr>
        <w:pStyle w:val="Listeavsnitt"/>
        <w:rPr>
          <w:bCs/>
        </w:rPr>
      </w:pPr>
    </w:p>
    <w:p w14:paraId="5C85D5D9" w14:textId="77777777" w:rsidR="00C65F80" w:rsidRPr="001A725A" w:rsidRDefault="00C65F80" w:rsidP="00624E14">
      <w:pPr>
        <w:pStyle w:val="Listeavsnitt"/>
        <w:rPr>
          <w:b/>
        </w:rPr>
      </w:pPr>
    </w:p>
    <w:p w14:paraId="3DAF1A70" w14:textId="77777777" w:rsidR="00C65F80" w:rsidRPr="001A725A" w:rsidRDefault="00624E14" w:rsidP="00C65F80">
      <w:pPr>
        <w:pStyle w:val="Listeavsnitt"/>
        <w:numPr>
          <w:ilvl w:val="0"/>
          <w:numId w:val="16"/>
        </w:numPr>
        <w:rPr>
          <w:b/>
        </w:rPr>
      </w:pPr>
      <w:r w:rsidRPr="001A725A">
        <w:rPr>
          <w:b/>
        </w:rPr>
        <w:t>Flytteprosesser i ØE</w:t>
      </w:r>
      <w:r w:rsidR="00C65F80" w:rsidRPr="001A725A">
        <w:rPr>
          <w:b/>
        </w:rPr>
        <w:t xml:space="preserve"> (informasjon/drøfting)</w:t>
      </w:r>
    </w:p>
    <w:p w14:paraId="6E327BC2" w14:textId="1E61271A" w:rsidR="00D4542C" w:rsidRDefault="00624E14" w:rsidP="00D4542C">
      <w:pPr>
        <w:pStyle w:val="Listeavsnitt"/>
        <w:rPr>
          <w:bCs/>
        </w:rPr>
      </w:pPr>
      <w:r w:rsidRPr="001A725A">
        <w:rPr>
          <w:bCs/>
        </w:rPr>
        <w:t xml:space="preserve">Hensikt med saken er å informere om flyttingene som nå planlegges i Økonomi og eiendomsområdet, dvs Virksomhetsstyring til Hovedbygget, Eiendomsavdelingen til Hovedbygget, </w:t>
      </w:r>
      <w:r w:rsidR="00544904" w:rsidRPr="001A725A">
        <w:rPr>
          <w:bCs/>
        </w:rPr>
        <w:t>Økonomiavdelingen til Kalvskinnet</w:t>
      </w:r>
      <w:r w:rsidRPr="001A725A">
        <w:rPr>
          <w:bCs/>
        </w:rPr>
        <w:t xml:space="preserve">. </w:t>
      </w:r>
      <w:r w:rsidR="00D4542C" w:rsidRPr="001A725A">
        <w:rPr>
          <w:bCs/>
        </w:rPr>
        <w:t xml:space="preserve">Det gis muntlig informasjon </w:t>
      </w:r>
      <w:r w:rsidR="00E73398" w:rsidRPr="001A725A">
        <w:rPr>
          <w:bCs/>
        </w:rPr>
        <w:t xml:space="preserve">om de pågående prosessene </w:t>
      </w:r>
      <w:r w:rsidR="00D4542C" w:rsidRPr="001A725A">
        <w:rPr>
          <w:bCs/>
        </w:rPr>
        <w:t>i møtet.</w:t>
      </w:r>
      <w:r w:rsidR="00E73398" w:rsidRPr="001A725A">
        <w:rPr>
          <w:bCs/>
        </w:rPr>
        <w:t xml:space="preserve"> </w:t>
      </w:r>
      <w:r w:rsidR="00D4542C" w:rsidRPr="001A725A">
        <w:rPr>
          <w:bCs/>
        </w:rPr>
        <w:t xml:space="preserve"> </w:t>
      </w:r>
    </w:p>
    <w:p w14:paraId="482C93EA" w14:textId="77777777" w:rsidR="00B67B14" w:rsidRDefault="00B67B14" w:rsidP="00B67B14">
      <w:pPr>
        <w:pStyle w:val="Listeavsnitt"/>
        <w:rPr>
          <w:bCs/>
        </w:rPr>
      </w:pPr>
    </w:p>
    <w:p w14:paraId="430EAD73" w14:textId="3E8E121D" w:rsidR="00B67B14" w:rsidRDefault="00B67B14" w:rsidP="00B67B14">
      <w:pPr>
        <w:pStyle w:val="Listeavsnitt"/>
        <w:rPr>
          <w:bCs/>
        </w:rPr>
      </w:pPr>
      <w:r>
        <w:rPr>
          <w:bCs/>
        </w:rPr>
        <w:t xml:space="preserve">Innledning fra arbeidsgiver om at </w:t>
      </w:r>
      <w:r w:rsidR="00E15B0D" w:rsidRPr="001A725A">
        <w:rPr>
          <w:bCs/>
        </w:rPr>
        <w:t xml:space="preserve">LOSAM </w:t>
      </w:r>
      <w:r w:rsidR="009B1D35">
        <w:rPr>
          <w:bCs/>
        </w:rPr>
        <w:t xml:space="preserve">etter Tilpasningsavtalen </w:t>
      </w:r>
      <w:r>
        <w:rPr>
          <w:bCs/>
        </w:rPr>
        <w:t xml:space="preserve">skal </w:t>
      </w:r>
      <w:r w:rsidR="00E15B0D" w:rsidRPr="001A725A">
        <w:rPr>
          <w:bCs/>
        </w:rPr>
        <w:t xml:space="preserve">påse at det er god medvirkning i flytteprosesser. LOSAM har </w:t>
      </w:r>
      <w:r w:rsidR="008B763E" w:rsidRPr="001A725A">
        <w:rPr>
          <w:bCs/>
        </w:rPr>
        <w:t>i planleggingsf</w:t>
      </w:r>
      <w:r w:rsidR="00E15B0D" w:rsidRPr="001A725A">
        <w:rPr>
          <w:bCs/>
        </w:rPr>
        <w:t>ase</w:t>
      </w:r>
      <w:r w:rsidR="008B763E" w:rsidRPr="001A725A">
        <w:rPr>
          <w:bCs/>
        </w:rPr>
        <w:t xml:space="preserve">n </w:t>
      </w:r>
      <w:r w:rsidR="00E15B0D" w:rsidRPr="001A725A">
        <w:rPr>
          <w:bCs/>
        </w:rPr>
        <w:t>oppgave med å tilse at arealdisponeringen mellom arbeidsplasser, spiserom og sosiale soner er hensiktsmessig. Dett</w:t>
      </w:r>
      <w:r w:rsidR="008B763E" w:rsidRPr="001A725A">
        <w:rPr>
          <w:bCs/>
        </w:rPr>
        <w:t xml:space="preserve">e var sak i LOSAM i april 2019, hvor </w:t>
      </w:r>
      <w:r w:rsidR="009B1D35">
        <w:rPr>
          <w:bCs/>
        </w:rPr>
        <w:t xml:space="preserve">fordelingen </w:t>
      </w:r>
      <w:r w:rsidR="008B763E" w:rsidRPr="001A725A">
        <w:rPr>
          <w:bCs/>
        </w:rPr>
        <w:t xml:space="preserve">ble nedfelt i protokoll. LOSAM har </w:t>
      </w:r>
      <w:r w:rsidR="009B1D35">
        <w:rPr>
          <w:bCs/>
        </w:rPr>
        <w:t xml:space="preserve">i innflyttingsfasen </w:t>
      </w:r>
      <w:r w:rsidR="008B763E" w:rsidRPr="001A725A">
        <w:rPr>
          <w:bCs/>
        </w:rPr>
        <w:t xml:space="preserve">oppgave med å tilse at det god medvirkning ved tildeling av kontorer/arbeidsplass til grupper og enkeltpersoner. </w:t>
      </w:r>
    </w:p>
    <w:p w14:paraId="799D4A05" w14:textId="77777777" w:rsidR="00B67B14" w:rsidRDefault="00B67B14" w:rsidP="00B67B14">
      <w:pPr>
        <w:pStyle w:val="Listeavsnitt"/>
        <w:rPr>
          <w:bCs/>
        </w:rPr>
      </w:pPr>
    </w:p>
    <w:p w14:paraId="415B7724" w14:textId="10C64845" w:rsidR="00624E14" w:rsidRPr="00B67B14" w:rsidRDefault="00B67B14" w:rsidP="00B67B14">
      <w:pPr>
        <w:pStyle w:val="Listeavsnitt"/>
        <w:rPr>
          <w:bCs/>
        </w:rPr>
      </w:pPr>
      <w:r>
        <w:rPr>
          <w:bCs/>
        </w:rPr>
        <w:t xml:space="preserve">Arbeidsgiver orientere </w:t>
      </w:r>
      <w:r w:rsidR="009B1D35">
        <w:rPr>
          <w:bCs/>
        </w:rPr>
        <w:t xml:space="preserve">videre </w:t>
      </w:r>
      <w:r>
        <w:rPr>
          <w:bCs/>
        </w:rPr>
        <w:t>om prosessen for flytting av Økonomiavdelingen</w:t>
      </w:r>
      <w:r w:rsidR="009B1D35">
        <w:rPr>
          <w:bCs/>
        </w:rPr>
        <w:t xml:space="preserve"> til </w:t>
      </w:r>
      <w:proofErr w:type="spellStart"/>
      <w:r w:rsidR="009B1D35">
        <w:rPr>
          <w:bCs/>
        </w:rPr>
        <w:t>Klavskinnet</w:t>
      </w:r>
      <w:proofErr w:type="spellEnd"/>
      <w:r w:rsidR="009B1D35">
        <w:rPr>
          <w:bCs/>
        </w:rPr>
        <w:t>. Arbeidet e</w:t>
      </w:r>
      <w:r>
        <w:rPr>
          <w:bCs/>
        </w:rPr>
        <w:t xml:space="preserve">r </w:t>
      </w:r>
      <w:r w:rsidR="002057AD" w:rsidRPr="00B67B14">
        <w:rPr>
          <w:bCs/>
        </w:rPr>
        <w:t>organisert som pros</w:t>
      </w:r>
      <w:r>
        <w:rPr>
          <w:bCs/>
        </w:rPr>
        <w:t>jekt</w:t>
      </w:r>
      <w:r w:rsidR="009B1D35">
        <w:rPr>
          <w:bCs/>
        </w:rPr>
        <w:t xml:space="preserve"> og </w:t>
      </w:r>
      <w:r w:rsidR="002057AD" w:rsidRPr="00B67B14">
        <w:rPr>
          <w:bCs/>
        </w:rPr>
        <w:t>bistås av prosjektstøtte</w:t>
      </w:r>
      <w:r>
        <w:rPr>
          <w:bCs/>
        </w:rPr>
        <w:t xml:space="preserve">. Det er </w:t>
      </w:r>
      <w:r w:rsidR="002057AD" w:rsidRPr="00B67B14">
        <w:rPr>
          <w:bCs/>
        </w:rPr>
        <w:t>lagt opp til bred medvirkning</w:t>
      </w:r>
      <w:r>
        <w:rPr>
          <w:bCs/>
        </w:rPr>
        <w:t>, hvor også allmøter er brukt</w:t>
      </w:r>
      <w:r w:rsidR="009B1D35">
        <w:rPr>
          <w:bCs/>
        </w:rPr>
        <w:t xml:space="preserve">. </w:t>
      </w:r>
      <w:r w:rsidR="002057AD" w:rsidRPr="00B67B14">
        <w:rPr>
          <w:bCs/>
        </w:rPr>
        <w:t xml:space="preserve">Det pågår nå prosess med å fordele gruppene mellom etasje og rom, og </w:t>
      </w:r>
      <w:r>
        <w:rPr>
          <w:bCs/>
        </w:rPr>
        <w:t xml:space="preserve">det </w:t>
      </w:r>
      <w:r w:rsidR="002057AD" w:rsidRPr="00B67B14">
        <w:rPr>
          <w:bCs/>
        </w:rPr>
        <w:t>legge</w:t>
      </w:r>
      <w:r>
        <w:rPr>
          <w:bCs/>
        </w:rPr>
        <w:t>s</w:t>
      </w:r>
      <w:r w:rsidR="002057AD" w:rsidRPr="00B67B14">
        <w:rPr>
          <w:bCs/>
        </w:rPr>
        <w:t xml:space="preserve"> opp til at gruppene </w:t>
      </w:r>
      <w:r>
        <w:rPr>
          <w:bCs/>
        </w:rPr>
        <w:t xml:space="preserve">selv </w:t>
      </w:r>
      <w:r w:rsidR="002057AD" w:rsidRPr="00B67B14">
        <w:rPr>
          <w:bCs/>
        </w:rPr>
        <w:t>tar stilling hvem s</w:t>
      </w:r>
      <w:r>
        <w:rPr>
          <w:bCs/>
        </w:rPr>
        <w:t>o</w:t>
      </w:r>
      <w:r w:rsidR="002057AD" w:rsidRPr="00B67B14">
        <w:rPr>
          <w:bCs/>
        </w:rPr>
        <w:t xml:space="preserve">m skal sitte hvor innen de enkelte gruppene. </w:t>
      </w:r>
    </w:p>
    <w:p w14:paraId="7985CFEB" w14:textId="1A415D31" w:rsidR="002057AD" w:rsidRPr="00B67B14" w:rsidRDefault="002057AD" w:rsidP="00B67B14">
      <w:pPr>
        <w:ind w:left="720"/>
        <w:rPr>
          <w:bCs/>
        </w:rPr>
      </w:pPr>
      <w:r w:rsidRPr="00B67B14">
        <w:rPr>
          <w:bCs/>
        </w:rPr>
        <w:t xml:space="preserve">Virksomhetsstyring og Eiendomsavdelinger setter nå </w:t>
      </w:r>
      <w:r w:rsidR="00B67B14">
        <w:rPr>
          <w:bCs/>
        </w:rPr>
        <w:t xml:space="preserve">i gang </w:t>
      </w:r>
      <w:r w:rsidRPr="00B67B14">
        <w:rPr>
          <w:bCs/>
        </w:rPr>
        <w:t>prosess for å avkl</w:t>
      </w:r>
      <w:r w:rsidR="00B67B14">
        <w:rPr>
          <w:bCs/>
        </w:rPr>
        <w:t>a</w:t>
      </w:r>
      <w:r w:rsidRPr="00B67B14">
        <w:rPr>
          <w:bCs/>
        </w:rPr>
        <w:t xml:space="preserve">re sentrale behov </w:t>
      </w:r>
      <w:r w:rsidR="00B67B14">
        <w:rPr>
          <w:bCs/>
        </w:rPr>
        <w:t>og kritiske funksjoner</w:t>
      </w:r>
      <w:r w:rsidR="009B1D35">
        <w:rPr>
          <w:bCs/>
        </w:rPr>
        <w:t xml:space="preserve"> som skal danne grunnlag for videre planlegging</w:t>
      </w:r>
      <w:r w:rsidR="00B67B14">
        <w:rPr>
          <w:bCs/>
        </w:rPr>
        <w:t xml:space="preserve">. </w:t>
      </w:r>
    </w:p>
    <w:p w14:paraId="0F9BB36E" w14:textId="633F360F" w:rsidR="002057AD" w:rsidRPr="001A725A" w:rsidRDefault="002057AD" w:rsidP="002057AD">
      <w:pPr>
        <w:pStyle w:val="Listeavsnitt"/>
        <w:ind w:left="1080"/>
        <w:rPr>
          <w:bCs/>
        </w:rPr>
      </w:pPr>
    </w:p>
    <w:p w14:paraId="0B09D902" w14:textId="0EC208D3" w:rsidR="002057AD" w:rsidRPr="00B67B14" w:rsidRDefault="002057AD" w:rsidP="00B67B14">
      <w:pPr>
        <w:ind w:firstLine="635"/>
        <w:rPr>
          <w:bCs/>
        </w:rPr>
      </w:pPr>
      <w:r w:rsidRPr="00B67B14">
        <w:rPr>
          <w:bCs/>
        </w:rPr>
        <w:t xml:space="preserve">Ingen kommentarer fra tillitsvalgte. </w:t>
      </w:r>
    </w:p>
    <w:p w14:paraId="0F645D55" w14:textId="77777777" w:rsidR="002057AD" w:rsidRPr="001A725A" w:rsidRDefault="002057AD" w:rsidP="002057AD">
      <w:pPr>
        <w:pStyle w:val="Listeavsnitt"/>
        <w:ind w:left="1080"/>
        <w:rPr>
          <w:bCs/>
        </w:rPr>
      </w:pPr>
    </w:p>
    <w:p w14:paraId="30F70EBD" w14:textId="6273DE49" w:rsidR="00C65F80" w:rsidRDefault="00C65F80" w:rsidP="00C65F80">
      <w:pPr>
        <w:pStyle w:val="Listeavsnitt"/>
        <w:rPr>
          <w:b/>
        </w:rPr>
      </w:pPr>
    </w:p>
    <w:p w14:paraId="12237528" w14:textId="755242D0" w:rsidR="00B67B14" w:rsidRDefault="00B67B14" w:rsidP="00C65F80">
      <w:pPr>
        <w:pStyle w:val="Listeavsnitt"/>
        <w:rPr>
          <w:b/>
        </w:rPr>
      </w:pPr>
    </w:p>
    <w:p w14:paraId="6FDA2A1C" w14:textId="1F8E5A74" w:rsidR="00B67B14" w:rsidRDefault="00B67B14" w:rsidP="00C65F80">
      <w:pPr>
        <w:pStyle w:val="Listeavsnitt"/>
        <w:rPr>
          <w:b/>
        </w:rPr>
      </w:pPr>
    </w:p>
    <w:p w14:paraId="3330C55F" w14:textId="71108DF3" w:rsidR="00B67B14" w:rsidRDefault="00B67B14" w:rsidP="00C65F80">
      <w:pPr>
        <w:pStyle w:val="Listeavsnitt"/>
        <w:rPr>
          <w:b/>
        </w:rPr>
      </w:pPr>
    </w:p>
    <w:p w14:paraId="6B3CD41E" w14:textId="4CC15C19" w:rsidR="00172D10" w:rsidRPr="001A725A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1A725A">
        <w:rPr>
          <w:b/>
        </w:rPr>
        <w:lastRenderedPageBreak/>
        <w:t>Gjensidig informasjon</w:t>
      </w:r>
    </w:p>
    <w:p w14:paraId="17A27E4F" w14:textId="7B244196" w:rsidR="003A621D" w:rsidRPr="001A725A" w:rsidRDefault="00172D10" w:rsidP="00826D44">
      <w:pPr>
        <w:pStyle w:val="Rentekst"/>
        <w:numPr>
          <w:ilvl w:val="0"/>
          <w:numId w:val="22"/>
        </w:numPr>
        <w:rPr>
          <w:rFonts w:ascii="Times" w:eastAsia="Times New Roman" w:hAnsi="Times"/>
          <w:sz w:val="24"/>
          <w:szCs w:val="24"/>
        </w:rPr>
      </w:pPr>
      <w:r w:rsidRPr="001A725A">
        <w:rPr>
          <w:rFonts w:ascii="Times" w:eastAsia="Times New Roman" w:hAnsi="Times"/>
          <w:sz w:val="24"/>
          <w:szCs w:val="24"/>
        </w:rPr>
        <w:t>informasjon fra arbeidsgiver</w:t>
      </w:r>
    </w:p>
    <w:p w14:paraId="00F9F848" w14:textId="77777777" w:rsidR="00B67B14" w:rsidRDefault="00826D44" w:rsidP="00B67B14">
      <w:pPr>
        <w:pStyle w:val="Rentekst"/>
        <w:numPr>
          <w:ilvl w:val="0"/>
          <w:numId w:val="20"/>
        </w:numPr>
        <w:rPr>
          <w:rFonts w:ascii="Times" w:eastAsia="Times New Roman" w:hAnsi="Times"/>
          <w:sz w:val="24"/>
          <w:szCs w:val="24"/>
        </w:rPr>
      </w:pPr>
      <w:r w:rsidRPr="001A725A">
        <w:rPr>
          <w:rFonts w:ascii="Times" w:eastAsia="Times New Roman" w:hAnsi="Times"/>
          <w:sz w:val="24"/>
          <w:szCs w:val="24"/>
        </w:rPr>
        <w:t>Servicefunksjonen i Økonomi og eiendom</w:t>
      </w:r>
      <w:r w:rsidRPr="001A725A">
        <w:rPr>
          <w:rFonts w:ascii="Times" w:eastAsia="Times New Roman" w:hAnsi="Times"/>
          <w:sz w:val="24"/>
          <w:szCs w:val="24"/>
        </w:rPr>
        <w:br/>
      </w:r>
      <w:r w:rsidR="00B67B14">
        <w:rPr>
          <w:rFonts w:ascii="Times" w:eastAsia="Times New Roman" w:hAnsi="Times"/>
          <w:sz w:val="24"/>
          <w:szCs w:val="24"/>
        </w:rPr>
        <w:t>LOSAM orientert om at det ikke har vært jobbe med saken etter sommerferien og at det derfor blir orientert om videre prosess i neste LOSAM-møte.</w:t>
      </w:r>
    </w:p>
    <w:p w14:paraId="4FD45678" w14:textId="417357BE" w:rsidR="00172D10" w:rsidRPr="001A725A" w:rsidRDefault="00C547EE" w:rsidP="00B67B14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 w:rsidRPr="001A725A">
        <w:rPr>
          <w:rFonts w:ascii="Times" w:eastAsia="Times New Roman" w:hAnsi="Times"/>
          <w:sz w:val="24"/>
          <w:szCs w:val="24"/>
        </w:rPr>
        <w:tab/>
      </w:r>
      <w:r w:rsidRPr="001A725A">
        <w:rPr>
          <w:rFonts w:ascii="Times" w:eastAsia="Times New Roman" w:hAnsi="Times"/>
          <w:sz w:val="24"/>
          <w:szCs w:val="24"/>
        </w:rPr>
        <w:tab/>
      </w:r>
    </w:p>
    <w:p w14:paraId="20061529" w14:textId="5237BC67" w:rsidR="003C6218" w:rsidRPr="001A725A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1A725A">
        <w:rPr>
          <w:rFonts w:ascii="Times" w:eastAsia="Times New Roman" w:hAnsi="Times"/>
          <w:sz w:val="24"/>
          <w:szCs w:val="24"/>
        </w:rPr>
        <w:t xml:space="preserve">b) </w:t>
      </w:r>
      <w:r w:rsidR="00172D10" w:rsidRPr="001A725A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286F29E0" w14:textId="51F9F21F" w:rsidR="00624E14" w:rsidRPr="001A725A" w:rsidRDefault="00B67B14" w:rsidP="002057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DBAE520" w14:textId="65F4D94F" w:rsidR="002057AD" w:rsidRPr="001A725A" w:rsidRDefault="002057AD" w:rsidP="002057AD">
      <w:pPr>
        <w:rPr>
          <w:rFonts w:ascii="Times New Roman" w:hAnsi="Times New Roman"/>
          <w:b/>
        </w:rPr>
      </w:pPr>
    </w:p>
    <w:p w14:paraId="7D419FFC" w14:textId="77777777" w:rsidR="002057AD" w:rsidRPr="001A725A" w:rsidRDefault="002057AD" w:rsidP="002057AD">
      <w:pPr>
        <w:rPr>
          <w:rFonts w:ascii="Times New Roman" w:hAnsi="Times New Roman"/>
          <w:b/>
        </w:rPr>
      </w:pPr>
    </w:p>
    <w:p w14:paraId="39D2896F" w14:textId="6F09380B" w:rsidR="00455CAE" w:rsidRPr="001A725A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1A725A">
        <w:rPr>
          <w:b/>
        </w:rPr>
        <w:t>Eventuelt</w:t>
      </w:r>
      <w:r w:rsidRPr="001A725A">
        <w:rPr>
          <w:rFonts w:ascii="Times New Roman" w:hAnsi="Times New Roman"/>
          <w:b/>
        </w:rPr>
        <w:t xml:space="preserve"> </w:t>
      </w:r>
    </w:p>
    <w:p w14:paraId="035CA2E9" w14:textId="58A0EFB3" w:rsidR="00624E14" w:rsidRPr="001A725A" w:rsidRDefault="00B929EF" w:rsidP="009B1D35">
      <w:pPr>
        <w:pStyle w:val="Rentekst"/>
        <w:rPr>
          <w:rFonts w:ascii="Times New Roman" w:hAnsi="Times New Roman"/>
        </w:rPr>
      </w:pPr>
      <w:r w:rsidRPr="001A725A">
        <w:rPr>
          <w:rFonts w:ascii="Times New Roman" w:hAnsi="Times New Roman"/>
          <w:b/>
        </w:rPr>
        <w:tab/>
      </w:r>
    </w:p>
    <w:p w14:paraId="4A6736C7" w14:textId="48709E0E" w:rsidR="00B67B14" w:rsidRPr="009B1D35" w:rsidRDefault="00B67B14" w:rsidP="009B1D35">
      <w:pPr>
        <w:pStyle w:val="Rentekst"/>
        <w:numPr>
          <w:ilvl w:val="0"/>
          <w:numId w:val="23"/>
        </w:numPr>
        <w:rPr>
          <w:rFonts w:ascii="Times" w:eastAsia="Times New Roman" w:hAnsi="Times"/>
          <w:b/>
          <w:bCs/>
          <w:sz w:val="24"/>
          <w:szCs w:val="24"/>
        </w:rPr>
      </w:pPr>
      <w:r w:rsidRPr="009B1D35">
        <w:rPr>
          <w:rFonts w:ascii="Times" w:eastAsia="Times New Roman" w:hAnsi="Times"/>
          <w:b/>
          <w:bCs/>
          <w:sz w:val="24"/>
          <w:szCs w:val="24"/>
        </w:rPr>
        <w:t xml:space="preserve">Oppfølging av arbeidsmiljøundersøkelsen 2019/2020 </w:t>
      </w:r>
    </w:p>
    <w:p w14:paraId="10CA3554" w14:textId="77777777" w:rsidR="009B1D35" w:rsidRDefault="00B67B14" w:rsidP="009B1D35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Etter spørsmål fra tillitsvalgte informerte arbeidsgiver om at </w:t>
      </w:r>
      <w:r w:rsidR="002F143F">
        <w:rPr>
          <w:rFonts w:ascii="Times" w:eastAsia="Times New Roman" w:hAnsi="Times"/>
          <w:sz w:val="24"/>
          <w:szCs w:val="24"/>
        </w:rPr>
        <w:t xml:space="preserve">det nå vil gjennomføres sluttføring av arbeidet med oppfølging av undersøkelsen. Alle enhetene i ØE hadde gjennomført oppfølgingsmøter </w:t>
      </w:r>
      <w:r w:rsidR="009B1D35">
        <w:rPr>
          <w:rFonts w:ascii="Times" w:eastAsia="Times New Roman" w:hAnsi="Times"/>
          <w:sz w:val="24"/>
          <w:szCs w:val="24"/>
        </w:rPr>
        <w:t xml:space="preserve">for koronautbruddet og det </w:t>
      </w:r>
      <w:r w:rsidR="002F143F">
        <w:rPr>
          <w:rFonts w:ascii="Times" w:eastAsia="Times New Roman" w:hAnsi="Times"/>
          <w:sz w:val="24"/>
          <w:szCs w:val="24"/>
        </w:rPr>
        <w:t>arbeide</w:t>
      </w:r>
      <w:r w:rsidR="009B1D35">
        <w:rPr>
          <w:rFonts w:ascii="Times" w:eastAsia="Times New Roman" w:hAnsi="Times"/>
          <w:sz w:val="24"/>
          <w:szCs w:val="24"/>
        </w:rPr>
        <w:t xml:space="preserve">s </w:t>
      </w:r>
      <w:r w:rsidR="002F143F">
        <w:rPr>
          <w:rFonts w:ascii="Times" w:eastAsia="Times New Roman" w:hAnsi="Times"/>
          <w:sz w:val="24"/>
          <w:szCs w:val="24"/>
        </w:rPr>
        <w:t xml:space="preserve">med </w:t>
      </w:r>
      <w:r w:rsidR="009B1D35">
        <w:rPr>
          <w:rFonts w:ascii="Times" w:eastAsia="Times New Roman" w:hAnsi="Times"/>
          <w:sz w:val="24"/>
          <w:szCs w:val="24"/>
        </w:rPr>
        <w:t>oppfølging og evaluering av tiltakene.</w:t>
      </w:r>
    </w:p>
    <w:p w14:paraId="733262E7" w14:textId="06F10487" w:rsidR="00624E14" w:rsidRPr="001A725A" w:rsidRDefault="009B1D35" w:rsidP="009B1D35">
      <w:pPr>
        <w:pStyle w:val="Rentekst"/>
        <w:ind w:left="720"/>
        <w:rPr>
          <w:rFonts w:ascii="Times New Roman" w:hAnsi="Times New Roman"/>
        </w:rPr>
      </w:pPr>
      <w:r>
        <w:rPr>
          <w:rFonts w:ascii="Times" w:eastAsia="Times New Roman" w:hAnsi="Times"/>
          <w:sz w:val="24"/>
          <w:szCs w:val="24"/>
        </w:rPr>
        <w:t xml:space="preserve">Det vil også settes </w:t>
      </w:r>
      <w:proofErr w:type="gramStart"/>
      <w:r>
        <w:rPr>
          <w:rFonts w:ascii="Times" w:eastAsia="Times New Roman" w:hAnsi="Times"/>
          <w:sz w:val="24"/>
          <w:szCs w:val="24"/>
        </w:rPr>
        <w:t>fokus</w:t>
      </w:r>
      <w:proofErr w:type="gramEnd"/>
      <w:r>
        <w:rPr>
          <w:rFonts w:ascii="Times" w:eastAsia="Times New Roman" w:hAnsi="Times"/>
          <w:sz w:val="24"/>
          <w:szCs w:val="24"/>
        </w:rPr>
        <w:t xml:space="preserve"> på arbeidsmiljøet i høst i lys av koronasituasjonen. </w:t>
      </w:r>
    </w:p>
    <w:sectPr w:rsidR="00624E14" w:rsidRPr="001A725A" w:rsidSect="002D58BC">
      <w:headerReference w:type="default" r:id="rId10"/>
      <w:headerReference w:type="first" r:id="rId11"/>
      <w:footerReference w:type="first" r:id="rId12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64D96" w14:textId="77777777" w:rsidR="00435E53" w:rsidRDefault="00435E53">
      <w:r>
        <w:separator/>
      </w:r>
    </w:p>
  </w:endnote>
  <w:endnote w:type="continuationSeparator" w:id="0">
    <w:p w14:paraId="288BE3DC" w14:textId="77777777" w:rsidR="00435E53" w:rsidRDefault="0043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A190D" w14:textId="77777777" w:rsidR="00435E53" w:rsidRDefault="00435E53">
      <w:r>
        <w:separator/>
      </w:r>
    </w:p>
  </w:footnote>
  <w:footnote w:type="continuationSeparator" w:id="0">
    <w:p w14:paraId="38830816" w14:textId="77777777" w:rsidR="00435E53" w:rsidRDefault="0043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153EFCB3" w:rsidR="001E05A7" w:rsidRDefault="009B1D35" w:rsidP="00DB12A2">
          <w:pPr>
            <w:pStyle w:val="DatoRefFyllInn"/>
          </w:pPr>
          <w:bookmarkStart w:id="9" w:name="VarDato"/>
          <w:bookmarkEnd w:id="9"/>
          <w:r>
            <w:t>14.9</w:t>
          </w:r>
          <w:r w:rsidR="00572FF6">
            <w:t>.20</w:t>
          </w:r>
          <w:r w:rsidR="00D25F06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42DFF"/>
    <w:multiLevelType w:val="hybridMultilevel"/>
    <w:tmpl w:val="D63C7950"/>
    <w:lvl w:ilvl="0" w:tplc="5596A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D75EC"/>
    <w:multiLevelType w:val="hybridMultilevel"/>
    <w:tmpl w:val="844CE5C4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27E6A85"/>
    <w:multiLevelType w:val="hybridMultilevel"/>
    <w:tmpl w:val="16DA2E02"/>
    <w:lvl w:ilvl="0" w:tplc="AEB84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7B3A6C"/>
    <w:multiLevelType w:val="hybridMultilevel"/>
    <w:tmpl w:val="86D0408A"/>
    <w:lvl w:ilvl="0" w:tplc="89F85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20"/>
  </w:num>
  <w:num w:numId="5">
    <w:abstractNumId w:val="9"/>
  </w:num>
  <w:num w:numId="6">
    <w:abstractNumId w:val="4"/>
  </w:num>
  <w:num w:numId="7">
    <w:abstractNumId w:val="17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9"/>
  </w:num>
  <w:num w:numId="14">
    <w:abstractNumId w:val="21"/>
  </w:num>
  <w:num w:numId="15">
    <w:abstractNumId w:val="13"/>
  </w:num>
  <w:num w:numId="16">
    <w:abstractNumId w:val="10"/>
  </w:num>
  <w:num w:numId="17">
    <w:abstractNumId w:val="0"/>
  </w:num>
  <w:num w:numId="18">
    <w:abstractNumId w:val="22"/>
  </w:num>
  <w:num w:numId="19">
    <w:abstractNumId w:val="18"/>
  </w:num>
  <w:num w:numId="20">
    <w:abstractNumId w:val="3"/>
  </w:num>
  <w:num w:numId="21">
    <w:abstractNumId w:val="11"/>
  </w:num>
  <w:num w:numId="22">
    <w:abstractNumId w:val="5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8E8"/>
    <w:rsid w:val="000C69FC"/>
    <w:rsid w:val="000D024C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D4A"/>
    <w:rsid w:val="001A725A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7AD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11C"/>
    <w:rsid w:val="00295FF5"/>
    <w:rsid w:val="002A3436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43F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36AA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17627"/>
    <w:rsid w:val="00420140"/>
    <w:rsid w:val="00425BDD"/>
    <w:rsid w:val="004275AD"/>
    <w:rsid w:val="00431BEA"/>
    <w:rsid w:val="00433447"/>
    <w:rsid w:val="004335F2"/>
    <w:rsid w:val="004337F3"/>
    <w:rsid w:val="00434856"/>
    <w:rsid w:val="00435E5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97072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3F3A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26D44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B763E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2CA2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3E16"/>
    <w:rsid w:val="00996C28"/>
    <w:rsid w:val="009A0E65"/>
    <w:rsid w:val="009A2B99"/>
    <w:rsid w:val="009A5336"/>
    <w:rsid w:val="009A6BFB"/>
    <w:rsid w:val="009B1323"/>
    <w:rsid w:val="009B1D35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1EA7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67B14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87F5D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1292"/>
    <w:rsid w:val="00D42B26"/>
    <w:rsid w:val="00D438FF"/>
    <w:rsid w:val="00D4542C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408A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A3B38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15B0D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A66AF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610463c-cf77-4be4-9cab-a37d6e5b2b79"/>
    <ds:schemaRef ds:uri="70404a6c-3db2-4fe3-97dd-ea7ac57d8e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7</cp:revision>
  <cp:lastPrinted>2013-02-06T13:41:00Z</cp:lastPrinted>
  <dcterms:created xsi:type="dcterms:W3CDTF">2020-09-14T06:28:00Z</dcterms:created>
  <dcterms:modified xsi:type="dcterms:W3CDTF">2020-09-14T07:22:00Z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