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3990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2C3990" w:rsidRDefault="002C3990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2C3990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2C3990">
              <w:rPr>
                <w:b/>
                <w:bCs/>
              </w:rPr>
              <w:t>Kari Karlsen</w:t>
            </w:r>
            <w:r w:rsidRPr="002C3990">
              <w:t xml:space="preserve">  </w:t>
            </w:r>
            <w:r w:rsidR="001E4DB1" w:rsidRPr="002C3990">
              <w:t xml:space="preserve">            </w:t>
            </w:r>
            <w:r w:rsidR="00CE61B1" w:rsidRPr="002C3990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Frank Arntsen </w:t>
            </w:r>
          </w:p>
          <w:p w:rsidR="002C3990" w:rsidRPr="002C3990" w:rsidRDefault="00D63639" w:rsidP="001E4DB1">
            <w:pPr>
              <w:pStyle w:val="Hode"/>
              <w:rPr>
                <w:b/>
                <w:bCs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2C3990">
              <w:t xml:space="preserve"> </w:t>
            </w:r>
            <w:r w:rsidR="000D024C">
              <w:t xml:space="preserve"> </w:t>
            </w:r>
            <w:r w:rsidR="002C3990" w:rsidRPr="002C3990">
              <w:rPr>
                <w:b/>
                <w:bCs/>
              </w:rPr>
              <w:t xml:space="preserve">Ingrid Eide                                            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2C3990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2C3990" w:rsidRPr="002C3990">
              <w:rPr>
                <w:b/>
                <w:bCs/>
              </w:rPr>
              <w:t>Kjetil Mjøsund</w:t>
            </w:r>
          </w:p>
          <w:p w:rsidR="002A3436" w:rsidRDefault="00A36CA8" w:rsidP="001E4DB1">
            <w:pPr>
              <w:pStyle w:val="Hode"/>
            </w:pPr>
            <w:r w:rsidRPr="002C3990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</w:t>
            </w:r>
            <w:r w:rsidR="002C3990">
              <w:t xml:space="preserve"> </w:t>
            </w:r>
            <w:r w:rsidR="00373333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2C3990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 w:rsidRPr="002C3990">
              <w:rPr>
                <w:b/>
                <w:bCs/>
              </w:rPr>
              <w:t>Ingrid Volden</w:t>
            </w:r>
            <w:r w:rsidR="00D25F06" w:rsidRPr="002C3990">
              <w:rPr>
                <w:b/>
                <w:bCs/>
              </w:rPr>
              <w:t xml:space="preserve"> (vara)</w:t>
            </w:r>
          </w:p>
          <w:p w:rsidR="001E4DB1" w:rsidRPr="004B7A92" w:rsidRDefault="00E95A42" w:rsidP="001E4DB1">
            <w:pPr>
              <w:pStyle w:val="Hode"/>
            </w:pPr>
            <w:r w:rsidRPr="002C3990">
              <w:rPr>
                <w:b/>
                <w:bCs/>
              </w:rP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2C3990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:rsidR="002C3990" w:rsidRPr="004B7A92" w:rsidRDefault="000B2AF2" w:rsidP="002C3990">
            <w:pPr>
              <w:pStyle w:val="Hode"/>
            </w:pPr>
            <w:r w:rsidRPr="002C3990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  <w:r w:rsidR="002C3990" w:rsidRPr="002C3990">
              <w:rPr>
                <w:b/>
                <w:bCs/>
              </w:rPr>
              <w:t>Elin Sølberg</w:t>
            </w:r>
          </w:p>
          <w:p w:rsidR="001E4DB1" w:rsidRPr="00747BD1" w:rsidRDefault="00CE61B1" w:rsidP="001E4DB1">
            <w:pPr>
              <w:pStyle w:val="Hode"/>
            </w:pPr>
            <w:r w:rsidRPr="002C3990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2C3990">
              <w:rPr>
                <w:b/>
                <w:bCs/>
              </w:rPr>
              <w:t>Pål Vanvik</w:t>
            </w:r>
            <w:r w:rsidRPr="002C3990">
              <w:t xml:space="preserve">              </w:t>
            </w:r>
            <w:r w:rsidR="00CE61B1" w:rsidRPr="002C3990">
              <w:t xml:space="preserve">             </w:t>
            </w:r>
            <w:r w:rsidR="001B5892" w:rsidRPr="002C3990">
              <w:t xml:space="preserve"> </w:t>
            </w:r>
            <w:r w:rsidR="00CE61B1" w:rsidRPr="002C3990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A5D4A" w:rsidP="00E22A92">
            <w:pPr>
              <w:pStyle w:val="InnkallingsskriftFyllInn"/>
            </w:pPr>
            <w:bookmarkStart w:id="3" w:name="Tid"/>
            <w:bookmarkEnd w:id="3"/>
            <w:r>
              <w:t>18.3</w:t>
            </w:r>
            <w:r w:rsidR="00D25F06">
              <w:t>.</w:t>
            </w:r>
            <w:r w:rsidR="005F7E7A">
              <w:t>20</w:t>
            </w:r>
            <w:r>
              <w:t>20</w:t>
            </w:r>
            <w:r w:rsidR="00A81B4A" w:rsidRPr="00290380">
              <w:t xml:space="preserve"> kl. </w:t>
            </w:r>
            <w:r w:rsidR="00220471">
              <w:t>1</w:t>
            </w:r>
            <w:r>
              <w:t>0.00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1</w:t>
            </w:r>
            <w:r w:rsidR="00D25F06">
              <w:t>.</w:t>
            </w:r>
            <w:r w:rsidR="002C3990">
              <w:t>10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2C3990" w:rsidP="00E95A42">
            <w:pPr>
              <w:pStyle w:val="InnkallingsskriftFyllInn"/>
            </w:pPr>
            <w:bookmarkStart w:id="4" w:name="Sted"/>
            <w:bookmarkEnd w:id="4"/>
            <w:r>
              <w:t>Skype-møte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2C3990" w:rsidRDefault="007F12C6" w:rsidP="002C3990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C3990" w:rsidRDefault="002C3990" w:rsidP="002C3990">
      <w:pPr>
        <w:ind w:left="0"/>
        <w:jc w:val="both"/>
        <w:rPr>
          <w:bCs/>
        </w:rPr>
      </w:pPr>
    </w:p>
    <w:p w:rsidR="00B0629F" w:rsidRPr="002C3990" w:rsidRDefault="002C3990" w:rsidP="002C3990">
      <w:pPr>
        <w:ind w:left="0"/>
        <w:jc w:val="both"/>
        <w:rPr>
          <w:bCs/>
        </w:rPr>
      </w:pPr>
      <w:r w:rsidRPr="002C3990">
        <w:rPr>
          <w:bCs/>
        </w:rPr>
        <w:t xml:space="preserve">Ny avdelingsleder for </w:t>
      </w:r>
      <w:r w:rsidR="00891D87">
        <w:rPr>
          <w:bCs/>
        </w:rPr>
        <w:t>c</w:t>
      </w:r>
      <w:bookmarkStart w:id="6" w:name="_GoBack"/>
      <w:bookmarkEnd w:id="6"/>
      <w:r w:rsidRPr="002C3990">
        <w:rPr>
          <w:bCs/>
        </w:rPr>
        <w:t xml:space="preserve">ampusservice </w:t>
      </w:r>
      <w:r w:rsidR="00B0629F" w:rsidRPr="002C3990">
        <w:rPr>
          <w:bCs/>
        </w:rPr>
        <w:t xml:space="preserve">Kjetil </w:t>
      </w:r>
      <w:r w:rsidRPr="002C3990">
        <w:rPr>
          <w:bCs/>
        </w:rPr>
        <w:t xml:space="preserve">Mjøsund presentert for LOSAM. </w:t>
      </w:r>
    </w:p>
    <w:p w:rsidR="002C3990" w:rsidRPr="002C3990" w:rsidRDefault="002C3990" w:rsidP="002C3990">
      <w:pPr>
        <w:ind w:left="0"/>
      </w:pPr>
    </w:p>
    <w:p w:rsidR="004B50D2" w:rsidRPr="002C3990" w:rsidRDefault="00B0629F" w:rsidP="002C3990">
      <w:pPr>
        <w:ind w:left="0"/>
      </w:pPr>
      <w:r w:rsidRPr="002C3990">
        <w:t xml:space="preserve">Innledningsvis fokus på situasjonen etter </w:t>
      </w:r>
      <w:r w:rsidR="008661B8">
        <w:t xml:space="preserve">utbrudd av </w:t>
      </w:r>
      <w:r w:rsidRPr="002C3990">
        <w:t>koronavirus</w:t>
      </w:r>
      <w:r w:rsidR="002C3990">
        <w:t xml:space="preserve">. </w:t>
      </w:r>
      <w:r w:rsidRPr="002C3990">
        <w:t xml:space="preserve"> </w:t>
      </w:r>
      <w:r w:rsidRPr="002C3990">
        <w:br/>
      </w:r>
      <w:r w:rsidR="002C3990">
        <w:t xml:space="preserve">Arbeidsgiver orienterte om at </w:t>
      </w:r>
      <w:r w:rsidRPr="002C3990">
        <w:t xml:space="preserve">NTNU har satt sentral beredskap (stab) </w:t>
      </w:r>
      <w:r w:rsidR="002C3990">
        <w:t xml:space="preserve">som </w:t>
      </w:r>
      <w:r w:rsidR="008661B8">
        <w:t xml:space="preserve">tar </w:t>
      </w:r>
      <w:r w:rsidR="002C3990">
        <w:t xml:space="preserve">de sentrale beslutningene og </w:t>
      </w:r>
      <w:r w:rsidRPr="002C3990">
        <w:t xml:space="preserve">gir </w:t>
      </w:r>
      <w:r w:rsidR="008661B8">
        <w:t>sentrale</w:t>
      </w:r>
      <w:r w:rsidR="002C3990">
        <w:t xml:space="preserve"> føringer og </w:t>
      </w:r>
      <w:r w:rsidRPr="002C3990">
        <w:t>retningslinje</w:t>
      </w:r>
      <w:r w:rsidR="008661B8">
        <w:t>r</w:t>
      </w:r>
      <w:r w:rsidR="002C3990">
        <w:t>. Det er også</w:t>
      </w:r>
      <w:r w:rsidRPr="002C3990">
        <w:t xml:space="preserve"> satt lokal beredskap</w:t>
      </w:r>
      <w:r w:rsidR="002C3990">
        <w:t xml:space="preserve"> på fakultetene og </w:t>
      </w:r>
      <w:r w:rsidR="008661B8">
        <w:t xml:space="preserve">på </w:t>
      </w:r>
      <w:r w:rsidR="002C3990">
        <w:t>økonomi og eiendomsområdet. L</w:t>
      </w:r>
      <w:r w:rsidRPr="002C3990">
        <w:t xml:space="preserve">okal beredskap i </w:t>
      </w:r>
      <w:r w:rsidR="002C3990">
        <w:t xml:space="preserve">økonomi og eiendom </w:t>
      </w:r>
      <w:r w:rsidRPr="002C3990">
        <w:t>har daglig møter og jobber nå med å håndtere situasjonen på best mulig måte</w:t>
      </w:r>
      <w:r w:rsidR="002C3990">
        <w:t xml:space="preserve">. Status p.t er at </w:t>
      </w:r>
      <w:r w:rsidR="004B50D2" w:rsidRPr="002C3990">
        <w:t>Økonomiavd</w:t>
      </w:r>
      <w:r w:rsidR="002C3990">
        <w:t xml:space="preserve">elingen har de fleste </w:t>
      </w:r>
      <w:r w:rsidR="004B50D2" w:rsidRPr="002C3990">
        <w:t>på hjemmekontor</w:t>
      </w:r>
      <w:r w:rsidR="002C3990">
        <w:t xml:space="preserve"> og noen få </w:t>
      </w:r>
      <w:r w:rsidR="004B50D2" w:rsidRPr="002C3990">
        <w:t xml:space="preserve">fysisk tilstede </w:t>
      </w:r>
      <w:r w:rsidR="002C3990">
        <w:t xml:space="preserve">for å håndtere </w:t>
      </w:r>
      <w:r w:rsidR="004B50D2" w:rsidRPr="002C3990">
        <w:t>kritisk</w:t>
      </w:r>
      <w:r w:rsidR="002C3990">
        <w:t xml:space="preserve">e funksjoner som </w:t>
      </w:r>
      <w:r w:rsidR="004B50D2" w:rsidRPr="002C3990">
        <w:t>lønn og faktura</w:t>
      </w:r>
      <w:r w:rsidR="002C3990">
        <w:t>. Avdeling for c</w:t>
      </w:r>
      <w:r w:rsidR="004B50D2" w:rsidRPr="002C3990">
        <w:t>ampusservice</w:t>
      </w:r>
      <w:r w:rsidR="002C3990">
        <w:t xml:space="preserve"> har </w:t>
      </w:r>
      <w:r w:rsidR="004B50D2" w:rsidRPr="002C3990">
        <w:t xml:space="preserve">etablert jobblag, noen er hjemme </w:t>
      </w:r>
      <w:r w:rsidR="002C3990">
        <w:t xml:space="preserve">på </w:t>
      </w:r>
      <w:r w:rsidR="004B50D2" w:rsidRPr="002C3990">
        <w:t>beredskap</w:t>
      </w:r>
      <w:r w:rsidR="002C3990">
        <w:t xml:space="preserve">, men en god del er også tilstede for å håndtere kritiske funksjoner som infrastruktur, bygningsdrift og vakthold. </w:t>
      </w:r>
      <w:r w:rsidR="004B50D2" w:rsidRPr="002C3990">
        <w:t xml:space="preserve"> </w:t>
      </w:r>
    </w:p>
    <w:p w:rsidR="00B0629F" w:rsidRPr="002C3990" w:rsidRDefault="004B50D2" w:rsidP="004B50D2">
      <w:pPr>
        <w:ind w:left="720"/>
      </w:pPr>
      <w:r w:rsidRPr="002C3990">
        <w:lastRenderedPageBreak/>
        <w:t xml:space="preserve"> </w:t>
      </w:r>
    </w:p>
    <w:p w:rsidR="002C3990" w:rsidRDefault="002C3990" w:rsidP="002C3990">
      <w:r>
        <w:t xml:space="preserve">Saken ble diskutert, herunder:  </w:t>
      </w:r>
    </w:p>
    <w:p w:rsidR="008661B8" w:rsidRDefault="008661B8" w:rsidP="008661B8">
      <w:pPr>
        <w:pStyle w:val="Listeavsnitt"/>
        <w:numPr>
          <w:ilvl w:val="0"/>
          <w:numId w:val="21"/>
        </w:numPr>
      </w:pPr>
      <w:r>
        <w:t>s</w:t>
      </w:r>
      <w:r w:rsidR="002C3990">
        <w:t>vart ut at r</w:t>
      </w:r>
      <w:r w:rsidR="004B50D2" w:rsidRPr="002C3990">
        <w:t xml:space="preserve">isikogruppene </w:t>
      </w:r>
      <w:r w:rsidR="002C3990">
        <w:t xml:space="preserve">nå ikke skal </w:t>
      </w:r>
      <w:r w:rsidR="004B50D2" w:rsidRPr="002C3990">
        <w:t>være på jobb</w:t>
      </w:r>
      <w:r w:rsidR="002C3990">
        <w:t>. D</w:t>
      </w:r>
      <w:r w:rsidR="004B50D2" w:rsidRPr="002C3990">
        <w:t xml:space="preserve">et har vært en mellomperiode hvor de i risikogrupper har </w:t>
      </w:r>
      <w:r>
        <w:t xml:space="preserve">kunnet </w:t>
      </w:r>
      <w:r w:rsidR="004B50D2" w:rsidRPr="002C3990">
        <w:t>være på jobb</w:t>
      </w:r>
      <w:r w:rsidR="002C3990">
        <w:t>, men det er nå endret slik at alle i risikogruppene er hjemme</w:t>
      </w:r>
    </w:p>
    <w:p w:rsidR="008661B8" w:rsidRDefault="008661B8" w:rsidP="008661B8">
      <w:pPr>
        <w:pStyle w:val="Listeavsnitt"/>
        <w:numPr>
          <w:ilvl w:val="0"/>
          <w:numId w:val="21"/>
        </w:numPr>
      </w:pPr>
      <w:r>
        <w:t>f</w:t>
      </w:r>
      <w:r w:rsidR="002C3990">
        <w:t>remhold</w:t>
      </w:r>
      <w:r>
        <w:t>t</w:t>
      </w:r>
      <w:r w:rsidR="002C3990">
        <w:t xml:space="preserve"> fra tillitsvalgte at kopi av </w:t>
      </w:r>
      <w:r w:rsidR="00A37C28" w:rsidRPr="002C3990">
        <w:t xml:space="preserve">meldinger </w:t>
      </w:r>
      <w:r w:rsidR="002C3990">
        <w:t xml:space="preserve">også sendes </w:t>
      </w:r>
      <w:r w:rsidR="00A37C28" w:rsidRPr="002C3990">
        <w:t>lokalt hovedverneombud og tillitsvalgte</w:t>
      </w:r>
      <w:r w:rsidR="002C3990">
        <w:t xml:space="preserve"> så de er informert</w:t>
      </w:r>
    </w:p>
    <w:p w:rsidR="008661B8" w:rsidRPr="002C3990" w:rsidRDefault="00891D87" w:rsidP="00505A24">
      <w:pPr>
        <w:pStyle w:val="Listeavsnitt"/>
        <w:numPr>
          <w:ilvl w:val="0"/>
          <w:numId w:val="21"/>
        </w:numPr>
      </w:pPr>
      <w:r>
        <w:t>g</w:t>
      </w:r>
      <w:r w:rsidR="002C3990">
        <w:t xml:space="preserve">itt uttrykk for at det generelle </w:t>
      </w:r>
      <w:r w:rsidR="00A37C28" w:rsidRPr="002C3990">
        <w:t>inntrykk</w:t>
      </w:r>
      <w:r w:rsidR="002C3990">
        <w:t>et</w:t>
      </w:r>
      <w:r w:rsidR="00A37C28" w:rsidRPr="002C3990">
        <w:t xml:space="preserve"> er at ansatte får gjort sine oppgaver</w:t>
      </w:r>
      <w:r w:rsidR="00A37C28" w:rsidRPr="002C3990">
        <w:br/>
        <w:t xml:space="preserve"> </w:t>
      </w:r>
      <w:r w:rsidR="00A37C28" w:rsidRPr="002C3990">
        <w:br/>
      </w:r>
    </w:p>
    <w:p w:rsidR="002F17B2" w:rsidRPr="00137C8D" w:rsidRDefault="002F17B2" w:rsidP="002C3990">
      <w:pPr>
        <w:pStyle w:val="Listeavsnitt"/>
        <w:numPr>
          <w:ilvl w:val="0"/>
          <w:numId w:val="16"/>
        </w:numPr>
        <w:rPr>
          <w:b/>
        </w:rPr>
      </w:pPr>
      <w:r w:rsidRPr="00137C8D">
        <w:rPr>
          <w:b/>
        </w:rPr>
        <w:t xml:space="preserve">Godkjenning av møteinnkalling </w:t>
      </w:r>
      <w:r w:rsidR="00A37C28">
        <w:rPr>
          <w:b/>
        </w:rPr>
        <w:br/>
      </w:r>
      <w:r w:rsidR="00A37C28" w:rsidRPr="00A37C28">
        <w:rPr>
          <w:bCs/>
        </w:rPr>
        <w:t>Godkjent</w:t>
      </w:r>
    </w:p>
    <w:p w:rsidR="00137C8D" w:rsidRPr="00137C8D" w:rsidRDefault="00137C8D" w:rsidP="00137C8D">
      <w:pPr>
        <w:jc w:val="both"/>
        <w:rPr>
          <w:b/>
        </w:rPr>
      </w:pPr>
    </w:p>
    <w:p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:rsidR="001B548B" w:rsidRDefault="00137C8D" w:rsidP="00137C8D">
      <w:pPr>
        <w:ind w:left="1440" w:hanging="720"/>
      </w:pPr>
      <w:r>
        <w:t xml:space="preserve">Godkjenning av referat fra møtet </w:t>
      </w:r>
      <w:r w:rsidR="009D1AD3">
        <w:t>6.2</w:t>
      </w:r>
      <w:r>
        <w:t xml:space="preserve">.2020. Referat utsendt tidligere. </w:t>
      </w:r>
    </w:p>
    <w:p w:rsidR="00B0629F" w:rsidRPr="00DB12A2" w:rsidRDefault="00A37C28" w:rsidP="00137C8D">
      <w:pPr>
        <w:ind w:left="1440" w:hanging="720"/>
      </w:pPr>
      <w:r>
        <w:t xml:space="preserve">Godkjent. </w:t>
      </w:r>
      <w:r>
        <w:br/>
      </w:r>
    </w:p>
    <w:p w:rsidR="00D25F06" w:rsidRDefault="00137C8D" w:rsidP="00D25F06">
      <w:pPr>
        <w:rPr>
          <w:rFonts w:ascii="Calibri" w:hAnsi="Calibri"/>
          <w:sz w:val="22"/>
          <w:szCs w:val="22"/>
        </w:rPr>
      </w:pPr>
      <w:r>
        <w:rPr>
          <w:b/>
        </w:rPr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9D1AD3" w:rsidRPr="009D1AD3">
        <w:rPr>
          <w:b/>
          <w:bCs/>
        </w:rPr>
        <w:t xml:space="preserve">Status i arbeidet med nye økonomisystemer (BOTT) </w:t>
      </w:r>
      <w:r w:rsidR="00D25F06">
        <w:rPr>
          <w:b/>
          <w:bCs/>
        </w:rPr>
        <w:t>(</w:t>
      </w:r>
      <w:r w:rsidR="00FD404C">
        <w:rPr>
          <w:b/>
          <w:bCs/>
        </w:rPr>
        <w:t>I</w:t>
      </w:r>
      <w:r w:rsidR="00D25F06">
        <w:rPr>
          <w:b/>
          <w:bCs/>
        </w:rPr>
        <w:t>nformasjon/drøfting)</w:t>
      </w:r>
    </w:p>
    <w:p w:rsidR="002C3990" w:rsidRDefault="00B6391C" w:rsidP="00D25F06">
      <w:pPr>
        <w:ind w:left="720"/>
        <w:rPr>
          <w:color w:val="FF0000"/>
        </w:rPr>
      </w:pPr>
      <w:r w:rsidRPr="00212FA0">
        <w:t>Hensikt med</w:t>
      </w:r>
      <w:r w:rsidR="00D25F06">
        <w:t xml:space="preserve"> s</w:t>
      </w:r>
      <w:r w:rsidRPr="00212FA0">
        <w:t>aken er å</w:t>
      </w:r>
      <w:r w:rsidR="00D25F06" w:rsidRPr="00D25F06">
        <w:t xml:space="preserve"> </w:t>
      </w:r>
      <w:r w:rsidR="009D1AD3">
        <w:t xml:space="preserve">informere om status og videre arbeid med innføring av nye økonomisystemer (BOTT). </w:t>
      </w:r>
      <w:r w:rsidR="000E74FD" w:rsidRPr="00E9798C">
        <w:t>Se vedlegg,</w:t>
      </w:r>
      <w:r w:rsidR="000E74FD">
        <w:t xml:space="preserve"> det gis nærmere informasjon i møtet. </w:t>
      </w:r>
      <w:r w:rsidR="00D25F06">
        <w:br/>
      </w:r>
      <w:r w:rsidR="002C3990" w:rsidRPr="002C3990">
        <w:t xml:space="preserve">Mottaksleder </w:t>
      </w:r>
      <w:r w:rsidR="00514311" w:rsidRPr="002C3990">
        <w:t xml:space="preserve">Hans Martin </w:t>
      </w:r>
      <w:r w:rsidR="002C3990" w:rsidRPr="002C3990">
        <w:t xml:space="preserve">Øverkil deltok. </w:t>
      </w:r>
    </w:p>
    <w:p w:rsidR="00514311" w:rsidRDefault="00CE3E03" w:rsidP="00D25F06">
      <w:pPr>
        <w:ind w:left="720"/>
      </w:pPr>
      <w:r>
        <w:t>Saken diskutert</w:t>
      </w:r>
      <w:r w:rsidR="002C3990">
        <w:t>, h</w:t>
      </w:r>
      <w:r>
        <w:t xml:space="preserve">erunder svart ut at funksjonaliteten som ligger i dagens system ivaretas i de nye </w:t>
      </w:r>
      <w:r w:rsidR="002C3990">
        <w:t xml:space="preserve">systemene. </w:t>
      </w:r>
      <w:r>
        <w:t xml:space="preserve"> </w:t>
      </w:r>
    </w:p>
    <w:p w:rsidR="00CE3E03" w:rsidRDefault="00CE3E03" w:rsidP="00D25F06">
      <w:pPr>
        <w:ind w:left="720"/>
      </w:pPr>
    </w:p>
    <w:p w:rsidR="00D25F06" w:rsidRPr="000D64AC" w:rsidRDefault="00086CEF" w:rsidP="00D25F06">
      <w:pPr>
        <w:ind w:left="0"/>
        <w:rPr>
          <w:b/>
        </w:rPr>
      </w:pPr>
      <w:r>
        <w:rPr>
          <w:b/>
        </w:rPr>
        <w:t xml:space="preserve"> </w:t>
      </w:r>
      <w:r w:rsidR="00137C8D">
        <w:rPr>
          <w:b/>
        </w:rPr>
        <w:t>4</w:t>
      </w:r>
      <w:r w:rsidR="00D25F06">
        <w:rPr>
          <w:b/>
        </w:rPr>
        <w:t xml:space="preserve">. </w:t>
      </w:r>
      <w:r w:rsidR="00D25F06">
        <w:rPr>
          <w:b/>
        </w:rPr>
        <w:tab/>
      </w:r>
      <w:r w:rsidR="000E74FD" w:rsidRPr="000E74FD">
        <w:rPr>
          <w:b/>
        </w:rPr>
        <w:t xml:space="preserve">Etablering av alkolås på NTNUs beredskapsbiler </w:t>
      </w:r>
      <w:r w:rsidR="00D25F06" w:rsidRPr="000D64AC">
        <w:rPr>
          <w:b/>
        </w:rPr>
        <w:t>(Informasjon</w:t>
      </w:r>
      <w:r w:rsidR="00D25F06">
        <w:rPr>
          <w:b/>
        </w:rPr>
        <w:t>/drøfting</w:t>
      </w:r>
      <w:r w:rsidR="00D25F06" w:rsidRPr="000D64AC">
        <w:rPr>
          <w:b/>
        </w:rPr>
        <w:t>)</w:t>
      </w:r>
    </w:p>
    <w:p w:rsidR="00D25F06" w:rsidRDefault="00D25F06" w:rsidP="00D25F06">
      <w:pPr>
        <w:ind w:left="720"/>
      </w:pPr>
      <w:r>
        <w:t xml:space="preserve">Hensikt med saken er </w:t>
      </w:r>
      <w:r w:rsidR="000E74FD">
        <w:t xml:space="preserve">å </w:t>
      </w:r>
      <w:r w:rsidR="000E74FD" w:rsidRPr="000E74FD">
        <w:t>drøfte</w:t>
      </w:r>
      <w:r w:rsidR="000E74FD">
        <w:t xml:space="preserve"> saken </w:t>
      </w:r>
      <w:r w:rsidR="000E74FD" w:rsidRPr="000E74FD">
        <w:t xml:space="preserve">i LOSAM i henhold til Arbeidsmiljølovens §9.2. Drøfting, informasjon og evaluering av kontrolltiltak. </w:t>
      </w:r>
      <w:r w:rsidRPr="00E9798C">
        <w:t>Se vedleg</w:t>
      </w:r>
      <w:r w:rsidR="00E9798C">
        <w:t xml:space="preserve">g, det gis nærmere informasjon i møtet. </w:t>
      </w:r>
      <w:r w:rsidR="000E74FD">
        <w:t xml:space="preserve"> </w:t>
      </w:r>
      <w:r>
        <w:t xml:space="preserve"> </w:t>
      </w:r>
    </w:p>
    <w:p w:rsidR="00330A9B" w:rsidRPr="002C3990" w:rsidRDefault="00CE3E03" w:rsidP="00D25F06">
      <w:pPr>
        <w:ind w:left="720"/>
      </w:pPr>
      <w:r w:rsidRPr="002C3990">
        <w:t xml:space="preserve">Saken diskutert, herunder opplyst at dette har vært </w:t>
      </w:r>
      <w:r w:rsidR="00330A9B" w:rsidRPr="002C3990">
        <w:t xml:space="preserve">diskutert internt i Campusservice og at det er aksept for dette i avdelingen. </w:t>
      </w:r>
    </w:p>
    <w:p w:rsidR="00330A9B" w:rsidRPr="002C3990" w:rsidRDefault="00330A9B" w:rsidP="00D25F06">
      <w:pPr>
        <w:ind w:left="720"/>
      </w:pPr>
    </w:p>
    <w:p w:rsidR="00CE3E03" w:rsidRPr="00514311" w:rsidRDefault="00330A9B" w:rsidP="00D25F06">
      <w:pPr>
        <w:ind w:left="720"/>
        <w:rPr>
          <w:color w:val="FF0000"/>
        </w:rPr>
      </w:pPr>
      <w:r w:rsidRPr="002C3990">
        <w:t xml:space="preserve">Ingen innsigelser fra tillitsvalgte.  </w:t>
      </w:r>
      <w:r>
        <w:rPr>
          <w:color w:val="FF0000"/>
        </w:rPr>
        <w:br/>
        <w:t xml:space="preserve"> </w:t>
      </w:r>
    </w:p>
    <w:p w:rsidR="008661B8" w:rsidRDefault="008661B8" w:rsidP="000D64AC">
      <w:pPr>
        <w:ind w:left="0"/>
        <w:rPr>
          <w:b/>
        </w:rPr>
      </w:pPr>
    </w:p>
    <w:p w:rsidR="000D64AC" w:rsidRPr="000D64AC" w:rsidRDefault="00D25F06" w:rsidP="000D64AC">
      <w:pPr>
        <w:ind w:left="0"/>
        <w:rPr>
          <w:b/>
        </w:rPr>
      </w:pPr>
      <w:r>
        <w:rPr>
          <w:b/>
        </w:rPr>
        <w:t xml:space="preserve">  </w:t>
      </w:r>
      <w:r w:rsidR="00137C8D">
        <w:rPr>
          <w:b/>
        </w:rPr>
        <w:t>5</w:t>
      </w:r>
      <w:r w:rsidR="000D64AC">
        <w:rPr>
          <w:b/>
        </w:rPr>
        <w:t xml:space="preserve">. </w:t>
      </w:r>
      <w:r w:rsidR="000D64AC">
        <w:rPr>
          <w:b/>
        </w:rPr>
        <w:tab/>
      </w:r>
      <w:r w:rsidR="000E74FD" w:rsidRPr="000E74FD">
        <w:rPr>
          <w:b/>
        </w:rPr>
        <w:t xml:space="preserve">Fordeling av velferdsmidler </w:t>
      </w:r>
      <w:r w:rsidR="000D64AC" w:rsidRPr="000D64AC">
        <w:rPr>
          <w:b/>
        </w:rPr>
        <w:t>(</w:t>
      </w:r>
      <w:r w:rsidR="004335F2">
        <w:rPr>
          <w:b/>
        </w:rPr>
        <w:t>Forhandling</w:t>
      </w:r>
      <w:r w:rsidR="000D64AC" w:rsidRPr="000D64AC">
        <w:rPr>
          <w:b/>
        </w:rPr>
        <w:t>)</w:t>
      </w:r>
    </w:p>
    <w:p w:rsidR="004335F2" w:rsidRPr="001C64DE" w:rsidRDefault="004335F2" w:rsidP="004335F2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1C64DE">
        <w:rPr>
          <w:rFonts w:ascii="Times" w:eastAsia="Times New Roman" w:hAnsi="Times"/>
          <w:sz w:val="24"/>
          <w:szCs w:val="24"/>
        </w:rPr>
        <w:t xml:space="preserve">Med hjemmel i Hovedavtalens § 19 nr 2 c) </w:t>
      </w:r>
      <w:r>
        <w:rPr>
          <w:rFonts w:ascii="Times" w:eastAsia="Times New Roman" w:hAnsi="Times"/>
          <w:sz w:val="24"/>
          <w:szCs w:val="24"/>
        </w:rPr>
        <w:t xml:space="preserve">tas det </w:t>
      </w:r>
      <w:r w:rsidRPr="001C64DE">
        <w:rPr>
          <w:rFonts w:ascii="Times" w:eastAsia="Times New Roman" w:hAnsi="Times"/>
          <w:sz w:val="24"/>
          <w:szCs w:val="24"/>
        </w:rPr>
        <w:t>opp forhandlinger om fordeling av velferdsmidler for Økonomi og eiendomsområdet.</w:t>
      </w:r>
      <w:r>
        <w:rPr>
          <w:rFonts w:ascii="Times" w:eastAsia="Times New Roman" w:hAnsi="Times"/>
          <w:sz w:val="24"/>
          <w:szCs w:val="24"/>
        </w:rPr>
        <w:t xml:space="preserve"> Det er ennå </w:t>
      </w:r>
      <w:r w:rsidRPr="001C64DE">
        <w:rPr>
          <w:rFonts w:ascii="Times" w:eastAsia="Times New Roman" w:hAnsi="Times"/>
          <w:sz w:val="24"/>
          <w:szCs w:val="24"/>
        </w:rPr>
        <w:t xml:space="preserve">ikke kjent hvilken andel av NTNUs velferdsmidler som ville bli tildelt Økonomi og eiendomsområdet, </w:t>
      </w:r>
      <w:r>
        <w:rPr>
          <w:rFonts w:ascii="Times" w:eastAsia="Times New Roman" w:hAnsi="Times"/>
          <w:sz w:val="24"/>
          <w:szCs w:val="24"/>
        </w:rPr>
        <w:t xml:space="preserve">så forhandlingene fastsetter </w:t>
      </w:r>
      <w:r w:rsidRPr="001C64DE">
        <w:rPr>
          <w:rFonts w:ascii="Times" w:eastAsia="Times New Roman" w:hAnsi="Times"/>
          <w:sz w:val="24"/>
          <w:szCs w:val="24"/>
        </w:rPr>
        <w:t>prinsippet for fordeling av de midler som blir tildelt</w:t>
      </w:r>
      <w:r>
        <w:rPr>
          <w:rFonts w:ascii="Times" w:eastAsia="Times New Roman" w:hAnsi="Times"/>
          <w:sz w:val="24"/>
          <w:szCs w:val="24"/>
        </w:rPr>
        <w:t xml:space="preserve">, </w:t>
      </w:r>
      <w:r w:rsidRPr="00E9798C">
        <w:rPr>
          <w:rFonts w:ascii="Times" w:eastAsia="Times New Roman" w:hAnsi="Times"/>
          <w:sz w:val="24"/>
          <w:szCs w:val="24"/>
        </w:rPr>
        <w:t>se vedlegg</w:t>
      </w:r>
      <w:r>
        <w:rPr>
          <w:rFonts w:ascii="Times" w:eastAsia="Times New Roman" w:hAnsi="Times"/>
          <w:sz w:val="24"/>
          <w:szCs w:val="24"/>
        </w:rPr>
        <w:t xml:space="preserve"> – utkast til protokoll. </w:t>
      </w:r>
    </w:p>
    <w:p w:rsidR="00330A9B" w:rsidRDefault="00330A9B" w:rsidP="00514311">
      <w:pPr>
        <w:ind w:left="715" w:firstLine="5"/>
        <w:rPr>
          <w:color w:val="FF0000"/>
        </w:rPr>
      </w:pPr>
    </w:p>
    <w:p w:rsidR="000D64AC" w:rsidRPr="002C3990" w:rsidRDefault="00330A9B" w:rsidP="00514311">
      <w:pPr>
        <w:ind w:left="715" w:firstLine="5"/>
      </w:pPr>
      <w:r w:rsidRPr="002C3990">
        <w:t>D</w:t>
      </w:r>
      <w:r w:rsidR="00514311" w:rsidRPr="002C3990">
        <w:t xml:space="preserve">et ble oppnådd enighet om å fordele </w:t>
      </w:r>
      <w:r w:rsidRPr="002C3990">
        <w:t>velferdsmidlene</w:t>
      </w:r>
      <w:r w:rsidR="00514311" w:rsidRPr="002C3990">
        <w:t xml:space="preserve"> som foreslått, og at protokoll underskrives neste gang LOSAM møtes fysisk. </w:t>
      </w:r>
    </w:p>
    <w:p w:rsidR="00514311" w:rsidRDefault="00514311" w:rsidP="00212FA0">
      <w:pPr>
        <w:ind w:firstLine="635"/>
      </w:pPr>
    </w:p>
    <w:p w:rsidR="00514311" w:rsidRDefault="00514311" w:rsidP="00212FA0">
      <w:pPr>
        <w:ind w:firstLine="635"/>
      </w:pPr>
    </w:p>
    <w:p w:rsidR="00FD404C" w:rsidRPr="00FD404C" w:rsidRDefault="00137C8D" w:rsidP="00FD404C">
      <w:pPr>
        <w:ind w:left="715" w:hanging="630"/>
        <w:rPr>
          <w:b/>
        </w:rPr>
      </w:pPr>
      <w:r>
        <w:rPr>
          <w:b/>
        </w:rPr>
        <w:t>6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4335F2" w:rsidRPr="004335F2">
        <w:rPr>
          <w:b/>
        </w:rPr>
        <w:t xml:space="preserve">Oppfølging sykefravær </w:t>
      </w:r>
      <w:r w:rsidR="00FD404C" w:rsidRPr="00FD404C">
        <w:rPr>
          <w:b/>
        </w:rPr>
        <w:t xml:space="preserve">(Informasjon/drøfting) </w:t>
      </w:r>
    </w:p>
    <w:p w:rsidR="00212FA0" w:rsidRPr="004335F2" w:rsidRDefault="00324984" w:rsidP="004335F2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</w:t>
      </w:r>
      <w:r w:rsidR="00212FA0" w:rsidRPr="004335F2">
        <w:rPr>
          <w:rFonts w:ascii="Times" w:eastAsia="Times New Roman" w:hAnsi="Times"/>
          <w:sz w:val="24"/>
          <w:szCs w:val="24"/>
        </w:rPr>
        <w:t xml:space="preserve">med saken er </w:t>
      </w:r>
      <w:r w:rsidR="004335F2">
        <w:rPr>
          <w:rFonts w:ascii="Times" w:eastAsia="Times New Roman" w:hAnsi="Times"/>
          <w:sz w:val="24"/>
          <w:szCs w:val="24"/>
        </w:rPr>
        <w:t xml:space="preserve">orientere om arbeidet med oppfølging av sykefraværet innen økonomi og eiendomsområdet. </w:t>
      </w:r>
      <w:r w:rsidR="00E9798C">
        <w:rPr>
          <w:rFonts w:ascii="Times" w:eastAsia="Times New Roman" w:hAnsi="Times"/>
          <w:sz w:val="24"/>
          <w:szCs w:val="24"/>
        </w:rPr>
        <w:t xml:space="preserve">Saksdokumenter forsinket pga av beredskapsarbeid. Saken vurderes utsatt. </w:t>
      </w:r>
    </w:p>
    <w:p w:rsidR="00EF002A" w:rsidRPr="002C3990" w:rsidRDefault="00514311" w:rsidP="00B526DC">
      <w:pPr>
        <w:ind w:left="720"/>
      </w:pPr>
      <w:r w:rsidRPr="002C3990">
        <w:t>Saken uts</w:t>
      </w:r>
      <w:r w:rsidR="002C3990" w:rsidRPr="002C3990">
        <w:t>att</w:t>
      </w:r>
      <w:r w:rsidR="002C3990">
        <w:t xml:space="preserve">. </w:t>
      </w:r>
    </w:p>
    <w:p w:rsidR="00514311" w:rsidRDefault="00514311" w:rsidP="00B526DC">
      <w:pPr>
        <w:ind w:left="720"/>
        <w:rPr>
          <w:color w:val="FF0000"/>
        </w:rPr>
      </w:pPr>
    </w:p>
    <w:p w:rsidR="00514311" w:rsidRPr="002C3990" w:rsidRDefault="00514311" w:rsidP="00B526DC">
      <w:pPr>
        <w:ind w:left="720"/>
        <w:rPr>
          <w:rFonts w:ascii="Times New Roman" w:hAnsi="Times New Roman"/>
          <w:color w:val="FF0000"/>
        </w:rPr>
      </w:pPr>
    </w:p>
    <w:p w:rsidR="00172D10" w:rsidRPr="002C3990" w:rsidRDefault="00137C8D" w:rsidP="004335F2">
      <w:pPr>
        <w:ind w:left="720" w:hanging="720"/>
        <w:rPr>
          <w:rFonts w:ascii="Times New Roman" w:hAnsi="Times New Roman"/>
          <w:b/>
        </w:rPr>
      </w:pPr>
      <w:r w:rsidRPr="002C3990">
        <w:rPr>
          <w:rFonts w:ascii="Times New Roman" w:hAnsi="Times New Roman"/>
          <w:b/>
        </w:rPr>
        <w:t>7</w:t>
      </w:r>
      <w:r w:rsidR="00220471" w:rsidRPr="002C3990">
        <w:rPr>
          <w:rFonts w:ascii="Times New Roman" w:hAnsi="Times New Roman"/>
          <w:b/>
        </w:rPr>
        <w:t>.</w:t>
      </w:r>
      <w:r w:rsidR="00220471" w:rsidRPr="002C3990">
        <w:rPr>
          <w:rFonts w:ascii="Times New Roman" w:hAnsi="Times New Roman"/>
          <w:b/>
        </w:rPr>
        <w:tab/>
      </w:r>
      <w:r w:rsidR="00172D10" w:rsidRPr="002C3990">
        <w:rPr>
          <w:rFonts w:ascii="Times New Roman" w:hAnsi="Times New Roman"/>
          <w:b/>
        </w:rPr>
        <w:t>Gjensidig informasjon</w:t>
      </w:r>
    </w:p>
    <w:p w:rsidR="003A621D" w:rsidRPr="002C3990" w:rsidRDefault="00172D10" w:rsidP="00F8148F">
      <w:pPr>
        <w:pStyle w:val="Rentekst"/>
        <w:ind w:left="720"/>
        <w:rPr>
          <w:rFonts w:ascii="Times New Roman" w:eastAsia="Times New Roman" w:hAnsi="Times New Roman"/>
          <w:sz w:val="24"/>
          <w:szCs w:val="24"/>
        </w:rPr>
      </w:pPr>
      <w:r w:rsidRPr="002C3990">
        <w:rPr>
          <w:rFonts w:ascii="Times New Roman" w:eastAsia="Times New Roman" w:hAnsi="Times New Roman"/>
          <w:sz w:val="24"/>
          <w:szCs w:val="24"/>
        </w:rPr>
        <w:t>a) informasjon fra arbeidsgiver</w:t>
      </w:r>
      <w:r w:rsidR="00330A9B" w:rsidRPr="002C3990">
        <w:rPr>
          <w:rFonts w:ascii="Times New Roman" w:eastAsia="Times New Roman" w:hAnsi="Times New Roman"/>
          <w:sz w:val="24"/>
          <w:szCs w:val="24"/>
        </w:rPr>
        <w:br/>
      </w:r>
      <w:r w:rsidR="002C3990">
        <w:rPr>
          <w:rFonts w:ascii="Times New Roman" w:eastAsia="Times New Roman" w:hAnsi="Times New Roman"/>
          <w:sz w:val="24"/>
          <w:szCs w:val="24"/>
        </w:rPr>
        <w:t>Ingen saker.</w:t>
      </w:r>
    </w:p>
    <w:p w:rsidR="00172D10" w:rsidRPr="002C3990" w:rsidRDefault="00172D10" w:rsidP="00086CEF">
      <w:pPr>
        <w:pStyle w:val="Rentekst"/>
        <w:rPr>
          <w:rFonts w:ascii="Times New Roman" w:eastAsia="Times New Roman" w:hAnsi="Times New Roman"/>
          <w:sz w:val="24"/>
          <w:szCs w:val="24"/>
        </w:rPr>
      </w:pPr>
    </w:p>
    <w:p w:rsidR="003C6218" w:rsidRPr="002C3990" w:rsidRDefault="003C6218" w:rsidP="003C6218">
      <w:pPr>
        <w:pStyle w:val="Rentekst"/>
        <w:ind w:left="720"/>
        <w:rPr>
          <w:rFonts w:ascii="Times New Roman" w:eastAsia="Times New Roman" w:hAnsi="Times New Roman"/>
          <w:sz w:val="24"/>
          <w:szCs w:val="24"/>
        </w:rPr>
      </w:pPr>
      <w:r w:rsidRPr="002C3990">
        <w:rPr>
          <w:rFonts w:ascii="Times New Roman" w:eastAsia="Times New Roman" w:hAnsi="Times New Roman"/>
          <w:sz w:val="24"/>
          <w:szCs w:val="24"/>
        </w:rPr>
        <w:t xml:space="preserve">b) </w:t>
      </w:r>
      <w:r w:rsidR="00172D10" w:rsidRPr="002C3990">
        <w:rPr>
          <w:rFonts w:ascii="Times New Roman" w:eastAsia="Times New Roman" w:hAnsi="Times New Roman"/>
          <w:sz w:val="24"/>
          <w:szCs w:val="24"/>
        </w:rPr>
        <w:t xml:space="preserve">Informasjon fra tillitsvalgte </w:t>
      </w:r>
      <w:r w:rsidR="00330A9B" w:rsidRPr="002C3990">
        <w:rPr>
          <w:rFonts w:ascii="Times New Roman" w:eastAsia="Times New Roman" w:hAnsi="Times New Roman"/>
          <w:sz w:val="24"/>
          <w:szCs w:val="24"/>
        </w:rPr>
        <w:br/>
      </w:r>
      <w:r w:rsidR="00BB6A50" w:rsidRPr="002C3990">
        <w:rPr>
          <w:rFonts w:ascii="Times New Roman" w:eastAsia="Times New Roman" w:hAnsi="Times New Roman"/>
          <w:sz w:val="24"/>
          <w:szCs w:val="24"/>
        </w:rPr>
        <w:t xml:space="preserve">Innspill </w:t>
      </w:r>
      <w:r w:rsidR="002C3990" w:rsidRPr="002C3990">
        <w:rPr>
          <w:rFonts w:ascii="Times New Roman" w:eastAsia="Times New Roman" w:hAnsi="Times New Roman"/>
          <w:sz w:val="24"/>
          <w:szCs w:val="24"/>
        </w:rPr>
        <w:t xml:space="preserve">fra Parat </w:t>
      </w:r>
      <w:r w:rsidR="00BB6A50" w:rsidRPr="002C3990">
        <w:rPr>
          <w:rFonts w:ascii="Times New Roman" w:eastAsia="Times New Roman" w:hAnsi="Times New Roman"/>
          <w:sz w:val="24"/>
          <w:szCs w:val="24"/>
        </w:rPr>
        <w:t xml:space="preserve">vedrørende </w:t>
      </w:r>
      <w:r w:rsidR="002C3990">
        <w:rPr>
          <w:rFonts w:ascii="Times New Roman" w:eastAsia="Times New Roman" w:hAnsi="Times New Roman"/>
          <w:sz w:val="24"/>
          <w:szCs w:val="24"/>
        </w:rPr>
        <w:t xml:space="preserve">at noen ansatte er </w:t>
      </w:r>
      <w:r w:rsidR="00BB6A50" w:rsidRPr="002C3990">
        <w:rPr>
          <w:rFonts w:ascii="Times New Roman" w:eastAsia="Times New Roman" w:hAnsi="Times New Roman"/>
          <w:sz w:val="24"/>
          <w:szCs w:val="24"/>
        </w:rPr>
        <w:t>tilstede</w:t>
      </w:r>
      <w:r w:rsidR="002C3990">
        <w:rPr>
          <w:rFonts w:ascii="Times New Roman" w:eastAsia="Times New Roman" w:hAnsi="Times New Roman"/>
          <w:sz w:val="24"/>
          <w:szCs w:val="24"/>
        </w:rPr>
        <w:t xml:space="preserve"> på c</w:t>
      </w:r>
      <w:r w:rsidR="00BB6A50" w:rsidRPr="002C3990">
        <w:rPr>
          <w:rFonts w:ascii="Times New Roman" w:eastAsia="Times New Roman" w:hAnsi="Times New Roman"/>
          <w:sz w:val="24"/>
          <w:szCs w:val="24"/>
        </w:rPr>
        <w:t>ampus</w:t>
      </w:r>
      <w:r w:rsidR="002C3990">
        <w:rPr>
          <w:rFonts w:ascii="Times New Roman" w:eastAsia="Times New Roman" w:hAnsi="Times New Roman"/>
          <w:sz w:val="24"/>
          <w:szCs w:val="24"/>
        </w:rPr>
        <w:t xml:space="preserve">, mens andre oppholder seg hjemme. Det er behov for klare beskjeder om hvordan en skal forholde seg, og forutsigbarhet i hverdagen.   </w:t>
      </w:r>
      <w:r w:rsidR="00BB6A50" w:rsidRPr="002C39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6218" w:rsidRPr="002C3990" w:rsidRDefault="003C6218" w:rsidP="003C6218">
      <w:pPr>
        <w:pStyle w:val="Rentekst"/>
        <w:ind w:left="720"/>
        <w:rPr>
          <w:rFonts w:ascii="Times New Roman" w:eastAsia="Times New Roman" w:hAnsi="Times New Roman"/>
          <w:sz w:val="24"/>
          <w:szCs w:val="24"/>
        </w:rPr>
      </w:pPr>
    </w:p>
    <w:p w:rsidR="00455CAE" w:rsidRPr="002C3990" w:rsidRDefault="004335F2" w:rsidP="00FC7CFC">
      <w:pPr>
        <w:ind w:left="0"/>
        <w:rPr>
          <w:rFonts w:ascii="Times New Roman" w:hAnsi="Times New Roman"/>
          <w:b/>
        </w:rPr>
      </w:pPr>
      <w:r w:rsidRPr="002C3990">
        <w:rPr>
          <w:rFonts w:ascii="Times New Roman" w:hAnsi="Times New Roman"/>
          <w:b/>
        </w:rPr>
        <w:t>8</w:t>
      </w:r>
      <w:r w:rsidR="001B5892" w:rsidRPr="002C3990">
        <w:rPr>
          <w:rFonts w:ascii="Times New Roman" w:hAnsi="Times New Roman"/>
          <w:b/>
        </w:rPr>
        <w:t xml:space="preserve">. </w:t>
      </w:r>
      <w:r w:rsidR="00411184" w:rsidRPr="002C3990">
        <w:rPr>
          <w:rFonts w:ascii="Times New Roman" w:hAnsi="Times New Roman"/>
          <w:b/>
        </w:rPr>
        <w:tab/>
      </w:r>
      <w:r w:rsidR="00172D10" w:rsidRPr="002C3990">
        <w:rPr>
          <w:rFonts w:ascii="Times New Roman" w:hAnsi="Times New Roman"/>
          <w:b/>
        </w:rPr>
        <w:t xml:space="preserve">Eventuelt </w:t>
      </w:r>
    </w:p>
    <w:p w:rsidR="00BB6A50" w:rsidRPr="002C3990" w:rsidRDefault="00B929EF" w:rsidP="00BB6A50">
      <w:pPr>
        <w:pStyle w:val="Rentekst"/>
        <w:rPr>
          <w:rFonts w:ascii="Times New Roman" w:hAnsi="Times New Roman"/>
          <w:bCs/>
          <w:sz w:val="24"/>
          <w:szCs w:val="24"/>
        </w:rPr>
      </w:pPr>
      <w:r w:rsidRPr="002C3990">
        <w:rPr>
          <w:rFonts w:ascii="Times New Roman" w:hAnsi="Times New Roman"/>
          <w:b/>
        </w:rPr>
        <w:tab/>
      </w:r>
      <w:r w:rsidR="00BB6A50" w:rsidRPr="002C3990">
        <w:rPr>
          <w:rFonts w:ascii="Times New Roman" w:hAnsi="Times New Roman"/>
          <w:b/>
          <w:sz w:val="24"/>
          <w:szCs w:val="24"/>
        </w:rPr>
        <w:t>a) Evaluering av Skype-møte</w:t>
      </w:r>
      <w:r w:rsidR="00BB6A50" w:rsidRPr="002C3990">
        <w:rPr>
          <w:rFonts w:ascii="Times New Roman" w:hAnsi="Times New Roman"/>
          <w:b/>
          <w:sz w:val="24"/>
          <w:szCs w:val="24"/>
        </w:rPr>
        <w:br/>
      </w:r>
      <w:r w:rsidR="00BB6A50" w:rsidRPr="002C3990">
        <w:rPr>
          <w:rFonts w:ascii="Times New Roman" w:hAnsi="Times New Roman"/>
          <w:b/>
          <w:sz w:val="24"/>
          <w:szCs w:val="24"/>
        </w:rPr>
        <w:tab/>
      </w:r>
      <w:r w:rsidR="00BB6A50" w:rsidRPr="002C3990">
        <w:rPr>
          <w:rFonts w:ascii="Times New Roman" w:hAnsi="Times New Roman"/>
          <w:bCs/>
          <w:sz w:val="24"/>
          <w:szCs w:val="24"/>
        </w:rPr>
        <w:t>Ikke ideelt for diskusjon</w:t>
      </w:r>
      <w:r w:rsidR="002C3990">
        <w:rPr>
          <w:rFonts w:ascii="Times New Roman" w:hAnsi="Times New Roman"/>
          <w:bCs/>
          <w:sz w:val="24"/>
          <w:szCs w:val="24"/>
        </w:rPr>
        <w:t xml:space="preserve">, </w:t>
      </w:r>
      <w:r w:rsidR="00BB6A50" w:rsidRPr="002C3990">
        <w:rPr>
          <w:rFonts w:ascii="Times New Roman" w:hAnsi="Times New Roman"/>
          <w:bCs/>
          <w:sz w:val="24"/>
          <w:szCs w:val="24"/>
        </w:rPr>
        <w:t xml:space="preserve">men bedre enn å ikke ha møte. </w:t>
      </w:r>
    </w:p>
    <w:p w:rsidR="00BB6A50" w:rsidRPr="002C3990" w:rsidRDefault="00BB6A50" w:rsidP="00BB6A50">
      <w:pPr>
        <w:pStyle w:val="Rentekst"/>
        <w:rPr>
          <w:rFonts w:ascii="Times New Roman" w:hAnsi="Times New Roman"/>
          <w:bCs/>
          <w:sz w:val="24"/>
          <w:szCs w:val="24"/>
        </w:rPr>
      </w:pPr>
    </w:p>
    <w:p w:rsidR="00455CAE" w:rsidRPr="002C3990" w:rsidRDefault="002C3990" w:rsidP="002C3990">
      <w:pPr>
        <w:pStyle w:val="Rentekst"/>
        <w:ind w:left="720"/>
        <w:rPr>
          <w:b/>
          <w:sz w:val="24"/>
          <w:szCs w:val="24"/>
        </w:rPr>
      </w:pPr>
      <w:r w:rsidRPr="002C3990">
        <w:rPr>
          <w:rFonts w:ascii="Times New Roman" w:hAnsi="Times New Roman"/>
          <w:b/>
          <w:sz w:val="24"/>
          <w:szCs w:val="24"/>
        </w:rPr>
        <w:t xml:space="preserve">b) </w:t>
      </w:r>
      <w:r w:rsidR="00BB6A50" w:rsidRPr="002C3990">
        <w:rPr>
          <w:rFonts w:ascii="Times New Roman" w:hAnsi="Times New Roman"/>
          <w:b/>
          <w:sz w:val="24"/>
          <w:szCs w:val="24"/>
        </w:rPr>
        <w:t>Hjemmekontor</w:t>
      </w:r>
      <w:r w:rsidR="00BB6A50" w:rsidRPr="002C3990">
        <w:rPr>
          <w:rFonts w:ascii="Times New Roman" w:hAnsi="Times New Roman"/>
          <w:bCs/>
          <w:sz w:val="24"/>
          <w:szCs w:val="24"/>
        </w:rPr>
        <w:br/>
        <w:t>Innspill på at det er krevende datamessig å jobbe hjemmefra</w:t>
      </w:r>
      <w:r w:rsidRPr="002C3990">
        <w:rPr>
          <w:rFonts w:ascii="Times New Roman" w:hAnsi="Times New Roman"/>
          <w:bCs/>
          <w:sz w:val="24"/>
          <w:szCs w:val="24"/>
        </w:rPr>
        <w:t xml:space="preserve"> da det ofte er trege dataforbindelser</w:t>
      </w:r>
      <w:r w:rsidR="00BB6A50" w:rsidRPr="002C3990">
        <w:rPr>
          <w:rFonts w:ascii="Times New Roman" w:hAnsi="Times New Roman"/>
          <w:bCs/>
          <w:sz w:val="24"/>
          <w:szCs w:val="24"/>
        </w:rPr>
        <w:t xml:space="preserve">. </w:t>
      </w:r>
    </w:p>
    <w:sectPr w:rsidR="00455CAE" w:rsidRPr="002C3990" w:rsidSect="002D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2F" w:rsidRDefault="0046182F">
      <w:r>
        <w:separator/>
      </w:r>
    </w:p>
  </w:endnote>
  <w:endnote w:type="continuationSeparator" w:id="0">
    <w:p w:rsidR="0046182F" w:rsidRDefault="004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90" w:rsidRDefault="002C39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90" w:rsidRDefault="002C39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2F" w:rsidRDefault="0046182F">
      <w:r>
        <w:separator/>
      </w:r>
    </w:p>
  </w:footnote>
  <w:footnote w:type="continuationSeparator" w:id="0">
    <w:p w:rsidR="0046182F" w:rsidRDefault="0046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90" w:rsidRDefault="002C39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 w:rsidP="002C3990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 w:rsidP="002C3990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C3990" w:rsidP="002C3990">
          <w:pPr>
            <w:pStyle w:val="DatoRefFyllInn"/>
          </w:pPr>
          <w:bookmarkStart w:id="9" w:name="VarDato"/>
          <w:bookmarkEnd w:id="9"/>
          <w:r>
            <w:t>23</w:t>
          </w:r>
          <w:r w:rsidR="00C812E0" w:rsidRPr="002C3990">
            <w:t>.3</w:t>
          </w:r>
          <w:r w:rsidR="00572FF6" w:rsidRPr="002C3990">
            <w:t>.20</w:t>
          </w:r>
          <w:r w:rsidR="00D25F06" w:rsidRPr="002C3990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2C3990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D1D01"/>
    <w:multiLevelType w:val="hybridMultilevel"/>
    <w:tmpl w:val="364A10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543"/>
    <w:multiLevelType w:val="hybridMultilevel"/>
    <w:tmpl w:val="839092DC"/>
    <w:lvl w:ilvl="0" w:tplc="0414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A1243"/>
    <w:multiLevelType w:val="hybridMultilevel"/>
    <w:tmpl w:val="A976898E"/>
    <w:lvl w:ilvl="0" w:tplc="5F3CE826">
      <w:start w:val="18"/>
      <w:numFmt w:val="bullet"/>
      <w:lvlText w:val="-"/>
      <w:lvlJc w:val="left"/>
      <w:pPr>
        <w:ind w:left="7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40F0937"/>
    <w:multiLevelType w:val="hybridMultilevel"/>
    <w:tmpl w:val="765AD196"/>
    <w:lvl w:ilvl="0" w:tplc="0414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9"/>
  </w:num>
  <w:num w:numId="5">
    <w:abstractNumId w:val="11"/>
  </w:num>
  <w:num w:numId="6">
    <w:abstractNumId w:val="7"/>
  </w:num>
  <w:num w:numId="7">
    <w:abstractNumId w:val="17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8"/>
  </w:num>
  <w:num w:numId="14">
    <w:abstractNumId w:val="20"/>
  </w:num>
  <w:num w:numId="15">
    <w:abstractNumId w:val="14"/>
  </w:num>
  <w:num w:numId="16">
    <w:abstractNumId w:val="12"/>
  </w:num>
  <w:num w:numId="17">
    <w:abstractNumId w:val="0"/>
  </w:num>
  <w:num w:numId="18">
    <w:abstractNumId w:val="1"/>
  </w:num>
  <w:num w:numId="19">
    <w:abstractNumId w:val="5"/>
  </w:num>
  <w:num w:numId="20">
    <w:abstractNumId w:val="2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2947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9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0A9B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182F"/>
    <w:rsid w:val="00462FA2"/>
    <w:rsid w:val="0046319C"/>
    <w:rsid w:val="0046384D"/>
    <w:rsid w:val="0046686F"/>
    <w:rsid w:val="00472BEF"/>
    <w:rsid w:val="00473790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50D2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14311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1B8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D87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37C2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500C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629F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A5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3E03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2DBCF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2C3990"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7</cp:revision>
  <cp:lastPrinted>2013-02-06T13:41:00Z</cp:lastPrinted>
  <dcterms:created xsi:type="dcterms:W3CDTF">2020-03-18T10:06:00Z</dcterms:created>
  <dcterms:modified xsi:type="dcterms:W3CDTF">2020-03-23T12:49:00Z</dcterms:modified>
</cp:coreProperties>
</file>