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C9" w:rsidRPr="00290380" w:rsidRDefault="004B7A92" w:rsidP="00E66329">
      <w:pPr>
        <w:pStyle w:val="Moteoverskrift"/>
      </w:pPr>
      <w:r>
        <w:t>Møte</w:t>
      </w:r>
      <w:r w:rsidR="008C254E">
        <w:t>referat</w:t>
      </w:r>
    </w:p>
    <w:tbl>
      <w:tblPr>
        <w:tblW w:w="10064" w:type="dxa"/>
        <w:tblInd w:w="108" w:type="dxa"/>
        <w:tblBorders>
          <w:top w:val="single" w:sz="4" w:space="0" w:color="auto"/>
          <w:insideH w:val="single" w:sz="4" w:space="0" w:color="auto"/>
        </w:tblBorders>
        <w:tblCellMar>
          <w:left w:w="102" w:type="dxa"/>
          <w:right w:w="102" w:type="dxa"/>
        </w:tblCellMar>
        <w:tblLook w:val="0000" w:firstRow="0" w:lastRow="0" w:firstColumn="0" w:lastColumn="0" w:noHBand="0" w:noVBand="0"/>
      </w:tblPr>
      <w:tblGrid>
        <w:gridCol w:w="1049"/>
        <w:gridCol w:w="3449"/>
        <w:gridCol w:w="916"/>
        <w:gridCol w:w="4650"/>
      </w:tblGrid>
      <w:tr w:rsidR="001E4DB1" w:rsidRPr="00C32BE5" w:rsidTr="006716FD">
        <w:trPr>
          <w:cantSplit/>
        </w:trPr>
        <w:tc>
          <w:tcPr>
            <w:tcW w:w="1074" w:type="dxa"/>
          </w:tcPr>
          <w:p w:rsidR="001E4DB1" w:rsidRPr="00290380" w:rsidRDefault="001E4DB1" w:rsidP="001E4DB1">
            <w:pPr>
              <w:pStyle w:val="Innkallingsskrift"/>
            </w:pPr>
            <w:r w:rsidRPr="00290380">
              <w:t>Til:</w:t>
            </w:r>
          </w:p>
        </w:tc>
        <w:tc>
          <w:tcPr>
            <w:tcW w:w="8985" w:type="dxa"/>
            <w:gridSpan w:val="3"/>
          </w:tcPr>
          <w:p w:rsidR="008C254E" w:rsidRDefault="008C254E" w:rsidP="001E4DB1">
            <w:pPr>
              <w:pStyle w:val="Hode"/>
              <w:rPr>
                <w:sz w:val="18"/>
                <w:szCs w:val="18"/>
              </w:rPr>
            </w:pPr>
            <w:bookmarkStart w:id="0" w:name="Til"/>
            <w:bookmarkEnd w:id="0"/>
            <w:r>
              <w:rPr>
                <w:sz w:val="18"/>
                <w:szCs w:val="18"/>
              </w:rPr>
              <w:t xml:space="preserve">(tilstedeværende er </w:t>
            </w:r>
            <w:r w:rsidRPr="008C254E">
              <w:rPr>
                <w:b/>
                <w:sz w:val="18"/>
                <w:szCs w:val="18"/>
              </w:rPr>
              <w:t>uthevet</w:t>
            </w:r>
            <w:r>
              <w:rPr>
                <w:b/>
                <w:sz w:val="18"/>
                <w:szCs w:val="18"/>
              </w:rPr>
              <w:t>)</w:t>
            </w:r>
          </w:p>
          <w:p w:rsidR="001E4DB1" w:rsidRPr="00290380" w:rsidRDefault="001E4DB1" w:rsidP="001E4DB1">
            <w:pPr>
              <w:pStyle w:val="Hode"/>
            </w:pPr>
            <w:r w:rsidRPr="00290380">
              <w:rPr>
                <w:sz w:val="18"/>
                <w:szCs w:val="18"/>
              </w:rPr>
              <w:t>Fra tjenestemannsorganisasjonene:</w:t>
            </w:r>
            <w:r w:rsidRPr="00290380">
              <w:t xml:space="preserve">                                                    </w:t>
            </w:r>
            <w:r>
              <w:t xml:space="preserve">    </w:t>
            </w:r>
            <w:r w:rsidRPr="00290380">
              <w:rPr>
                <w:sz w:val="18"/>
                <w:szCs w:val="18"/>
              </w:rPr>
              <w:t>Fra arbeidsgiver:</w:t>
            </w:r>
          </w:p>
          <w:p w:rsidR="001E4DB1" w:rsidRPr="004B7A92" w:rsidRDefault="002C064A" w:rsidP="001E4DB1">
            <w:pPr>
              <w:pStyle w:val="Hode"/>
              <w:rPr>
                <w:sz w:val="22"/>
                <w:szCs w:val="22"/>
              </w:rPr>
            </w:pPr>
            <w:r>
              <w:t xml:space="preserve">Kari Karlsen  </w:t>
            </w:r>
            <w:r w:rsidR="001E4DB1" w:rsidRPr="004B7A92">
              <w:t xml:space="preserve">            </w:t>
            </w:r>
            <w:r w:rsidR="00CE61B1">
              <w:t xml:space="preserve">            </w:t>
            </w:r>
            <w:r w:rsidR="001E4DB1" w:rsidRPr="004B7A92">
              <w:t xml:space="preserve">Tekna                                        </w:t>
            </w:r>
            <w:r w:rsidR="001E4DB1" w:rsidRPr="008C254E">
              <w:rPr>
                <w:b/>
              </w:rPr>
              <w:t>Frank Arntsen</w:t>
            </w:r>
            <w:r w:rsidR="001E4DB1" w:rsidRPr="004B7A92">
              <w:t xml:space="preserve"> </w:t>
            </w:r>
          </w:p>
          <w:p w:rsidR="001E4DB1" w:rsidRPr="004B7A92" w:rsidRDefault="00D63639" w:rsidP="001E4DB1">
            <w:pPr>
              <w:pStyle w:val="Hode"/>
            </w:pPr>
            <w:r>
              <w:t xml:space="preserve">                  </w:t>
            </w:r>
            <w:r w:rsidR="002F17B2">
              <w:t xml:space="preserve">                  </w:t>
            </w:r>
            <w:r w:rsidR="00CE61B1">
              <w:t xml:space="preserve">           </w:t>
            </w:r>
            <w:r w:rsidR="002F17B2">
              <w:t xml:space="preserve">NITO </w:t>
            </w:r>
            <w:r w:rsidR="00F324D9" w:rsidRPr="004B7A92">
              <w:t xml:space="preserve">                                     </w:t>
            </w:r>
            <w:r w:rsidR="000D024C">
              <w:t xml:space="preserve">  </w:t>
            </w:r>
            <w:r w:rsidR="00373333" w:rsidRPr="008C254E">
              <w:rPr>
                <w:b/>
              </w:rPr>
              <w:t>Jørn-Wiggo Bergquist</w:t>
            </w:r>
          </w:p>
          <w:p w:rsidR="001E4DB1" w:rsidRPr="004B7A92" w:rsidRDefault="00F324D9" w:rsidP="001E4DB1">
            <w:pPr>
              <w:pStyle w:val="Hode"/>
            </w:pPr>
            <w:r w:rsidRPr="004B7A92">
              <w:t>Ove Borstad</w:t>
            </w:r>
            <w:r w:rsidR="001E4DB1" w:rsidRPr="004B7A92">
              <w:t xml:space="preserve">       </w:t>
            </w:r>
            <w:r w:rsidRPr="004B7A92">
              <w:t xml:space="preserve">         </w:t>
            </w:r>
            <w:r w:rsidR="00CE61B1">
              <w:t xml:space="preserve">           </w:t>
            </w:r>
            <w:r w:rsidR="001E4DB1" w:rsidRPr="004B7A92">
              <w:t xml:space="preserve">NTL                                        </w:t>
            </w:r>
            <w:r w:rsidR="00311FD5">
              <w:t xml:space="preserve"> </w:t>
            </w:r>
            <w:r w:rsidR="00373333">
              <w:t xml:space="preserve"> </w:t>
            </w:r>
            <w:r w:rsidR="00373333" w:rsidRPr="008C254E">
              <w:rPr>
                <w:b/>
              </w:rPr>
              <w:t>Ingrid Volden</w:t>
            </w:r>
            <w:r w:rsidR="00373333">
              <w:t xml:space="preserve">                                          </w:t>
            </w:r>
            <w:r w:rsidR="00373333" w:rsidRPr="004B7A92">
              <w:t xml:space="preserve"> </w:t>
            </w:r>
            <w:r w:rsidR="00373333">
              <w:t xml:space="preserve"> </w:t>
            </w:r>
          </w:p>
          <w:p w:rsidR="00373333" w:rsidRDefault="001E4DB1" w:rsidP="001E4DB1">
            <w:pPr>
              <w:pStyle w:val="Hode"/>
            </w:pPr>
            <w:r w:rsidRPr="00974BA7">
              <w:rPr>
                <w:b/>
              </w:rPr>
              <w:t>Tove Strømman</w:t>
            </w:r>
            <w:r w:rsidRPr="004B7A92">
              <w:t xml:space="preserve">          </w:t>
            </w:r>
            <w:r w:rsidR="00CE61B1">
              <w:t xml:space="preserve">           </w:t>
            </w:r>
            <w:r w:rsidRPr="004B7A92">
              <w:t xml:space="preserve">NTL                                      </w:t>
            </w:r>
            <w:r w:rsidR="00373333">
              <w:t xml:space="preserve">    </w:t>
            </w:r>
            <w:r w:rsidR="00373333" w:rsidRPr="004B7A92">
              <w:rPr>
                <w:sz w:val="18"/>
                <w:szCs w:val="18"/>
              </w:rPr>
              <w:t>Sekretær:</w:t>
            </w:r>
            <w:r w:rsidR="00373333">
              <w:t xml:space="preserve"> </w:t>
            </w:r>
            <w:r w:rsidR="00373333" w:rsidRPr="000D51CE">
              <w:rPr>
                <w:b/>
              </w:rPr>
              <w:t>Jens Petter Nygård</w:t>
            </w:r>
          </w:p>
          <w:p w:rsidR="001E4DB1" w:rsidRPr="004B7A92" w:rsidRDefault="001E4DB1" w:rsidP="001E4DB1">
            <w:pPr>
              <w:pStyle w:val="Hode"/>
            </w:pPr>
            <w:r w:rsidRPr="00A92436">
              <w:rPr>
                <w:b/>
              </w:rPr>
              <w:t>Andreas Gjeset</w:t>
            </w:r>
            <w:r w:rsidRPr="004B7A92">
              <w:t xml:space="preserve">           </w:t>
            </w:r>
            <w:r w:rsidR="00A92436">
              <w:t xml:space="preserve">         </w:t>
            </w:r>
            <w:r w:rsidRPr="004B7A92">
              <w:t xml:space="preserve">Parat   </w:t>
            </w:r>
            <w:r w:rsidR="00CE61B1">
              <w:t xml:space="preserve">   </w:t>
            </w:r>
            <w:r w:rsidRPr="004B7A92">
              <w:t xml:space="preserve">                    </w:t>
            </w:r>
            <w:r w:rsidR="00CE61B1">
              <w:t xml:space="preserve"> </w:t>
            </w:r>
            <w:r w:rsidRPr="004B7A92">
              <w:t xml:space="preserve">            </w:t>
            </w:r>
            <w:r w:rsidR="00CE61B1">
              <w:t xml:space="preserve"> </w:t>
            </w:r>
            <w:r w:rsidR="00373333">
              <w:t xml:space="preserve"> </w:t>
            </w:r>
          </w:p>
          <w:p w:rsidR="001E4DB1" w:rsidRPr="004B7A92" w:rsidRDefault="00CE61B1" w:rsidP="001E4DB1">
            <w:pPr>
              <w:pStyle w:val="Hode"/>
            </w:pPr>
            <w:r w:rsidRPr="00974BA7">
              <w:rPr>
                <w:b/>
              </w:rPr>
              <w:t>Anne Hilde Ruen Nymoen</w:t>
            </w:r>
            <w:r>
              <w:t xml:space="preserve">    Parat                                        </w:t>
            </w:r>
            <w:r w:rsidR="001E4DB1" w:rsidRPr="004B7A92">
              <w:t xml:space="preserve">            </w:t>
            </w:r>
          </w:p>
          <w:p w:rsidR="001E4DB1" w:rsidRPr="004B7A92" w:rsidRDefault="000B2AF2" w:rsidP="00A92918">
            <w:pPr>
              <w:pStyle w:val="Hode"/>
            </w:pPr>
            <w:r w:rsidRPr="00974BA7">
              <w:rPr>
                <w:b/>
              </w:rPr>
              <w:t>Laila Strypet</w:t>
            </w:r>
            <w:r w:rsidR="00CE61B1" w:rsidRPr="004B7A92">
              <w:t xml:space="preserve"> </w:t>
            </w:r>
            <w:r w:rsidR="00CE61B1">
              <w:t xml:space="preserve">            </w:t>
            </w:r>
            <w:r>
              <w:t xml:space="preserve">            </w:t>
            </w:r>
            <w:r w:rsidR="00CE61B1">
              <w:t xml:space="preserve"> </w:t>
            </w:r>
            <w:r w:rsidR="00CE61B1" w:rsidRPr="004B7A92">
              <w:t xml:space="preserve">Forskerforbundet     </w:t>
            </w:r>
            <w:r w:rsidR="00CE61B1">
              <w:t xml:space="preserve"> </w:t>
            </w:r>
            <w:r w:rsidR="00CE61B1" w:rsidRPr="004B7A92">
              <w:t xml:space="preserve">     </w:t>
            </w:r>
            <w:r w:rsidR="00CE61B1">
              <w:t xml:space="preserve">      </w:t>
            </w:r>
            <w:r w:rsidR="00CE61B1" w:rsidRPr="004B7A92">
              <w:t xml:space="preserve">  </w:t>
            </w:r>
            <w:r w:rsidR="00CE61B1">
              <w:t xml:space="preserve">   </w:t>
            </w:r>
          </w:p>
          <w:p w:rsidR="001E4DB1" w:rsidRPr="00747BD1" w:rsidRDefault="00CE61B1" w:rsidP="001E4DB1">
            <w:pPr>
              <w:pStyle w:val="Hode"/>
            </w:pPr>
            <w:r w:rsidRPr="00974BA7">
              <w:rPr>
                <w:b/>
              </w:rPr>
              <w:t>Joar Flatås</w:t>
            </w:r>
            <w:r>
              <w:t xml:space="preserve"> </w:t>
            </w:r>
            <w:r w:rsidRPr="004B7A92">
              <w:t xml:space="preserve"> </w:t>
            </w:r>
            <w:r>
              <w:t xml:space="preserve">                        </w:t>
            </w:r>
            <w:r w:rsidR="000B2AF2">
              <w:t xml:space="preserve"> </w:t>
            </w:r>
            <w:r>
              <w:t xml:space="preserve">   </w:t>
            </w:r>
            <w:r w:rsidRPr="004B7A92">
              <w:t xml:space="preserve">LHVO, </w:t>
            </w:r>
            <w:r>
              <w:t>Campusservice</w:t>
            </w:r>
            <w:r w:rsidRPr="004B7A92">
              <w:t xml:space="preserve">                    </w:t>
            </w:r>
          </w:p>
          <w:p w:rsidR="00CE61B1" w:rsidRPr="00747BD1" w:rsidRDefault="00CE61B1" w:rsidP="00CE61B1">
            <w:pPr>
              <w:pStyle w:val="Hode"/>
            </w:pPr>
            <w:r w:rsidRPr="00974BA7">
              <w:rPr>
                <w:b/>
              </w:rPr>
              <w:t>Andreas S. Wangen</w:t>
            </w:r>
            <w:r>
              <w:t xml:space="preserve">             </w:t>
            </w:r>
            <w:r w:rsidR="001B5892">
              <w:t xml:space="preserve"> </w:t>
            </w:r>
            <w:r>
              <w:t xml:space="preserve"> </w:t>
            </w:r>
            <w:r w:rsidRPr="004B7A92">
              <w:t xml:space="preserve">LHVO, </w:t>
            </w:r>
            <w:r w:rsidRPr="00747BD1">
              <w:t>Øk</w:t>
            </w:r>
            <w:r>
              <w:t>.- eiendoms</w:t>
            </w:r>
            <w:r w:rsidRPr="00747BD1">
              <w:t xml:space="preserve">avd. og </w:t>
            </w:r>
            <w:r>
              <w:t>virks.styring</w:t>
            </w:r>
          </w:p>
          <w:p w:rsidR="00CE61B1" w:rsidRDefault="00CE61B1" w:rsidP="001E4DB1">
            <w:pPr>
              <w:pStyle w:val="Hode"/>
            </w:pPr>
          </w:p>
          <w:p w:rsidR="001E4DB1" w:rsidRPr="00747BD1" w:rsidRDefault="001E4DB1" w:rsidP="001E4DB1">
            <w:pPr>
              <w:pStyle w:val="Hode"/>
            </w:pPr>
            <w:r w:rsidRPr="00747BD1">
              <w:t xml:space="preserve">Vararepresentanter                                                                   </w:t>
            </w:r>
          </w:p>
          <w:p w:rsidR="001E4DB1" w:rsidRDefault="001E4DB1" w:rsidP="001E4DB1">
            <w:pPr>
              <w:pStyle w:val="Hode"/>
            </w:pPr>
            <w:r w:rsidRPr="00747BD1">
              <w:t xml:space="preserve">Per Einar Iversen                </w:t>
            </w:r>
            <w:r w:rsidR="00CE61B1">
              <w:t xml:space="preserve"> </w:t>
            </w:r>
            <w:r w:rsidRPr="00747BD1">
              <w:t>Parat</w:t>
            </w:r>
          </w:p>
          <w:p w:rsidR="000B2AF2" w:rsidRDefault="002C064A" w:rsidP="001E4DB1">
            <w:pPr>
              <w:pStyle w:val="Hode"/>
            </w:pPr>
            <w:r>
              <w:t xml:space="preserve">                                             </w:t>
            </w:r>
            <w:r w:rsidR="00A92918">
              <w:t>Tekna</w:t>
            </w:r>
          </w:p>
          <w:p w:rsidR="001E4DB1" w:rsidRPr="00747BD1" w:rsidRDefault="000B2AF2" w:rsidP="001E4DB1">
            <w:pPr>
              <w:pStyle w:val="Hode"/>
            </w:pPr>
            <w:r>
              <w:t xml:space="preserve">                     </w:t>
            </w:r>
            <w:r w:rsidR="001E4DB1" w:rsidRPr="00747BD1">
              <w:t xml:space="preserve">                      </w:t>
            </w:r>
            <w:r w:rsidR="00CE61B1">
              <w:t xml:space="preserve">  </w:t>
            </w:r>
            <w:r w:rsidR="001E4DB1" w:rsidRPr="00747BD1">
              <w:t>Forskerforbundet</w:t>
            </w:r>
          </w:p>
          <w:p w:rsidR="001E4DB1" w:rsidRPr="00747BD1" w:rsidRDefault="007F12C6" w:rsidP="001E4DB1">
            <w:pPr>
              <w:pStyle w:val="Hode"/>
            </w:pPr>
            <w:r>
              <w:t>Linda N</w:t>
            </w:r>
            <w:r w:rsidR="00C75A91">
              <w:t xml:space="preserve">ervik       </w:t>
            </w:r>
            <w:r w:rsidR="001E4DB1" w:rsidRPr="00747BD1">
              <w:t xml:space="preserve">               </w:t>
            </w:r>
            <w:r w:rsidR="00CE61B1">
              <w:t xml:space="preserve"> </w:t>
            </w:r>
            <w:r w:rsidR="001E4DB1" w:rsidRPr="00747BD1">
              <w:t xml:space="preserve">Lokalt hovedverneombud </w:t>
            </w:r>
            <w:r w:rsidR="00352D7A">
              <w:t>Campusservice</w:t>
            </w:r>
            <w:r w:rsidR="001E4DB1" w:rsidRPr="00747BD1">
              <w:t xml:space="preserve">                        </w:t>
            </w:r>
          </w:p>
          <w:p w:rsidR="001E4DB1" w:rsidRPr="00747BD1" w:rsidRDefault="007F12C6" w:rsidP="00FC3F1C">
            <w:pPr>
              <w:pStyle w:val="Hode"/>
            </w:pPr>
            <w:r>
              <w:t xml:space="preserve">Gørild L. Syrstad </w:t>
            </w:r>
            <w:r w:rsidR="00A92918">
              <w:t xml:space="preserve">    </w:t>
            </w:r>
            <w:r w:rsidR="001E4DB1" w:rsidRPr="00747BD1">
              <w:t xml:space="preserve">         </w:t>
            </w:r>
            <w:r w:rsidR="00411184">
              <w:t xml:space="preserve">  </w:t>
            </w:r>
            <w:r w:rsidR="001E4DB1" w:rsidRPr="00747BD1">
              <w:t xml:space="preserve"> Lokalt hovedverneombud, Øk</w:t>
            </w:r>
            <w:r w:rsidR="00A92918">
              <w:t>.- eiendoms</w:t>
            </w:r>
            <w:r w:rsidR="001E4DB1" w:rsidRPr="00747BD1">
              <w:t xml:space="preserve">avd. og </w:t>
            </w:r>
            <w:r w:rsidR="00A92918">
              <w:t>virks.styring</w:t>
            </w:r>
            <w:r w:rsidR="001E4DB1" w:rsidRPr="00747BD1">
              <w:t xml:space="preserve">  </w:t>
            </w:r>
          </w:p>
        </w:tc>
      </w:tr>
      <w:tr w:rsidR="00C71610" w:rsidRPr="00290380" w:rsidTr="006716FD">
        <w:trPr>
          <w:cantSplit/>
        </w:trPr>
        <w:tc>
          <w:tcPr>
            <w:tcW w:w="1074" w:type="dxa"/>
          </w:tcPr>
          <w:p w:rsidR="00C71610" w:rsidRPr="00290380" w:rsidRDefault="00C71610">
            <w:pPr>
              <w:pStyle w:val="Innkallingsskrift"/>
            </w:pPr>
            <w:r w:rsidRPr="00290380">
              <w:t>Kopi til:</w:t>
            </w:r>
          </w:p>
        </w:tc>
        <w:tc>
          <w:tcPr>
            <w:tcW w:w="8985" w:type="dxa"/>
            <w:gridSpan w:val="3"/>
          </w:tcPr>
          <w:p w:rsidR="009C2CFA" w:rsidRPr="00290380" w:rsidRDefault="009C2CFA" w:rsidP="001B0B0F">
            <w:pPr>
              <w:pStyle w:val="InnkallingsskriftFyllInn"/>
            </w:pPr>
            <w:bookmarkStart w:id="1" w:name="Kopi"/>
            <w:bookmarkEnd w:id="1"/>
            <w:r w:rsidRPr="00290380">
              <w:t>Tekna, NITO, NTL</w:t>
            </w:r>
            <w:r w:rsidR="0062698E">
              <w:t>, NTL v/Lillian Nilsen</w:t>
            </w:r>
            <w:r w:rsidRPr="00290380">
              <w:t>, Parat,</w:t>
            </w:r>
            <w:r w:rsidR="005B3945" w:rsidRPr="00290380">
              <w:t xml:space="preserve"> Forskerfor</w:t>
            </w:r>
            <w:r w:rsidR="0072326B">
              <w:t>b</w:t>
            </w:r>
            <w:r w:rsidR="005B3945" w:rsidRPr="00290380">
              <w:t>undet,</w:t>
            </w:r>
            <w:r w:rsidRPr="00290380">
              <w:t xml:space="preserve"> </w:t>
            </w:r>
            <w:r w:rsidR="001B0B0F">
              <w:t>HR-</w:t>
            </w:r>
            <w:r w:rsidR="00F20B8D">
              <w:t xml:space="preserve"> og HMS-</w:t>
            </w:r>
            <w:r w:rsidR="001B0B0F">
              <w:t>avdelingen</w:t>
            </w:r>
            <w:r w:rsidR="004B231A" w:rsidRPr="00290380">
              <w:t xml:space="preserve"> </w:t>
            </w:r>
          </w:p>
        </w:tc>
      </w:tr>
      <w:tr w:rsidR="00C71610" w:rsidRPr="00290380" w:rsidTr="006716FD">
        <w:trPr>
          <w:cantSplit/>
        </w:trPr>
        <w:tc>
          <w:tcPr>
            <w:tcW w:w="1074" w:type="dxa"/>
          </w:tcPr>
          <w:p w:rsidR="00C71610" w:rsidRPr="00290380" w:rsidRDefault="00C71610">
            <w:pPr>
              <w:pStyle w:val="Innkallingsskrift"/>
            </w:pPr>
            <w:r w:rsidRPr="00290380">
              <w:t>Om:</w:t>
            </w:r>
          </w:p>
        </w:tc>
        <w:tc>
          <w:tcPr>
            <w:tcW w:w="8985" w:type="dxa"/>
            <w:gridSpan w:val="3"/>
          </w:tcPr>
          <w:p w:rsidR="00C71610" w:rsidRPr="00290380" w:rsidRDefault="00957ACC" w:rsidP="004B7A92">
            <w:pPr>
              <w:pStyle w:val="InnkallingsskriftFyllInn"/>
              <w:rPr>
                <w:b/>
              </w:rPr>
            </w:pPr>
            <w:bookmarkStart w:id="2" w:name="overskrift"/>
            <w:bookmarkEnd w:id="2"/>
            <w:r>
              <w:rPr>
                <w:b/>
              </w:rPr>
              <w:t xml:space="preserve">LOSAM-møte for LOSAM </w:t>
            </w:r>
            <w:r w:rsidR="00F324D9">
              <w:rPr>
                <w:b/>
              </w:rPr>
              <w:t xml:space="preserve">Økonomi og eiendom </w:t>
            </w:r>
          </w:p>
        </w:tc>
      </w:tr>
      <w:tr w:rsidR="00C71610" w:rsidRPr="00290380" w:rsidTr="006716FD">
        <w:trPr>
          <w:cantSplit/>
        </w:trPr>
        <w:tc>
          <w:tcPr>
            <w:tcW w:w="1074" w:type="dxa"/>
          </w:tcPr>
          <w:p w:rsidR="00C71610" w:rsidRPr="00290380" w:rsidRDefault="00C71610">
            <w:pPr>
              <w:pStyle w:val="Innkallingsskrift"/>
            </w:pPr>
            <w:r w:rsidRPr="00290380">
              <w:t>Møtetid:</w:t>
            </w:r>
          </w:p>
        </w:tc>
        <w:tc>
          <w:tcPr>
            <w:tcW w:w="3741" w:type="dxa"/>
          </w:tcPr>
          <w:p w:rsidR="00C71610" w:rsidRPr="00290380" w:rsidRDefault="002C064A" w:rsidP="002C064A">
            <w:pPr>
              <w:pStyle w:val="InnkallingsskriftFyllInn"/>
            </w:pPr>
            <w:bookmarkStart w:id="3" w:name="Tid"/>
            <w:bookmarkEnd w:id="3"/>
            <w:r>
              <w:t>3.9</w:t>
            </w:r>
            <w:r w:rsidR="00373333">
              <w:t>.</w:t>
            </w:r>
            <w:r w:rsidR="005F7E7A">
              <w:t>20</w:t>
            </w:r>
            <w:r w:rsidR="002D1636" w:rsidRPr="00290380">
              <w:t>1</w:t>
            </w:r>
            <w:r w:rsidR="00C75A91">
              <w:t>8</w:t>
            </w:r>
            <w:r w:rsidR="00A81B4A" w:rsidRPr="00290380">
              <w:t xml:space="preserve"> kl. </w:t>
            </w:r>
            <w:r w:rsidR="00220471">
              <w:t>1</w:t>
            </w:r>
            <w:r>
              <w:t>0</w:t>
            </w:r>
            <w:r w:rsidR="00220471">
              <w:t>.</w:t>
            </w:r>
            <w:r>
              <w:t>00</w:t>
            </w:r>
            <w:r w:rsidR="00220471">
              <w:t xml:space="preserve"> </w:t>
            </w:r>
            <w:r w:rsidR="00C75A91">
              <w:t xml:space="preserve"> - </w:t>
            </w:r>
            <w:r w:rsidR="00556A81">
              <w:t>1</w:t>
            </w:r>
            <w:r>
              <w:t>1</w:t>
            </w:r>
            <w:r w:rsidR="00556A81">
              <w:t>.</w:t>
            </w:r>
            <w:r>
              <w:t>3</w:t>
            </w:r>
            <w:r w:rsidR="00220471">
              <w:t>0</w:t>
            </w:r>
            <w:r w:rsidR="00B42CE4" w:rsidRPr="00290380">
              <w:t xml:space="preserve"> </w:t>
            </w:r>
          </w:p>
        </w:tc>
        <w:tc>
          <w:tcPr>
            <w:tcW w:w="224" w:type="dxa"/>
          </w:tcPr>
          <w:p w:rsidR="00C71610" w:rsidRPr="00290380" w:rsidRDefault="00C71610">
            <w:pPr>
              <w:pStyle w:val="Innkallingsskrift"/>
            </w:pPr>
            <w:r w:rsidRPr="00290380">
              <w:t>Møtested:</w:t>
            </w:r>
          </w:p>
        </w:tc>
        <w:tc>
          <w:tcPr>
            <w:tcW w:w="5025" w:type="dxa"/>
          </w:tcPr>
          <w:p w:rsidR="00C71610" w:rsidRPr="00290380" w:rsidRDefault="000B2AF2" w:rsidP="00373333">
            <w:pPr>
              <w:pStyle w:val="InnkallingsskriftFyllInn"/>
            </w:pPr>
            <w:bookmarkStart w:id="4" w:name="Sted"/>
            <w:bookmarkEnd w:id="4"/>
            <w:r>
              <w:t xml:space="preserve">Møterom </w:t>
            </w:r>
            <w:r w:rsidR="00C75A91">
              <w:t>2</w:t>
            </w:r>
            <w:r w:rsidR="00373333">
              <w:t>01</w:t>
            </w:r>
            <w:r w:rsidR="00F80392">
              <w:t xml:space="preserve">, </w:t>
            </w:r>
            <w:r w:rsidR="00373333">
              <w:t>Hovedbygget</w:t>
            </w:r>
            <w:r>
              <w:t>, Gløshaugen</w:t>
            </w:r>
          </w:p>
        </w:tc>
      </w:tr>
      <w:tr w:rsidR="00C71610" w:rsidRPr="00290380" w:rsidTr="006716FD">
        <w:trPr>
          <w:cantSplit/>
          <w:trHeight w:val="597"/>
        </w:trPr>
        <w:tc>
          <w:tcPr>
            <w:tcW w:w="1074" w:type="dxa"/>
          </w:tcPr>
          <w:p w:rsidR="00C71610" w:rsidRPr="00290380" w:rsidRDefault="00C71610">
            <w:pPr>
              <w:pStyle w:val="Innkallingsskrift"/>
            </w:pPr>
            <w:r w:rsidRPr="00290380">
              <w:t>Signatur:</w:t>
            </w:r>
          </w:p>
        </w:tc>
        <w:tc>
          <w:tcPr>
            <w:tcW w:w="8985" w:type="dxa"/>
            <w:gridSpan w:val="3"/>
          </w:tcPr>
          <w:p w:rsidR="006E768B" w:rsidRPr="00290380" w:rsidRDefault="007F12C6" w:rsidP="00777560">
            <w:pPr>
              <w:pStyle w:val="InnkallingsskriftFyllInn"/>
            </w:pPr>
            <w:r>
              <w:t>JPN</w:t>
            </w:r>
          </w:p>
        </w:tc>
      </w:tr>
    </w:tbl>
    <w:p w:rsidR="007F12C6" w:rsidRDefault="007F12C6" w:rsidP="002F17B2">
      <w:pPr>
        <w:ind w:left="0"/>
        <w:jc w:val="both"/>
        <w:rPr>
          <w:b/>
        </w:rPr>
      </w:pPr>
      <w:bookmarkStart w:id="5" w:name="start"/>
      <w:bookmarkEnd w:id="5"/>
      <w:r w:rsidRPr="00290380">
        <w:rPr>
          <w:b/>
        </w:rPr>
        <w:t>Agenda</w:t>
      </w:r>
      <w:r w:rsidR="002F17B2">
        <w:rPr>
          <w:b/>
        </w:rPr>
        <w:t xml:space="preserve">: </w:t>
      </w:r>
    </w:p>
    <w:p w:rsidR="003A0A25" w:rsidRDefault="003A0A25" w:rsidP="002F17B2">
      <w:pPr>
        <w:ind w:left="0"/>
        <w:jc w:val="both"/>
        <w:rPr>
          <w:b/>
        </w:rPr>
      </w:pPr>
    </w:p>
    <w:p w:rsidR="003A0A25" w:rsidRDefault="003A0A25" w:rsidP="002F17B2">
      <w:pPr>
        <w:ind w:left="0"/>
        <w:jc w:val="both"/>
        <w:rPr>
          <w:b/>
        </w:rPr>
      </w:pPr>
    </w:p>
    <w:p w:rsidR="002F17B2" w:rsidRDefault="002F17B2" w:rsidP="002F17B2">
      <w:pPr>
        <w:ind w:left="0"/>
        <w:jc w:val="both"/>
        <w:rPr>
          <w:b/>
        </w:rPr>
      </w:pPr>
      <w:r>
        <w:rPr>
          <w:b/>
        </w:rPr>
        <w:t xml:space="preserve">1. </w:t>
      </w:r>
      <w:r>
        <w:rPr>
          <w:b/>
        </w:rPr>
        <w:tab/>
      </w:r>
      <w:r w:rsidRPr="002D58BC">
        <w:rPr>
          <w:b/>
        </w:rPr>
        <w:t>Godkjenning av møteinnkalling</w:t>
      </w:r>
      <w:r>
        <w:rPr>
          <w:b/>
        </w:rPr>
        <w:t xml:space="preserve"> </w:t>
      </w:r>
    </w:p>
    <w:p w:rsidR="001B548B" w:rsidRPr="000D51CE" w:rsidRDefault="00311FD5" w:rsidP="002F17B2">
      <w:pPr>
        <w:ind w:left="720" w:hanging="720"/>
      </w:pPr>
      <w:r w:rsidRPr="000D51CE">
        <w:tab/>
      </w:r>
      <w:r w:rsidR="000D51CE" w:rsidRPr="000D51CE">
        <w:t xml:space="preserve">Godkjent uten merknader. </w:t>
      </w:r>
      <w:r w:rsidR="000D51CE">
        <w:br/>
      </w:r>
    </w:p>
    <w:p w:rsidR="001B548B" w:rsidRPr="006716FD" w:rsidRDefault="002F17B2" w:rsidP="006716FD">
      <w:pPr>
        <w:ind w:left="720" w:hanging="720"/>
        <w:rPr>
          <w:b/>
        </w:rPr>
      </w:pPr>
      <w:r>
        <w:rPr>
          <w:b/>
        </w:rPr>
        <w:t xml:space="preserve">2. </w:t>
      </w:r>
      <w:r>
        <w:rPr>
          <w:b/>
        </w:rPr>
        <w:tab/>
      </w:r>
      <w:r w:rsidRPr="00846616">
        <w:rPr>
          <w:b/>
        </w:rPr>
        <w:t xml:space="preserve">Godkjenning av møtereferat </w:t>
      </w:r>
      <w:r w:rsidR="001B5892">
        <w:rPr>
          <w:b/>
        </w:rPr>
        <w:br/>
      </w:r>
      <w:r w:rsidR="001B5892">
        <w:t xml:space="preserve">- </w:t>
      </w:r>
      <w:r w:rsidR="001B5892" w:rsidRPr="001B5892">
        <w:t xml:space="preserve">Ordinært LOSAM </w:t>
      </w:r>
      <w:r w:rsidR="002C064A">
        <w:t>4.6.</w:t>
      </w:r>
      <w:r w:rsidR="008E3687">
        <w:t>2018</w:t>
      </w:r>
      <w:r w:rsidR="000D51CE">
        <w:t xml:space="preserve">. </w:t>
      </w:r>
      <w:r w:rsidR="00C75A91">
        <w:t>R</w:t>
      </w:r>
      <w:r w:rsidR="00373333" w:rsidRPr="00373333">
        <w:t xml:space="preserve">eferat utsendt </w:t>
      </w:r>
      <w:r w:rsidR="005F7E7A" w:rsidRPr="00373333">
        <w:t xml:space="preserve">tidligere. </w:t>
      </w:r>
    </w:p>
    <w:p w:rsidR="00373333" w:rsidRDefault="000D51CE" w:rsidP="000D51CE">
      <w:pPr>
        <w:ind w:left="0" w:firstLine="720"/>
        <w:rPr>
          <w:b/>
        </w:rPr>
      </w:pPr>
      <w:r w:rsidRPr="000D51CE">
        <w:t>Godkjent uten merknader</w:t>
      </w:r>
      <w:r w:rsidR="00974BA7">
        <w:t>.</w:t>
      </w:r>
    </w:p>
    <w:p w:rsidR="003A0A25" w:rsidRDefault="003A0A25" w:rsidP="001B5892">
      <w:pPr>
        <w:ind w:left="0"/>
        <w:rPr>
          <w:b/>
        </w:rPr>
      </w:pPr>
    </w:p>
    <w:p w:rsidR="003A0A25" w:rsidRDefault="003A0A25" w:rsidP="001B5892">
      <w:pPr>
        <w:ind w:left="0"/>
        <w:rPr>
          <w:b/>
        </w:rPr>
      </w:pPr>
    </w:p>
    <w:p w:rsidR="003A0A25" w:rsidRDefault="003A0A25" w:rsidP="001B5892">
      <w:pPr>
        <w:ind w:left="0"/>
        <w:rPr>
          <w:b/>
        </w:rPr>
      </w:pPr>
    </w:p>
    <w:p w:rsidR="00220471" w:rsidRPr="00846616" w:rsidRDefault="001B5892" w:rsidP="00220471">
      <w:pPr>
        <w:pStyle w:val="Rentekst"/>
        <w:ind w:left="720" w:hanging="720"/>
        <w:rPr>
          <w:rFonts w:ascii="Times" w:eastAsia="Times New Roman" w:hAnsi="Times"/>
          <w:b/>
          <w:sz w:val="24"/>
          <w:szCs w:val="24"/>
        </w:rPr>
      </w:pPr>
      <w:r w:rsidRPr="00220471">
        <w:rPr>
          <w:b/>
          <w:sz w:val="24"/>
        </w:rPr>
        <w:lastRenderedPageBreak/>
        <w:t xml:space="preserve">3. </w:t>
      </w:r>
      <w:r w:rsidRPr="00220471">
        <w:rPr>
          <w:b/>
          <w:sz w:val="24"/>
        </w:rPr>
        <w:tab/>
      </w:r>
      <w:r w:rsidR="002C064A">
        <w:rPr>
          <w:rFonts w:ascii="Times" w:eastAsia="Times New Roman" w:hAnsi="Times"/>
          <w:b/>
          <w:sz w:val="24"/>
          <w:szCs w:val="24"/>
        </w:rPr>
        <w:t xml:space="preserve">Informasjon om BOTT/digitalisering </w:t>
      </w:r>
      <w:r w:rsidR="008E3687" w:rsidRPr="008E3687">
        <w:rPr>
          <w:rFonts w:ascii="Times" w:eastAsia="Times New Roman" w:hAnsi="Times"/>
          <w:b/>
          <w:sz w:val="24"/>
          <w:szCs w:val="24"/>
        </w:rPr>
        <w:t>(informasjon</w:t>
      </w:r>
      <w:r w:rsidR="006C2CFE">
        <w:rPr>
          <w:rFonts w:ascii="Times" w:eastAsia="Times New Roman" w:hAnsi="Times"/>
          <w:b/>
          <w:sz w:val="24"/>
          <w:szCs w:val="24"/>
        </w:rPr>
        <w:t>/drøfting</w:t>
      </w:r>
      <w:r w:rsidR="008E3687" w:rsidRPr="008E3687">
        <w:rPr>
          <w:rFonts w:ascii="Times" w:eastAsia="Times New Roman" w:hAnsi="Times"/>
          <w:b/>
          <w:sz w:val="24"/>
          <w:szCs w:val="24"/>
        </w:rPr>
        <w:t>)</w:t>
      </w:r>
    </w:p>
    <w:p w:rsidR="000D51CE" w:rsidRDefault="00416CC6" w:rsidP="006A51CB">
      <w:pPr>
        <w:ind w:left="720" w:firstLine="1"/>
      </w:pPr>
      <w:r>
        <w:t xml:space="preserve">Hensikt med saken </w:t>
      </w:r>
      <w:r w:rsidR="000D51CE">
        <w:t xml:space="preserve">var </w:t>
      </w:r>
      <w:r>
        <w:t xml:space="preserve">å </w:t>
      </w:r>
      <w:r w:rsidR="006716FD">
        <w:t xml:space="preserve">informere </w:t>
      </w:r>
      <w:r>
        <w:t xml:space="preserve">LOSAM </w:t>
      </w:r>
      <w:r w:rsidR="006716FD">
        <w:t xml:space="preserve">om </w:t>
      </w:r>
      <w:r w:rsidR="006A51CB">
        <w:t xml:space="preserve">status i </w:t>
      </w:r>
      <w:r w:rsidR="002C064A">
        <w:t xml:space="preserve">arbeidet med </w:t>
      </w:r>
      <w:r w:rsidR="006C2CFE">
        <w:t xml:space="preserve">anskaffelse av økonomi og HR-system, samt andre pågående digitaliseringsprosjekt. Se vedlegg. </w:t>
      </w:r>
    </w:p>
    <w:p w:rsidR="000D51CE" w:rsidRDefault="006C2CFE" w:rsidP="006A51CB">
      <w:pPr>
        <w:ind w:left="720" w:firstLine="1"/>
      </w:pPr>
      <w:r>
        <w:t xml:space="preserve">Nærmere </w:t>
      </w:r>
      <w:r w:rsidR="006A51CB" w:rsidRPr="00DA61BB">
        <w:t xml:space="preserve">redegjørelse </w:t>
      </w:r>
      <w:r w:rsidR="000D51CE">
        <w:t xml:space="preserve">ble gitt i møtet, herunder: </w:t>
      </w:r>
    </w:p>
    <w:p w:rsidR="00974BA7" w:rsidRDefault="00974BA7" w:rsidP="00974BA7">
      <w:pPr>
        <w:pStyle w:val="Listeavsnitt"/>
        <w:numPr>
          <w:ilvl w:val="0"/>
          <w:numId w:val="9"/>
        </w:numPr>
      </w:pPr>
      <w:r>
        <w:t>Ny fase siden sist, vi går nå videre sammen med DFØ og har startet planlegging sammen med DFØ om innføring av økonomisystemer – planlegger prosjektoppstart fra januar 2019</w:t>
      </w:r>
    </w:p>
    <w:p w:rsidR="00974BA7" w:rsidRDefault="00974BA7" w:rsidP="00974BA7">
      <w:pPr>
        <w:pStyle w:val="Listeavsnitt"/>
        <w:numPr>
          <w:ilvl w:val="0"/>
          <w:numId w:val="9"/>
        </w:numPr>
      </w:pPr>
      <w:r>
        <w:t>Universitetene finansierer utvikling på særskilte områder hvor det trengs utvidet funksjonalitet, bla styring av prosjektøkonomi</w:t>
      </w:r>
    </w:p>
    <w:p w:rsidR="00974BA7" w:rsidRDefault="00974BA7" w:rsidP="00974BA7">
      <w:pPr>
        <w:pStyle w:val="Listeavsnitt"/>
        <w:numPr>
          <w:ilvl w:val="0"/>
          <w:numId w:val="9"/>
        </w:numPr>
      </w:pPr>
      <w:r>
        <w:t xml:space="preserve">Anskaffelsen av økonomisystemer henger sammen med andre anskaffelser under samme BOTT-paraplyen, bla sak-arkiv, masterdata, tilgangsstyring (IAM), </w:t>
      </w:r>
      <w:r w:rsidR="00D4559F">
        <w:t>samt HR</w:t>
      </w:r>
    </w:p>
    <w:p w:rsidR="006716FD" w:rsidRDefault="000D51CE" w:rsidP="006A51CB">
      <w:pPr>
        <w:ind w:left="720" w:firstLine="1"/>
      </w:pPr>
      <w:r>
        <w:t xml:space="preserve"> </w:t>
      </w:r>
    </w:p>
    <w:p w:rsidR="008B2C40" w:rsidRDefault="000D51CE" w:rsidP="008B2C40">
      <w:pPr>
        <w:ind w:left="720" w:firstLine="1"/>
      </w:pPr>
      <w:r>
        <w:t xml:space="preserve">Saken </w:t>
      </w:r>
      <w:r w:rsidR="004E645D">
        <w:t xml:space="preserve">diskutert, i det vesentlige fremkom: </w:t>
      </w:r>
      <w:r w:rsidR="008B2C40">
        <w:br/>
        <w:t>- spørsmål om digitalisering av andre områder, for eksempel digitale vitnemål – tas med videre til utdanningsområdet</w:t>
      </w:r>
      <w:r w:rsidR="008B2C40">
        <w:br/>
        <w:t xml:space="preserve">- spørsmål om tillitsvalgte i prosjektorganisasjonen </w:t>
      </w:r>
      <w:r w:rsidR="0056515A">
        <w:t>nasjonalt</w:t>
      </w:r>
      <w:r w:rsidR="008B2C40">
        <w:t>– så langt er medbestemmelse ivaretatt innen hver enkelt institusjon</w:t>
      </w:r>
      <w:r w:rsidR="00D4559F">
        <w:br/>
        <w:t>- spørsmål om prosjektorganisasjon – det arbeides med organisering, man ser bla på erfaringer fra fusjonsarbeidet</w:t>
      </w:r>
      <w:r w:rsidR="00D4559F">
        <w:br/>
        <w:t>- spørsmål om det nå blir helt like arbeidsformer ved alle universitetene – kjernesystemet blir likt og det legges opp til like og standardiserte prosesser ved alle institusjonene. Kan være behov for noe tilpassing ifht til spesielle behov for noen av institusjonene</w:t>
      </w:r>
      <w:r w:rsidR="00D4559F">
        <w:br/>
        <w:t xml:space="preserve">- spørsmål om det blir </w:t>
      </w:r>
      <w:r w:rsidR="002A62B5">
        <w:t>felles organisering av økonomifusjonene</w:t>
      </w:r>
      <w:r w:rsidR="00A60B9C">
        <w:t xml:space="preserve"> – så langt er det for tidlig å si noe om fremtidig organisering. </w:t>
      </w:r>
    </w:p>
    <w:p w:rsidR="00D4559F" w:rsidRDefault="00D4559F" w:rsidP="008B2C40">
      <w:pPr>
        <w:ind w:left="720" w:firstLine="1"/>
      </w:pPr>
    </w:p>
    <w:p w:rsidR="006716FD" w:rsidRPr="00DA61BB" w:rsidRDefault="006716FD" w:rsidP="006716FD">
      <w:pPr>
        <w:spacing w:after="0"/>
        <w:ind w:right="0"/>
        <w:rPr>
          <w:color w:val="1F497D"/>
        </w:rPr>
      </w:pPr>
    </w:p>
    <w:p w:rsidR="00220471" w:rsidRPr="00DA61BB" w:rsidRDefault="00220471" w:rsidP="00AC096B">
      <w:pPr>
        <w:pStyle w:val="Rentekst"/>
        <w:rPr>
          <w:rFonts w:ascii="Times" w:eastAsia="Times New Roman" w:hAnsi="Times"/>
          <w:b/>
          <w:sz w:val="24"/>
          <w:szCs w:val="24"/>
        </w:rPr>
      </w:pPr>
      <w:r w:rsidRPr="00DA61BB">
        <w:rPr>
          <w:rFonts w:ascii="Times" w:eastAsia="Times New Roman" w:hAnsi="Times"/>
          <w:b/>
          <w:sz w:val="24"/>
          <w:szCs w:val="24"/>
        </w:rPr>
        <w:t>4.</w:t>
      </w:r>
      <w:r w:rsidRPr="00DA61BB">
        <w:rPr>
          <w:rFonts w:ascii="Times" w:eastAsia="Times New Roman" w:hAnsi="Times"/>
          <w:b/>
          <w:sz w:val="24"/>
          <w:szCs w:val="24"/>
        </w:rPr>
        <w:tab/>
      </w:r>
      <w:r w:rsidR="006C2CFE">
        <w:rPr>
          <w:rFonts w:ascii="Times" w:eastAsia="Times New Roman" w:hAnsi="Times"/>
          <w:b/>
          <w:sz w:val="24"/>
          <w:szCs w:val="24"/>
        </w:rPr>
        <w:t>Særskilte kompetansetiltak for digitalisering – kompetansepott (</w:t>
      </w:r>
      <w:r w:rsidR="006A51CB" w:rsidRPr="00DA61BB">
        <w:rPr>
          <w:rFonts w:ascii="Times" w:eastAsia="Times New Roman" w:hAnsi="Times"/>
          <w:b/>
          <w:sz w:val="24"/>
          <w:szCs w:val="24"/>
        </w:rPr>
        <w:t>informasjon)</w:t>
      </w:r>
    </w:p>
    <w:p w:rsidR="00A60B9C" w:rsidRDefault="008348E0" w:rsidP="006A51CB">
      <w:pPr>
        <w:ind w:left="720" w:firstLine="1"/>
      </w:pPr>
      <w:r>
        <w:t xml:space="preserve">NTL har bedt om en nærmere redegjørelse om kompetansetiltak knyttet til digitalisering. </w:t>
      </w:r>
      <w:r>
        <w:br/>
      </w:r>
      <w:r w:rsidR="00951736">
        <w:t>Marit Martinsen fra HR- og HMS-avdelingen redegjorde for arbeidet med kompetansemidler</w:t>
      </w:r>
      <w:r w:rsidR="00A60B9C">
        <w:t xml:space="preserve">, se lysark. </w:t>
      </w:r>
    </w:p>
    <w:p w:rsidR="00CA7E0F" w:rsidRDefault="00A60B9C" w:rsidP="006A51CB">
      <w:pPr>
        <w:ind w:left="720" w:firstLine="1"/>
      </w:pPr>
      <w:r>
        <w:t>HR- og HMS-avd sender ut invitasjon om å søke om midler i løpet av kort tid – det blir da satt en søknadsfrist slik at alle behov blir vurdert samtidig. Av</w:t>
      </w:r>
      <w:r w:rsidR="00CA7E0F">
        <w:t xml:space="preserve">delingslederne kan melde behov. </w:t>
      </w:r>
    </w:p>
    <w:p w:rsidR="00CA7E0F" w:rsidRDefault="00CA7E0F" w:rsidP="006A51CB">
      <w:pPr>
        <w:ind w:left="720" w:firstLine="1"/>
      </w:pPr>
    </w:p>
    <w:p w:rsidR="00CA7E0F" w:rsidRDefault="00CA7E0F" w:rsidP="006A51CB">
      <w:pPr>
        <w:ind w:left="720" w:firstLine="1"/>
      </w:pPr>
      <w:r>
        <w:t xml:space="preserve">Saken diskutert, i det vesentlige fremkom: </w:t>
      </w:r>
    </w:p>
    <w:p w:rsidR="00CA7E0F" w:rsidRDefault="00CA7E0F" w:rsidP="00CA7E0F">
      <w:pPr>
        <w:pStyle w:val="Listeavsnitt"/>
        <w:numPr>
          <w:ilvl w:val="0"/>
          <w:numId w:val="9"/>
        </w:numPr>
      </w:pPr>
      <w:r>
        <w:t xml:space="preserve">Hospitering </w:t>
      </w:r>
      <w:r w:rsidR="002326FE">
        <w:t>bør utnyttes som mulighet til å utvikle nye kunnskap</w:t>
      </w:r>
      <w:r w:rsidR="00A44951">
        <w:t xml:space="preserve">, men </w:t>
      </w:r>
      <w:r w:rsidR="002326FE">
        <w:t xml:space="preserve">viktig at dette skjer i god dialog med de som </w:t>
      </w:r>
      <w:r w:rsidR="0056515A">
        <w:t xml:space="preserve">kan </w:t>
      </w:r>
      <w:r w:rsidR="00A44951">
        <w:t xml:space="preserve">benytte dette som mulighet. </w:t>
      </w:r>
    </w:p>
    <w:p w:rsidR="00576261" w:rsidRDefault="00576261" w:rsidP="00576261">
      <w:pPr>
        <w:pStyle w:val="Listeavsnitt"/>
        <w:numPr>
          <w:ilvl w:val="0"/>
          <w:numId w:val="9"/>
        </w:numPr>
      </w:pPr>
      <w:r>
        <w:t>Parat pekte på at d</w:t>
      </w:r>
      <w:r w:rsidRPr="00576261">
        <w:t>et må stilles tilstrekkelige midler til rådighet til vikariering ved hospitering, slik at en hospitering/rullering ikke fører til slitasje på den del av arbeidsstyrken som er igjen.</w:t>
      </w:r>
    </w:p>
    <w:p w:rsidR="00576261" w:rsidRDefault="00576261" w:rsidP="00576261">
      <w:pPr>
        <w:pStyle w:val="Listeavsnitt"/>
        <w:numPr>
          <w:ilvl w:val="0"/>
          <w:numId w:val="9"/>
        </w:numPr>
      </w:pPr>
      <w:r w:rsidRPr="00576261">
        <w:t>NTL kommenterte på at det i forbindelse med jobbrotasjon/hospitering, kunne vært ok å innføre måten vi gjorde det på før</w:t>
      </w:r>
      <w:r>
        <w:t>, dvs a</w:t>
      </w:r>
      <w:r w:rsidRPr="00576261">
        <w:t>t arb.giver ba ansatte som var i samme arbeidsområde om å rekke opp hånden om noen oppgaver var ledige, slik at man kunne få prøvd seg på nye ting om det var ønskelig. Dette kan jo også få ned bruken av eksterne konsulenter foreslo NTL. Noe arbeidsgiver mente var et godt poeng.</w:t>
      </w:r>
    </w:p>
    <w:p w:rsidR="002326FE" w:rsidRDefault="002326FE" w:rsidP="00CA7E0F">
      <w:pPr>
        <w:pStyle w:val="Listeavsnitt"/>
        <w:numPr>
          <w:ilvl w:val="0"/>
          <w:numId w:val="9"/>
        </w:numPr>
      </w:pPr>
      <w:r>
        <w:t>Generell kunnskap om grunnleggende digitale verktøy er også viktig, for eksempel Office 365</w:t>
      </w:r>
    </w:p>
    <w:p w:rsidR="002326FE" w:rsidRDefault="002326FE" w:rsidP="00CA7E0F">
      <w:pPr>
        <w:pStyle w:val="Listeavsnitt"/>
        <w:numPr>
          <w:ilvl w:val="0"/>
          <w:numId w:val="9"/>
        </w:numPr>
      </w:pPr>
      <w:r>
        <w:t xml:space="preserve">Medarbeidere må få tid til å forberede ny kompetanse, </w:t>
      </w:r>
      <w:r w:rsidR="00A44951">
        <w:t xml:space="preserve">kompetanseutvikling </w:t>
      </w:r>
      <w:r>
        <w:t xml:space="preserve">er </w:t>
      </w:r>
      <w:r w:rsidR="00A44951">
        <w:t xml:space="preserve">ofte </w:t>
      </w:r>
      <w:r>
        <w:t xml:space="preserve">vanskelig kombinerbart med ordinære oppgaver, det må spesiell tilrettelegging til. </w:t>
      </w:r>
    </w:p>
    <w:p w:rsidR="00C01D48" w:rsidRDefault="00A60B9C" w:rsidP="00A44951">
      <w:pPr>
        <w:ind w:left="721"/>
      </w:pPr>
      <w:r>
        <w:br/>
      </w:r>
    </w:p>
    <w:p w:rsidR="00E07EFD" w:rsidRDefault="00E07EFD" w:rsidP="00A44951">
      <w:pPr>
        <w:ind w:left="721"/>
      </w:pPr>
    </w:p>
    <w:p w:rsidR="00E07EFD" w:rsidRPr="00510767" w:rsidRDefault="00E07EFD" w:rsidP="00A44951">
      <w:pPr>
        <w:ind w:left="721"/>
      </w:pPr>
    </w:p>
    <w:p w:rsidR="006A50AF" w:rsidRDefault="00220471" w:rsidP="006A50AF">
      <w:pPr>
        <w:pStyle w:val="Rentekst"/>
        <w:ind w:left="720" w:hanging="720"/>
        <w:rPr>
          <w:rFonts w:ascii="Times" w:eastAsia="Times New Roman" w:hAnsi="Times"/>
          <w:b/>
          <w:sz w:val="24"/>
          <w:szCs w:val="24"/>
        </w:rPr>
      </w:pPr>
      <w:r>
        <w:rPr>
          <w:b/>
        </w:rPr>
        <w:t xml:space="preserve">5. </w:t>
      </w:r>
      <w:r>
        <w:rPr>
          <w:b/>
        </w:rPr>
        <w:tab/>
      </w:r>
      <w:r w:rsidR="006A50AF">
        <w:rPr>
          <w:rFonts w:ascii="Times" w:eastAsia="Times New Roman" w:hAnsi="Times"/>
          <w:b/>
          <w:sz w:val="24"/>
          <w:szCs w:val="24"/>
        </w:rPr>
        <w:t>Rapport administrativ organisering Gjøvik og Ålesund (informasjon)</w:t>
      </w:r>
    </w:p>
    <w:p w:rsidR="00E07EFD" w:rsidRDefault="006A50AF" w:rsidP="006A50AF">
      <w:pPr>
        <w:ind w:left="720"/>
      </w:pPr>
      <w:r>
        <w:t xml:space="preserve">Hensikt med saken er å informere LOSAM om rapporten fra arbeidet med å se nærmere på organisering av de administrative tjenestene i Gjøvik og Ålesund. Rapporten </w:t>
      </w:r>
      <w:r w:rsidR="00E07EFD">
        <w:t xml:space="preserve">utsendt før møtet. </w:t>
      </w:r>
    </w:p>
    <w:p w:rsidR="00E07EFD" w:rsidRDefault="00E07EFD" w:rsidP="00E07EFD">
      <w:pPr>
        <w:ind w:left="720"/>
      </w:pPr>
      <w:r>
        <w:t xml:space="preserve">Organisasjonsdirektør Ida Munkeby orienterte om bakgrunnen for utredningen og om det videre prosess. Det legges opp til at rapportene behandles i lokale LOSAM i Ålesund og Gjøvik slik at man har med innspill derfra. Deretter behandles saken i SESAM for en konkluderer de videre tiltak. </w:t>
      </w:r>
    </w:p>
    <w:p w:rsidR="00E07EFD" w:rsidRDefault="00E07EFD" w:rsidP="00E07EFD">
      <w:pPr>
        <w:ind w:left="720"/>
      </w:pPr>
      <w:r>
        <w:t xml:space="preserve">Saken diskutert, i det vesentlige fremkom: </w:t>
      </w:r>
    </w:p>
    <w:p w:rsidR="00884DE4" w:rsidRDefault="00884DE4" w:rsidP="00884DE4">
      <w:pPr>
        <w:pStyle w:val="Listeavsnitt"/>
        <w:numPr>
          <w:ilvl w:val="0"/>
          <w:numId w:val="9"/>
        </w:numPr>
      </w:pPr>
      <w:r>
        <w:t xml:space="preserve">Innspill om at det bør vurderes om alle funksjoner skal organiseres på institutt, noen funksjoner kan med fordel organiseres i fellesfunksjoner – det legges opp til at funksjonene gjennomgås med sikte på om de mer hensiktsmessig </w:t>
      </w:r>
      <w:r w:rsidR="0056515A">
        <w:t>k</w:t>
      </w:r>
      <w:r>
        <w:t>an være fellesfunksjoner</w:t>
      </w:r>
    </w:p>
    <w:p w:rsidR="00884DE4" w:rsidRDefault="00884DE4" w:rsidP="00884DE4">
      <w:pPr>
        <w:pStyle w:val="Listeavsnitt"/>
        <w:numPr>
          <w:ilvl w:val="0"/>
          <w:numId w:val="9"/>
        </w:numPr>
      </w:pPr>
      <w:r>
        <w:t>Innspill på at det nå tilsettes i stillinger på institutt og det er usikkerhet hvordan de som sitter i bør forholde seg til disse utlysningene. Re</w:t>
      </w:r>
      <w:r w:rsidR="0056515A">
        <w:t xml:space="preserve">ist </w:t>
      </w:r>
      <w:r>
        <w:t xml:space="preserve">spørsmål om stillingsstopp burde innføres til den fremtidige organiseringen er avklart.  </w:t>
      </w:r>
    </w:p>
    <w:p w:rsidR="00884DE4" w:rsidRDefault="00884DE4" w:rsidP="00884DE4">
      <w:pPr>
        <w:pStyle w:val="Listeavsnitt"/>
        <w:numPr>
          <w:ilvl w:val="0"/>
          <w:numId w:val="9"/>
        </w:numPr>
      </w:pPr>
      <w:r>
        <w:t xml:space="preserve">Innspill om at det bør vurderes å etablere egen områdeleder i Gjøvik </w:t>
      </w:r>
      <w:r w:rsidR="00F24950">
        <w:t>for Campusservice</w:t>
      </w:r>
      <w:r w:rsidR="0056515A">
        <w:t xml:space="preserve"> </w:t>
      </w:r>
      <w:r>
        <w:t>– så langt er det vurdert at egen team-leder fungerer bra i Gjøvik, og en ønsker erfaringer med også denne organiseringen</w:t>
      </w:r>
    </w:p>
    <w:p w:rsidR="00F24950" w:rsidRDefault="00F24950" w:rsidP="00F24950">
      <w:pPr>
        <w:pStyle w:val="Listeavsnitt"/>
        <w:ind w:left="1081"/>
      </w:pPr>
    </w:p>
    <w:p w:rsidR="006A50AF" w:rsidRDefault="006A50AF" w:rsidP="006A50AF">
      <w:pPr>
        <w:ind w:left="0"/>
      </w:pPr>
    </w:p>
    <w:p w:rsidR="006716FD" w:rsidRDefault="006A50AF" w:rsidP="006A50AF">
      <w:pPr>
        <w:ind w:left="0"/>
        <w:rPr>
          <w:b/>
        </w:rPr>
      </w:pPr>
      <w:r>
        <w:rPr>
          <w:b/>
        </w:rPr>
        <w:t xml:space="preserve">6. </w:t>
      </w:r>
      <w:r>
        <w:rPr>
          <w:b/>
        </w:rPr>
        <w:tab/>
      </w:r>
      <w:r w:rsidR="00951736">
        <w:rPr>
          <w:b/>
        </w:rPr>
        <w:t>Områdeleder</w:t>
      </w:r>
      <w:r w:rsidR="000F3D3A">
        <w:rPr>
          <w:b/>
        </w:rPr>
        <w:t xml:space="preserve"> for Campusservice i Ålesund </w:t>
      </w:r>
      <w:r w:rsidR="006A51CB" w:rsidRPr="006A51CB">
        <w:rPr>
          <w:b/>
        </w:rPr>
        <w:t>(informasjon)</w:t>
      </w:r>
    </w:p>
    <w:p w:rsidR="00C01D48" w:rsidRDefault="00AC096B" w:rsidP="00AC096B">
      <w:pPr>
        <w:ind w:left="720" w:firstLine="1"/>
      </w:pPr>
      <w:r>
        <w:t xml:space="preserve">NTL har bedt om en nærmere redegjørelse om status når det gjelder opprettelse av gruppelederfunksjon i Ålesund. </w:t>
      </w:r>
      <w:r w:rsidRPr="00AC096B">
        <w:t>Nærmere redegjørelse gis i møtet.</w:t>
      </w:r>
    </w:p>
    <w:p w:rsidR="002A62B5" w:rsidRDefault="0056515A" w:rsidP="00AC096B">
      <w:pPr>
        <w:ind w:left="720" w:firstLine="1"/>
      </w:pPr>
      <w:r>
        <w:t>Arbeidsgiver avklarte at d</w:t>
      </w:r>
      <w:r w:rsidR="002A62B5">
        <w:t>ette gjelder områdeleder (ikke gruppeleder)</w:t>
      </w:r>
      <w:r>
        <w:t xml:space="preserve"> og at i</w:t>
      </w:r>
      <w:r w:rsidR="002A62B5">
        <w:t xml:space="preserve"> løpet av kort tid blir utlysningstekst fastsatt etter medvirkning </w:t>
      </w:r>
      <w:r w:rsidR="00951736">
        <w:t>lokalt</w:t>
      </w:r>
      <w:r>
        <w:t xml:space="preserve">. Den </w:t>
      </w:r>
      <w:r w:rsidR="00951736">
        <w:t xml:space="preserve">kommer etter det til </w:t>
      </w:r>
      <w:r w:rsidR="002A62B5">
        <w:t xml:space="preserve">LOAM </w:t>
      </w:r>
      <w:r w:rsidR="00951736">
        <w:t xml:space="preserve">for medbestemmelse </w:t>
      </w:r>
      <w:r w:rsidR="002A62B5">
        <w:t xml:space="preserve">før utlysning. </w:t>
      </w:r>
    </w:p>
    <w:p w:rsidR="00951736" w:rsidRDefault="00951736" w:rsidP="00AC096B">
      <w:pPr>
        <w:ind w:left="720" w:firstLine="1"/>
      </w:pPr>
    </w:p>
    <w:p w:rsidR="00240EA9" w:rsidRDefault="00240EA9" w:rsidP="00240EA9">
      <w:pPr>
        <w:ind w:left="0"/>
        <w:rPr>
          <w:b/>
        </w:rPr>
      </w:pPr>
      <w:r>
        <w:rPr>
          <w:b/>
        </w:rPr>
        <w:t xml:space="preserve">7. </w:t>
      </w:r>
      <w:r>
        <w:rPr>
          <w:b/>
        </w:rPr>
        <w:tab/>
        <w:t xml:space="preserve">Områdeinndeling i Campusservice </w:t>
      </w:r>
      <w:r w:rsidRPr="006A51CB">
        <w:rPr>
          <w:b/>
        </w:rPr>
        <w:t>(informasjon)</w:t>
      </w:r>
    </w:p>
    <w:p w:rsidR="0056515A" w:rsidRDefault="00240EA9" w:rsidP="00240EA9">
      <w:pPr>
        <w:ind w:left="720" w:firstLine="1"/>
      </w:pPr>
      <w:r>
        <w:t xml:space="preserve">NTL har bedt om en redegjørelse om status når det gjelder evt. redefinering av områder på Campusservice. </w:t>
      </w:r>
    </w:p>
    <w:p w:rsidR="002A62B5" w:rsidRDefault="0056515A" w:rsidP="00240EA9">
      <w:pPr>
        <w:ind w:left="720" w:firstLine="1"/>
      </w:pPr>
      <w:r>
        <w:t>Arbeidsgiver redegjorde om at o</w:t>
      </w:r>
      <w:r w:rsidR="002A62B5">
        <w:t xml:space="preserve">mrådene for Bygningsdrift diskuteres i lys av at det planlegges nytt område i Ålesund, og at Øya som tidligere hadde Ålesund da blir et ganske lite område. Samtidig er Område syd ganske stort. Evt. forslag til ny organisering blir lagt frem for LOSAM når den interne prosessen er klar. Gjøvik og Ålesund blir ikke påvirket av denne diskusjonen.  </w:t>
      </w:r>
    </w:p>
    <w:p w:rsidR="00240EA9" w:rsidRDefault="00240EA9" w:rsidP="00AC096B">
      <w:pPr>
        <w:ind w:left="720" w:firstLine="1"/>
      </w:pPr>
    </w:p>
    <w:p w:rsidR="00576261" w:rsidRDefault="00576261" w:rsidP="00AC096B">
      <w:pPr>
        <w:ind w:left="720" w:firstLine="1"/>
      </w:pPr>
    </w:p>
    <w:p w:rsidR="00172D10" w:rsidRPr="00846616" w:rsidRDefault="00240EA9" w:rsidP="00172D10">
      <w:pPr>
        <w:ind w:left="0"/>
        <w:rPr>
          <w:b/>
        </w:rPr>
      </w:pPr>
      <w:r>
        <w:rPr>
          <w:b/>
        </w:rPr>
        <w:t>8</w:t>
      </w:r>
      <w:r w:rsidR="000B2AF2">
        <w:rPr>
          <w:b/>
        </w:rPr>
        <w:t xml:space="preserve">. </w:t>
      </w:r>
      <w:r w:rsidR="000B2AF2" w:rsidRPr="00846616">
        <w:rPr>
          <w:b/>
        </w:rPr>
        <w:tab/>
      </w:r>
      <w:r w:rsidR="00172D10" w:rsidRPr="00846616">
        <w:rPr>
          <w:b/>
        </w:rPr>
        <w:t>Gjensidig informasjon</w:t>
      </w:r>
    </w:p>
    <w:p w:rsidR="00172D10" w:rsidRDefault="00172D10" w:rsidP="00172D10">
      <w:pPr>
        <w:pStyle w:val="Rentekst"/>
        <w:ind w:firstLine="720"/>
        <w:rPr>
          <w:rFonts w:ascii="Times" w:eastAsia="Times New Roman" w:hAnsi="Times"/>
          <w:sz w:val="24"/>
          <w:szCs w:val="24"/>
        </w:rPr>
      </w:pPr>
      <w:r w:rsidRPr="00846616">
        <w:rPr>
          <w:rFonts w:ascii="Times" w:eastAsia="Times New Roman" w:hAnsi="Times"/>
          <w:sz w:val="24"/>
          <w:szCs w:val="24"/>
        </w:rPr>
        <w:t>a) informasjon fra arbeidsgiver</w:t>
      </w:r>
    </w:p>
    <w:p w:rsidR="00F24950" w:rsidRDefault="00F24950" w:rsidP="00172D10">
      <w:pPr>
        <w:pStyle w:val="Rentekst"/>
        <w:ind w:firstLine="720"/>
        <w:rPr>
          <w:rFonts w:ascii="Times" w:eastAsia="Times New Roman" w:hAnsi="Times"/>
          <w:sz w:val="24"/>
          <w:szCs w:val="24"/>
        </w:rPr>
      </w:pPr>
    </w:p>
    <w:p w:rsidR="003C6218" w:rsidRDefault="003C6218" w:rsidP="003C6218">
      <w:pPr>
        <w:pStyle w:val="Rentekst"/>
        <w:ind w:left="720"/>
        <w:rPr>
          <w:rFonts w:ascii="Times" w:eastAsia="Times New Roman" w:hAnsi="Times"/>
          <w:sz w:val="24"/>
          <w:szCs w:val="24"/>
        </w:rPr>
      </w:pPr>
      <w:r>
        <w:rPr>
          <w:rFonts w:ascii="Times" w:eastAsia="Times New Roman" w:hAnsi="Times"/>
          <w:sz w:val="24"/>
          <w:szCs w:val="24"/>
        </w:rPr>
        <w:t xml:space="preserve">b) </w:t>
      </w:r>
      <w:r w:rsidR="00172D10">
        <w:rPr>
          <w:rFonts w:ascii="Times" w:eastAsia="Times New Roman" w:hAnsi="Times"/>
          <w:sz w:val="24"/>
          <w:szCs w:val="24"/>
        </w:rPr>
        <w:t xml:space="preserve">Informasjon fra tillitsvalgte </w:t>
      </w:r>
      <w:r w:rsidR="00F24950">
        <w:rPr>
          <w:rFonts w:ascii="Times" w:eastAsia="Times New Roman" w:hAnsi="Times"/>
          <w:sz w:val="24"/>
          <w:szCs w:val="24"/>
        </w:rPr>
        <w:br/>
        <w:t>- Tillitsvalgte er travelt opptatt med lønnsforhandlinger</w:t>
      </w:r>
    </w:p>
    <w:p w:rsidR="003C6218" w:rsidRDefault="003C6218" w:rsidP="003C6218">
      <w:pPr>
        <w:pStyle w:val="Rentekst"/>
        <w:ind w:left="720"/>
        <w:rPr>
          <w:rFonts w:ascii="Times" w:eastAsia="Times New Roman" w:hAnsi="Times"/>
          <w:sz w:val="24"/>
          <w:szCs w:val="24"/>
        </w:rPr>
      </w:pPr>
    </w:p>
    <w:p w:rsidR="003C6218" w:rsidRDefault="003C6218" w:rsidP="003C6218">
      <w:pPr>
        <w:pStyle w:val="Rentekst"/>
        <w:ind w:left="720"/>
        <w:rPr>
          <w:b/>
        </w:rPr>
      </w:pPr>
    </w:p>
    <w:p w:rsidR="00F24950" w:rsidRDefault="00F24950" w:rsidP="003C6218">
      <w:pPr>
        <w:pStyle w:val="Rentekst"/>
        <w:ind w:left="720"/>
        <w:rPr>
          <w:b/>
        </w:rPr>
      </w:pPr>
    </w:p>
    <w:p w:rsidR="00F24950" w:rsidRDefault="00240EA9" w:rsidP="00455CAE">
      <w:pPr>
        <w:pStyle w:val="Rentekst"/>
        <w:rPr>
          <w:rFonts w:ascii="Times" w:eastAsia="Times New Roman" w:hAnsi="Times"/>
          <w:b/>
          <w:sz w:val="24"/>
          <w:szCs w:val="24"/>
        </w:rPr>
      </w:pPr>
      <w:r>
        <w:rPr>
          <w:rFonts w:ascii="Times" w:eastAsia="Times New Roman" w:hAnsi="Times"/>
          <w:b/>
          <w:sz w:val="24"/>
          <w:szCs w:val="24"/>
        </w:rPr>
        <w:t>9</w:t>
      </w:r>
      <w:r w:rsidR="001B5892" w:rsidRPr="002D1B3A">
        <w:rPr>
          <w:rFonts w:ascii="Times" w:eastAsia="Times New Roman" w:hAnsi="Times"/>
          <w:b/>
          <w:sz w:val="24"/>
          <w:szCs w:val="24"/>
        </w:rPr>
        <w:t>.</w:t>
      </w:r>
      <w:r w:rsidR="001B5892">
        <w:rPr>
          <w:b/>
        </w:rPr>
        <w:t xml:space="preserve"> </w:t>
      </w:r>
      <w:r w:rsidR="00411184" w:rsidRPr="00846616">
        <w:rPr>
          <w:b/>
        </w:rPr>
        <w:tab/>
      </w:r>
      <w:r w:rsidR="00172D10" w:rsidRPr="002D1B3A">
        <w:rPr>
          <w:rFonts w:ascii="Times" w:eastAsia="Times New Roman" w:hAnsi="Times"/>
          <w:b/>
          <w:sz w:val="24"/>
          <w:szCs w:val="24"/>
        </w:rPr>
        <w:t>Eventuelt</w:t>
      </w:r>
    </w:p>
    <w:p w:rsidR="00455CAE" w:rsidRDefault="00172D10" w:rsidP="00455CAE">
      <w:pPr>
        <w:pStyle w:val="Rentekst"/>
        <w:rPr>
          <w:rFonts w:ascii="Times" w:eastAsia="Times New Roman" w:hAnsi="Times"/>
          <w:b/>
          <w:sz w:val="24"/>
          <w:szCs w:val="24"/>
        </w:rPr>
      </w:pPr>
      <w:r w:rsidRPr="002D1B3A">
        <w:rPr>
          <w:rFonts w:ascii="Times" w:eastAsia="Times New Roman" w:hAnsi="Times"/>
          <w:b/>
          <w:sz w:val="24"/>
          <w:szCs w:val="24"/>
        </w:rPr>
        <w:t xml:space="preserve"> </w:t>
      </w:r>
    </w:p>
    <w:p w:rsidR="00F24950" w:rsidRPr="0056515A" w:rsidRDefault="00F24950" w:rsidP="0056515A">
      <w:pPr>
        <w:pStyle w:val="Rentekst"/>
        <w:numPr>
          <w:ilvl w:val="0"/>
          <w:numId w:val="12"/>
        </w:numPr>
        <w:rPr>
          <w:rFonts w:ascii="Times" w:eastAsia="Times New Roman" w:hAnsi="Times"/>
          <w:b/>
          <w:sz w:val="24"/>
          <w:szCs w:val="24"/>
        </w:rPr>
      </w:pPr>
      <w:r w:rsidRPr="0056515A">
        <w:rPr>
          <w:rFonts w:ascii="Times" w:eastAsia="Times New Roman" w:hAnsi="Times"/>
          <w:b/>
          <w:sz w:val="24"/>
          <w:szCs w:val="24"/>
        </w:rPr>
        <w:t>Systemforvaltning</w:t>
      </w:r>
    </w:p>
    <w:p w:rsidR="00576261" w:rsidRDefault="00F24950" w:rsidP="00F24950">
      <w:pPr>
        <w:pStyle w:val="Rentekst"/>
        <w:ind w:left="1080"/>
      </w:pPr>
      <w:r w:rsidRPr="0056515A">
        <w:rPr>
          <w:rFonts w:ascii="Times" w:eastAsia="Times New Roman" w:hAnsi="Times"/>
          <w:sz w:val="24"/>
          <w:szCs w:val="24"/>
        </w:rPr>
        <w:t xml:space="preserve">Spørsmål om det pågår refordeling og tilbakeføring av oppgaver mellom IT-avd og ØK-avd. </w:t>
      </w:r>
      <w:r w:rsidRPr="0056515A">
        <w:rPr>
          <w:rFonts w:ascii="Times" w:eastAsia="Times New Roman" w:hAnsi="Times"/>
          <w:sz w:val="24"/>
          <w:szCs w:val="24"/>
        </w:rPr>
        <w:br/>
        <w:t xml:space="preserve">Arbeidsgiver bekrefter at det nå pågår avklaringer mellom IT-avd og Øk-avd. Evt endringer i dagens organisering </w:t>
      </w:r>
      <w:r w:rsidR="007F2BDA" w:rsidRPr="0056515A">
        <w:rPr>
          <w:rFonts w:ascii="Times" w:eastAsia="Times New Roman" w:hAnsi="Times"/>
          <w:sz w:val="24"/>
          <w:szCs w:val="24"/>
        </w:rPr>
        <w:t>blir lagt frem i LOSAM.</w:t>
      </w:r>
    </w:p>
    <w:p w:rsidR="00576261" w:rsidRDefault="00576261" w:rsidP="00F24950">
      <w:pPr>
        <w:pStyle w:val="Rentekst"/>
        <w:ind w:left="1080"/>
      </w:pPr>
    </w:p>
    <w:p w:rsidR="00F24950" w:rsidRPr="00F24950" w:rsidRDefault="00F24950" w:rsidP="00F24950">
      <w:pPr>
        <w:pStyle w:val="Rentekst"/>
        <w:ind w:left="1080"/>
      </w:pPr>
      <w:bookmarkStart w:id="6" w:name="_GoBack"/>
      <w:bookmarkEnd w:id="6"/>
    </w:p>
    <w:p w:rsidR="00F24950" w:rsidRPr="00F24950" w:rsidRDefault="00F24950" w:rsidP="0056515A">
      <w:pPr>
        <w:pStyle w:val="Rentekst"/>
        <w:numPr>
          <w:ilvl w:val="0"/>
          <w:numId w:val="12"/>
        </w:numPr>
      </w:pPr>
      <w:r w:rsidRPr="0056515A">
        <w:rPr>
          <w:rFonts w:ascii="Times" w:eastAsia="Times New Roman" w:hAnsi="Times"/>
          <w:b/>
          <w:sz w:val="24"/>
          <w:szCs w:val="24"/>
        </w:rPr>
        <w:t>Mottak av nye renholdere i Ålesund</w:t>
      </w:r>
      <w:r w:rsidRPr="0056515A">
        <w:rPr>
          <w:rFonts w:ascii="Times" w:eastAsia="Times New Roman" w:hAnsi="Times"/>
          <w:b/>
          <w:sz w:val="24"/>
          <w:szCs w:val="24"/>
        </w:rPr>
        <w:br/>
      </w:r>
      <w:r w:rsidRPr="0056515A">
        <w:rPr>
          <w:rFonts w:ascii="Times" w:eastAsia="Times New Roman" w:hAnsi="Times"/>
          <w:sz w:val="24"/>
          <w:szCs w:val="24"/>
        </w:rPr>
        <w:t xml:space="preserve">NTL opplyser at de har fått kommet meldinger om at mottak av nye renholdere ikke fungerer godt, det mangler bla klær og  adgangskort. </w:t>
      </w:r>
      <w:r w:rsidRPr="0056515A">
        <w:rPr>
          <w:rFonts w:ascii="Times" w:eastAsia="Times New Roman" w:hAnsi="Times"/>
          <w:sz w:val="24"/>
          <w:szCs w:val="24"/>
        </w:rPr>
        <w:br/>
        <w:t>Arbeidsgiver har informasjon om at det ble delt ut klær og adgangskort i forrige uke, men følger opp for å sikre at dette er plass</w:t>
      </w:r>
      <w:r w:rsidRPr="00F24950">
        <w:t xml:space="preserve">. </w:t>
      </w:r>
    </w:p>
    <w:p w:rsidR="00455CAE" w:rsidRDefault="00455CAE" w:rsidP="00455CAE">
      <w:pPr>
        <w:pStyle w:val="Rentekst"/>
        <w:rPr>
          <w:b/>
        </w:rPr>
      </w:pPr>
    </w:p>
    <w:p w:rsidR="00DA61BB" w:rsidRDefault="00DA61BB" w:rsidP="00DA61BB">
      <w:pPr>
        <w:pStyle w:val="Rentekst"/>
        <w:rPr>
          <w:b/>
        </w:rPr>
      </w:pPr>
      <w:r>
        <w:rPr>
          <w:b/>
        </w:rPr>
        <w:tab/>
      </w:r>
    </w:p>
    <w:p w:rsidR="00172D10" w:rsidRDefault="00172D10" w:rsidP="00455CAE">
      <w:pPr>
        <w:pStyle w:val="Rentekst"/>
        <w:rPr>
          <w:color w:val="FF0000"/>
        </w:rPr>
      </w:pPr>
    </w:p>
    <w:sectPr w:rsidR="00172D10" w:rsidSect="002D58BC">
      <w:headerReference w:type="default" r:id="rId7"/>
      <w:headerReference w:type="first" r:id="rId8"/>
      <w:footerReference w:type="first" r:id="rId9"/>
      <w:type w:val="continuous"/>
      <w:pgSz w:w="11906" w:h="16838" w:code="9"/>
      <w:pgMar w:top="1871" w:right="566" w:bottom="2308" w:left="1049"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965" w:rsidRDefault="004F2965">
      <w:r>
        <w:separator/>
      </w:r>
    </w:p>
  </w:endnote>
  <w:endnote w:type="continuationSeparator" w:id="0">
    <w:p w:rsidR="004F2965" w:rsidRDefault="004F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EE4666">
    <w:pPr>
      <w:pStyle w:val="Bunntekst"/>
      <w:pBdr>
        <w:bottom w:val="single" w:sz="4" w:space="1" w:color="auto"/>
      </w:pBdr>
    </w:pPr>
    <w:r>
      <w:t>26</w:t>
    </w:r>
  </w:p>
  <w:p w:rsidR="001E05A7" w:rsidRDefault="001E05A7">
    <w:pPr>
      <w:pStyle w:val="FooterFet"/>
      <w:rPr>
        <w:bCs/>
      </w:rPr>
    </w:pPr>
    <w:r>
      <w:t>Postadresse</w:t>
    </w:r>
    <w:r>
      <w:tab/>
      <w:t xml:space="preserve">Org.nr. </w:t>
    </w:r>
    <w:r>
      <w:rPr>
        <w:b w:val="0"/>
        <w:bCs/>
      </w:rPr>
      <w:t>974 767 880</w:t>
    </w:r>
    <w:r>
      <w:rPr>
        <w:bCs/>
      </w:rPr>
      <w:tab/>
    </w:r>
    <w:r>
      <w:t>Besøksadresse</w:t>
    </w:r>
    <w:r>
      <w:tab/>
      <w:t>Telefon</w:t>
    </w:r>
    <w:r>
      <w:tab/>
    </w:r>
    <w:bookmarkStart w:id="11" w:name="tittel"/>
    <w:bookmarkEnd w:id="11"/>
    <w:r>
      <w:t>Seniorrådgiver</w:t>
    </w:r>
  </w:p>
  <w:p w:rsidR="001E05A7" w:rsidRPr="004823B9" w:rsidRDefault="001E05A7">
    <w:pPr>
      <w:pStyle w:val="FooterTekst"/>
    </w:pPr>
    <w:r w:rsidRPr="004823B9">
      <w:t>7491 Trondheim</w:t>
    </w:r>
    <w:r w:rsidRPr="004823B9">
      <w:tab/>
      <w:t>E-pos</w:t>
    </w:r>
    <w:r w:rsidR="00971C71" w:rsidRPr="004823B9">
      <w:t>t:</w:t>
    </w:r>
    <w:r w:rsidR="001B0B0F">
      <w:t xml:space="preserve"> postmottak@ntnu.no</w:t>
    </w:r>
    <w:r w:rsidR="00971C71" w:rsidRPr="004823B9">
      <w:tab/>
      <w:t>Høgskoleringen 8</w:t>
    </w:r>
    <w:r w:rsidR="00971C71" w:rsidRPr="004823B9">
      <w:tab/>
      <w:t>+ 47 73 59 80 23</w:t>
    </w:r>
    <w:r w:rsidRPr="004823B9">
      <w:tab/>
    </w:r>
    <w:bookmarkStart w:id="12" w:name="Navn"/>
    <w:bookmarkEnd w:id="12"/>
    <w:r w:rsidR="00971C71" w:rsidRPr="004823B9">
      <w:t>Jens Petter Nygård</w:t>
    </w:r>
    <w:r w:rsidRPr="004823B9">
      <w:tab/>
    </w:r>
    <w:r w:rsidRPr="004823B9">
      <w:tab/>
      <w:t>7034 Trondheim</w:t>
    </w:r>
    <w:r w:rsidRPr="004823B9">
      <w:tab/>
    </w:r>
    <w:r w:rsidRPr="004823B9">
      <w:tab/>
    </w:r>
    <w:bookmarkStart w:id="13" w:name="Navn2"/>
    <w:bookmarkEnd w:id="13"/>
  </w:p>
  <w:p w:rsidR="001E05A7" w:rsidRPr="004C27A7" w:rsidRDefault="001E05A7">
    <w:pPr>
      <w:pStyle w:val="FooterTekst"/>
    </w:pPr>
    <w:r w:rsidRPr="004823B9">
      <w:tab/>
    </w:r>
    <w:r w:rsidR="001B0B0F" w:rsidRPr="001B0B0F">
      <w:t>http://</w:t>
    </w:r>
    <w:r w:rsidR="001B0B0F">
      <w:t>www.ntnu.no</w:t>
    </w:r>
    <w:r w:rsidR="001B0B0F">
      <w:tab/>
    </w:r>
    <w:r w:rsidR="004C27A7">
      <w:tab/>
    </w:r>
    <w:r w:rsidRPr="004C27A7">
      <w:tab/>
      <w:t>Tlf: + 47</w:t>
    </w:r>
    <w:r w:rsidR="004C27A7">
      <w:t> </w:t>
    </w:r>
    <w:bookmarkStart w:id="14" w:name="Tlf"/>
    <w:bookmarkEnd w:id="14"/>
    <w:r w:rsidRPr="004C27A7">
      <w:t>9</w:t>
    </w:r>
    <w:r w:rsidR="00971C71" w:rsidRPr="004C27A7">
      <w:t>18</w:t>
    </w:r>
    <w:r w:rsidR="004C27A7">
      <w:t xml:space="preserve"> </w:t>
    </w:r>
    <w:r w:rsidR="00971C71" w:rsidRPr="004C27A7">
      <w:t>97</w:t>
    </w:r>
    <w:r w:rsidR="004C27A7">
      <w:t xml:space="preserve"> </w:t>
    </w:r>
    <w:r w:rsidR="00971C71" w:rsidRPr="004C27A7">
      <w:t>297</w:t>
    </w:r>
  </w:p>
  <w:p w:rsidR="001E05A7" w:rsidRPr="004C27A7" w:rsidRDefault="001E05A7">
    <w:pPr>
      <w:pStyle w:val="Bunntekst"/>
      <w:rPr>
        <w:sz w:val="6"/>
      </w:rPr>
    </w:pPr>
  </w:p>
  <w:p w:rsidR="001E05A7" w:rsidRDefault="001E05A7">
    <w:pPr>
      <w:pStyle w:val="FooterGraa"/>
    </w:pPr>
    <w:r>
      <w:t>All korrespondanse som inngår i saksbehandling skal adresseres til saksbehandlende enhet ved NTNU og ikke direkte til enkeltpersoner. Ved henvendelse vennligst oppgi referanse.</w:t>
    </w:r>
  </w:p>
  <w:p w:rsidR="001E05A7" w:rsidRDefault="001E05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965" w:rsidRDefault="004F2965">
      <w:r>
        <w:separator/>
      </w:r>
    </w:p>
  </w:footnote>
  <w:footnote w:type="continuationSeparator" w:id="0">
    <w:p w:rsidR="004F2965" w:rsidRDefault="004F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E05A7">
    <w:pPr>
      <w:pStyle w:val="sidetall"/>
    </w:pPr>
    <w:r>
      <w:tab/>
    </w:r>
    <w:r>
      <w:tab/>
    </w:r>
    <w:r>
      <w:fldChar w:fldCharType="begin"/>
    </w:r>
    <w:r>
      <w:instrText xml:space="preserve"> PAGE </w:instrText>
    </w:r>
    <w:r>
      <w:fldChar w:fldCharType="separate"/>
    </w:r>
    <w:r w:rsidR="00576261">
      <w:t>3</w:t>
    </w:r>
    <w:r>
      <w:fldChar w:fldCharType="end"/>
    </w:r>
    <w:r>
      <w:t xml:space="preserve"> av </w:t>
    </w:r>
    <w:r>
      <w:fldChar w:fldCharType="begin"/>
    </w:r>
    <w:r>
      <w:instrText xml:space="preserve"> NUMPAGES </w:instrText>
    </w:r>
    <w:r>
      <w:fldChar w:fldCharType="separate"/>
    </w:r>
    <w:r w:rsidR="00576261">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Header2"/>
          </w:pPr>
          <w:r>
            <w:t>Norges teknisk-naturvitenskapelige universitet</w:t>
          </w:r>
        </w:p>
      </w:tc>
      <w:tc>
        <w:tcPr>
          <w:tcW w:w="1341" w:type="dxa"/>
          <w:tcBorders>
            <w:top w:val="nil"/>
            <w:left w:val="nil"/>
            <w:bottom w:val="nil"/>
            <w:right w:val="nil"/>
          </w:tcBorders>
        </w:tcPr>
        <w:p w:rsidR="001E05A7" w:rsidRDefault="001E05A7" w:rsidP="006756D6">
          <w:pPr>
            <w:pStyle w:val="DatoRefTekst"/>
          </w:pPr>
          <w:r>
            <w:t>Dato</w:t>
          </w:r>
          <w:bookmarkStart w:id="7" w:name="VarDato2"/>
          <w:bookmarkEnd w:id="7"/>
        </w:p>
      </w:tc>
      <w:tc>
        <w:tcPr>
          <w:tcW w:w="1996" w:type="dxa"/>
          <w:tcBorders>
            <w:top w:val="nil"/>
            <w:left w:val="nil"/>
            <w:bottom w:val="nil"/>
            <w:right w:val="nil"/>
          </w:tcBorders>
        </w:tcPr>
        <w:p w:rsidR="001E05A7" w:rsidRDefault="001E05A7">
          <w:pPr>
            <w:pStyle w:val="DatoRefTekst"/>
          </w:pPr>
          <w:r>
            <w:t>Referanse</w:t>
          </w:r>
        </w:p>
        <w:p w:rsidR="001E05A7" w:rsidRDefault="001E05A7">
          <w:pPr>
            <w:pStyle w:val="DatoRefFyllInn"/>
          </w:pPr>
          <w:bookmarkStart w:id="8" w:name="VarRef2"/>
          <w:bookmarkEnd w:id="8"/>
        </w:p>
      </w:tc>
    </w:tr>
  </w:tbl>
  <w:p w:rsidR="001E05A7" w:rsidRDefault="001E05A7">
    <w:pPr>
      <w:pStyle w:val="Topptekst"/>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7" w:rsidRDefault="001A0B0D">
    <w:pPr>
      <w:pStyle w:val="sidetall"/>
    </w:pPr>
    <w:r>
      <w:rPr>
        <w:snapToGrid/>
        <w:sz w:val="20"/>
        <w:lang w:eastAsia="nb-NO"/>
      </w:rPr>
      <w:drawing>
        <wp:anchor distT="0" distB="0" distL="114300" distR="114300" simplePos="0" relativeHeight="251661824" behindDoc="0" locked="0" layoutInCell="1" allowOverlap="1" wp14:anchorId="3D5FB562" wp14:editId="1BBE50E3">
          <wp:simplePos x="0" y="0"/>
          <wp:positionH relativeFrom="column">
            <wp:posOffset>53975</wp:posOffset>
          </wp:positionH>
          <wp:positionV relativeFrom="paragraph">
            <wp:posOffset>17780</wp:posOffset>
          </wp:positionV>
          <wp:extent cx="1638300" cy="304800"/>
          <wp:effectExtent l="0" t="0" r="0" b="0"/>
          <wp:wrapNone/>
          <wp:docPr id="7" name="Bilde 7"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5A7">
      <w:tab/>
    </w:r>
    <w:r w:rsidR="001E05A7">
      <w:tab/>
    </w:r>
    <w:r w:rsidR="001E05A7">
      <w:tab/>
    </w:r>
    <w:r w:rsidR="001E05A7">
      <w:fldChar w:fldCharType="begin"/>
    </w:r>
    <w:r w:rsidR="001E05A7">
      <w:instrText xml:space="preserve"> PAGE </w:instrText>
    </w:r>
    <w:r w:rsidR="001E05A7">
      <w:fldChar w:fldCharType="separate"/>
    </w:r>
    <w:r w:rsidR="00576261">
      <w:t>1</w:t>
    </w:r>
    <w:r w:rsidR="001E05A7">
      <w:fldChar w:fldCharType="end"/>
    </w:r>
    <w:r w:rsidR="001E05A7">
      <w:t xml:space="preserve"> av </w:t>
    </w:r>
    <w:r w:rsidR="001E05A7">
      <w:fldChar w:fldCharType="begin"/>
    </w:r>
    <w:r w:rsidR="001E05A7">
      <w:instrText xml:space="preserve"> NUMPAGES </w:instrText>
    </w:r>
    <w:r w:rsidR="001E05A7">
      <w:fldChar w:fldCharType="separate"/>
    </w:r>
    <w:r w:rsidR="00576261">
      <w:t>4</w:t>
    </w:r>
    <w:r w:rsidR="001E05A7">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1E05A7">
      <w:tc>
        <w:tcPr>
          <w:tcW w:w="6579" w:type="dxa"/>
          <w:tcBorders>
            <w:top w:val="nil"/>
            <w:left w:val="nil"/>
            <w:bottom w:val="nil"/>
            <w:right w:val="nil"/>
          </w:tcBorders>
        </w:tcPr>
        <w:p w:rsidR="001E05A7" w:rsidRDefault="001E05A7">
          <w:pPr>
            <w:pStyle w:val="Topptekst"/>
          </w:pPr>
        </w:p>
      </w:tc>
      <w:tc>
        <w:tcPr>
          <w:tcW w:w="1341" w:type="dxa"/>
          <w:tcBorders>
            <w:top w:val="nil"/>
            <w:left w:val="nil"/>
            <w:bottom w:val="nil"/>
            <w:right w:val="nil"/>
          </w:tcBorders>
        </w:tcPr>
        <w:p w:rsidR="001E05A7" w:rsidRDefault="001E05A7">
          <w:pPr>
            <w:pStyle w:val="DatoRefTekst"/>
          </w:pPr>
        </w:p>
      </w:tc>
      <w:tc>
        <w:tcPr>
          <w:tcW w:w="1996" w:type="dxa"/>
          <w:tcBorders>
            <w:top w:val="nil"/>
            <w:left w:val="nil"/>
            <w:bottom w:val="nil"/>
            <w:right w:val="nil"/>
          </w:tcBorders>
        </w:tcPr>
        <w:p w:rsidR="001E05A7" w:rsidRDefault="001E05A7">
          <w:pPr>
            <w:pStyle w:val="DatoRefTekst"/>
          </w:pPr>
        </w:p>
        <w:p w:rsidR="001E05A7" w:rsidRDefault="001E05A7">
          <w:pPr>
            <w:pStyle w:val="DatoFyllInn1"/>
          </w:pPr>
        </w:p>
      </w:tc>
    </w:tr>
    <w:tr w:rsidR="001E05A7">
      <w:tc>
        <w:tcPr>
          <w:tcW w:w="6579" w:type="dxa"/>
          <w:tcBorders>
            <w:top w:val="nil"/>
            <w:left w:val="nil"/>
            <w:bottom w:val="nil"/>
            <w:right w:val="nil"/>
          </w:tcBorders>
        </w:tcPr>
        <w:p w:rsidR="001E05A7" w:rsidRDefault="001E05A7">
          <w:pPr>
            <w:pStyle w:val="Header1"/>
          </w:pPr>
          <w:r>
            <w:t>Økonomi og eiendom</w:t>
          </w:r>
        </w:p>
      </w:tc>
      <w:tc>
        <w:tcPr>
          <w:tcW w:w="1341" w:type="dxa"/>
          <w:tcBorders>
            <w:top w:val="nil"/>
            <w:left w:val="nil"/>
            <w:bottom w:val="nil"/>
            <w:right w:val="nil"/>
          </w:tcBorders>
        </w:tcPr>
        <w:p w:rsidR="001E05A7" w:rsidRDefault="001E05A7">
          <w:pPr>
            <w:pStyle w:val="DatoRefTekst2"/>
          </w:pPr>
          <w:r>
            <w:t>Dato</w:t>
          </w:r>
        </w:p>
        <w:p w:rsidR="001E05A7" w:rsidRDefault="002C064A" w:rsidP="002C064A">
          <w:pPr>
            <w:pStyle w:val="DatoRefFyllInn"/>
          </w:pPr>
          <w:bookmarkStart w:id="9" w:name="VarDato"/>
          <w:bookmarkEnd w:id="9"/>
          <w:r>
            <w:t>27</w:t>
          </w:r>
          <w:r w:rsidR="008E3687">
            <w:t>.</w:t>
          </w:r>
          <w:r>
            <w:t>8</w:t>
          </w:r>
          <w:r w:rsidR="004C2CB4">
            <w:t>.2018</w:t>
          </w:r>
        </w:p>
      </w:tc>
      <w:tc>
        <w:tcPr>
          <w:tcW w:w="1996" w:type="dxa"/>
          <w:tcBorders>
            <w:top w:val="nil"/>
            <w:left w:val="nil"/>
            <w:bottom w:val="nil"/>
            <w:right w:val="nil"/>
          </w:tcBorders>
        </w:tcPr>
        <w:p w:rsidR="001E05A7" w:rsidRDefault="001E05A7">
          <w:pPr>
            <w:pStyle w:val="DatoRefTekst2"/>
          </w:pPr>
          <w:r>
            <w:t>Referanse</w:t>
          </w:r>
        </w:p>
        <w:p w:rsidR="001E05A7" w:rsidRDefault="001E05A7" w:rsidP="00846616">
          <w:pPr>
            <w:pStyle w:val="DatoRefFyllInn"/>
          </w:pPr>
          <w:bookmarkStart w:id="10" w:name="VarRef"/>
          <w:bookmarkEnd w:id="10"/>
        </w:p>
      </w:tc>
    </w:tr>
  </w:tbl>
  <w:p w:rsidR="001E05A7" w:rsidRDefault="001E05A7">
    <w:pPr>
      <w:pStyle w:val="Top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3605"/>
    <w:multiLevelType w:val="hybridMultilevel"/>
    <w:tmpl w:val="90B6176E"/>
    <w:lvl w:ilvl="0" w:tplc="D9423EAA">
      <w:start w:val="3"/>
      <w:numFmt w:val="bullet"/>
      <w:lvlText w:val="-"/>
      <w:lvlJc w:val="left"/>
      <w:pPr>
        <w:ind w:left="1081" w:hanging="360"/>
      </w:pPr>
      <w:rPr>
        <w:rFonts w:ascii="Times" w:eastAsia="Times New Roman" w:hAnsi="Times" w:cs="Times" w:hint="default"/>
      </w:rPr>
    </w:lvl>
    <w:lvl w:ilvl="1" w:tplc="04140003" w:tentative="1">
      <w:start w:val="1"/>
      <w:numFmt w:val="bullet"/>
      <w:lvlText w:val="o"/>
      <w:lvlJc w:val="left"/>
      <w:pPr>
        <w:ind w:left="1801" w:hanging="360"/>
      </w:pPr>
      <w:rPr>
        <w:rFonts w:ascii="Courier New" w:hAnsi="Courier New" w:cs="Courier New" w:hint="default"/>
      </w:rPr>
    </w:lvl>
    <w:lvl w:ilvl="2" w:tplc="04140005" w:tentative="1">
      <w:start w:val="1"/>
      <w:numFmt w:val="bullet"/>
      <w:lvlText w:val=""/>
      <w:lvlJc w:val="left"/>
      <w:pPr>
        <w:ind w:left="2521" w:hanging="360"/>
      </w:pPr>
      <w:rPr>
        <w:rFonts w:ascii="Wingdings" w:hAnsi="Wingdings" w:hint="default"/>
      </w:rPr>
    </w:lvl>
    <w:lvl w:ilvl="3" w:tplc="04140001" w:tentative="1">
      <w:start w:val="1"/>
      <w:numFmt w:val="bullet"/>
      <w:lvlText w:val=""/>
      <w:lvlJc w:val="left"/>
      <w:pPr>
        <w:ind w:left="3241" w:hanging="360"/>
      </w:pPr>
      <w:rPr>
        <w:rFonts w:ascii="Symbol" w:hAnsi="Symbol" w:hint="default"/>
      </w:rPr>
    </w:lvl>
    <w:lvl w:ilvl="4" w:tplc="04140003" w:tentative="1">
      <w:start w:val="1"/>
      <w:numFmt w:val="bullet"/>
      <w:lvlText w:val="o"/>
      <w:lvlJc w:val="left"/>
      <w:pPr>
        <w:ind w:left="3961" w:hanging="360"/>
      </w:pPr>
      <w:rPr>
        <w:rFonts w:ascii="Courier New" w:hAnsi="Courier New" w:cs="Courier New" w:hint="default"/>
      </w:rPr>
    </w:lvl>
    <w:lvl w:ilvl="5" w:tplc="04140005" w:tentative="1">
      <w:start w:val="1"/>
      <w:numFmt w:val="bullet"/>
      <w:lvlText w:val=""/>
      <w:lvlJc w:val="left"/>
      <w:pPr>
        <w:ind w:left="4681" w:hanging="360"/>
      </w:pPr>
      <w:rPr>
        <w:rFonts w:ascii="Wingdings" w:hAnsi="Wingdings" w:hint="default"/>
      </w:rPr>
    </w:lvl>
    <w:lvl w:ilvl="6" w:tplc="04140001" w:tentative="1">
      <w:start w:val="1"/>
      <w:numFmt w:val="bullet"/>
      <w:lvlText w:val=""/>
      <w:lvlJc w:val="left"/>
      <w:pPr>
        <w:ind w:left="5401" w:hanging="360"/>
      </w:pPr>
      <w:rPr>
        <w:rFonts w:ascii="Symbol" w:hAnsi="Symbol" w:hint="default"/>
      </w:rPr>
    </w:lvl>
    <w:lvl w:ilvl="7" w:tplc="04140003" w:tentative="1">
      <w:start w:val="1"/>
      <w:numFmt w:val="bullet"/>
      <w:lvlText w:val="o"/>
      <w:lvlJc w:val="left"/>
      <w:pPr>
        <w:ind w:left="6121" w:hanging="360"/>
      </w:pPr>
      <w:rPr>
        <w:rFonts w:ascii="Courier New" w:hAnsi="Courier New" w:cs="Courier New" w:hint="default"/>
      </w:rPr>
    </w:lvl>
    <w:lvl w:ilvl="8" w:tplc="04140005" w:tentative="1">
      <w:start w:val="1"/>
      <w:numFmt w:val="bullet"/>
      <w:lvlText w:val=""/>
      <w:lvlJc w:val="left"/>
      <w:pPr>
        <w:ind w:left="6841" w:hanging="360"/>
      </w:pPr>
      <w:rPr>
        <w:rFonts w:ascii="Wingdings" w:hAnsi="Wingdings" w:hint="default"/>
      </w:rPr>
    </w:lvl>
  </w:abstractNum>
  <w:abstractNum w:abstractNumId="1" w15:restartNumberingAfterBreak="0">
    <w:nsid w:val="2E0D60D8"/>
    <w:multiLevelType w:val="hybridMultilevel"/>
    <w:tmpl w:val="610C7D34"/>
    <w:lvl w:ilvl="0" w:tplc="E4483B6E">
      <w:start w:val="5"/>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379461C0"/>
    <w:multiLevelType w:val="hybridMultilevel"/>
    <w:tmpl w:val="80FAA034"/>
    <w:lvl w:ilvl="0" w:tplc="1CF079B4">
      <w:start w:val="1"/>
      <w:numFmt w:val="lowerLetter"/>
      <w:lvlText w:val="%1)"/>
      <w:lvlJc w:val="left"/>
      <w:pPr>
        <w:ind w:left="1080" w:hanging="360"/>
      </w:pPr>
      <w:rPr>
        <w:rFonts w:ascii="Times" w:eastAsia="Times New Roman" w:hAnsi="Times" w:hint="default"/>
        <w:sz w:val="24"/>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3E4E7F28"/>
    <w:multiLevelType w:val="hybridMultilevel"/>
    <w:tmpl w:val="110ECCC0"/>
    <w:lvl w:ilvl="0" w:tplc="8A58BD3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44AF3947"/>
    <w:multiLevelType w:val="hybridMultilevel"/>
    <w:tmpl w:val="991C6C80"/>
    <w:lvl w:ilvl="0" w:tplc="F7AC245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47E27B4A"/>
    <w:multiLevelType w:val="hybridMultilevel"/>
    <w:tmpl w:val="5F70B0D8"/>
    <w:lvl w:ilvl="0" w:tplc="C40A6698">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6" w15:restartNumberingAfterBreak="0">
    <w:nsid w:val="499C2C12"/>
    <w:multiLevelType w:val="hybridMultilevel"/>
    <w:tmpl w:val="5F827A12"/>
    <w:lvl w:ilvl="0" w:tplc="746E295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54837176"/>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8" w15:restartNumberingAfterBreak="0">
    <w:nsid w:val="56A11BC2"/>
    <w:multiLevelType w:val="hybridMultilevel"/>
    <w:tmpl w:val="E7729F86"/>
    <w:lvl w:ilvl="0" w:tplc="F3E4F426">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9" w15:restartNumberingAfterBreak="0">
    <w:nsid w:val="65D3294B"/>
    <w:multiLevelType w:val="hybridMultilevel"/>
    <w:tmpl w:val="1A268E52"/>
    <w:lvl w:ilvl="0" w:tplc="077EABA2">
      <w:start w:val="2"/>
      <w:numFmt w:val="bullet"/>
      <w:lvlText w:val="-"/>
      <w:lvlJc w:val="left"/>
      <w:pPr>
        <w:ind w:left="1080" w:hanging="360"/>
      </w:pPr>
      <w:rPr>
        <w:rFonts w:ascii="Times" w:eastAsia="Times New Roman" w:hAnsi="Times" w:cs="Time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6DEC4A8B"/>
    <w:multiLevelType w:val="hybridMultilevel"/>
    <w:tmpl w:val="AB766BAA"/>
    <w:lvl w:ilvl="0" w:tplc="BEDEEBEA">
      <w:start w:val="1"/>
      <w:numFmt w:val="lowerLetter"/>
      <w:lvlText w:val="%1)"/>
      <w:lvlJc w:val="left"/>
      <w:pPr>
        <w:ind w:left="1080" w:hanging="360"/>
      </w:pPr>
      <w:rPr>
        <w:rFonts w:ascii="Times New Roman" w:hAnsi="Times New Roman" w:cs="Times New Roman" w:hint="default"/>
        <w:b/>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7A241770"/>
    <w:multiLevelType w:val="hybridMultilevel"/>
    <w:tmpl w:val="DA34A8DC"/>
    <w:lvl w:ilvl="0" w:tplc="5CC4497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7"/>
  </w:num>
  <w:num w:numId="2">
    <w:abstractNumId w:val="8"/>
  </w:num>
  <w:num w:numId="3">
    <w:abstractNumId w:val="3"/>
  </w:num>
  <w:num w:numId="4">
    <w:abstractNumId w:val="9"/>
  </w:num>
  <w:num w:numId="5">
    <w:abstractNumId w:val="4"/>
  </w:num>
  <w:num w:numId="6">
    <w:abstractNumId w:val="1"/>
  </w:num>
  <w:num w:numId="7">
    <w:abstractNumId w:val="6"/>
  </w:num>
  <w:num w:numId="8">
    <w:abstractNumId w:val="11"/>
  </w:num>
  <w:num w:numId="9">
    <w:abstractNumId w:val="0"/>
  </w:num>
  <w:num w:numId="10">
    <w:abstractNumId w:val="2"/>
  </w:num>
  <w:num w:numId="11">
    <w:abstractNumId w:val="5"/>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nb-NO" w:vendorID="64" w:dllVersion="0" w:nlCheck="1" w:checkStyle="0"/>
  <w:activeWritingStyle w:appName="MSWord" w:lang="en-US" w:vendorID="64" w:dllVersion="0" w:nlCheck="1" w:checkStyle="1"/>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AD"/>
    <w:rsid w:val="00000A2D"/>
    <w:rsid w:val="00000B85"/>
    <w:rsid w:val="00001E90"/>
    <w:rsid w:val="000022DC"/>
    <w:rsid w:val="00002678"/>
    <w:rsid w:val="00006A4F"/>
    <w:rsid w:val="00013202"/>
    <w:rsid w:val="00013FAD"/>
    <w:rsid w:val="00014DA6"/>
    <w:rsid w:val="0001553F"/>
    <w:rsid w:val="0001657C"/>
    <w:rsid w:val="0001682F"/>
    <w:rsid w:val="00024712"/>
    <w:rsid w:val="000264C8"/>
    <w:rsid w:val="00026BBD"/>
    <w:rsid w:val="00027C44"/>
    <w:rsid w:val="00031268"/>
    <w:rsid w:val="00044EEB"/>
    <w:rsid w:val="00056971"/>
    <w:rsid w:val="00063B58"/>
    <w:rsid w:val="000721CE"/>
    <w:rsid w:val="00074BC1"/>
    <w:rsid w:val="000766E6"/>
    <w:rsid w:val="000808CF"/>
    <w:rsid w:val="0008106A"/>
    <w:rsid w:val="000819FF"/>
    <w:rsid w:val="0008685E"/>
    <w:rsid w:val="0009086B"/>
    <w:rsid w:val="0009654B"/>
    <w:rsid w:val="0009768A"/>
    <w:rsid w:val="000A3FBF"/>
    <w:rsid w:val="000A494C"/>
    <w:rsid w:val="000A4C19"/>
    <w:rsid w:val="000A6350"/>
    <w:rsid w:val="000B1366"/>
    <w:rsid w:val="000B1D6B"/>
    <w:rsid w:val="000B1DBC"/>
    <w:rsid w:val="000B2AF2"/>
    <w:rsid w:val="000B5E3B"/>
    <w:rsid w:val="000B67D4"/>
    <w:rsid w:val="000B78EF"/>
    <w:rsid w:val="000C69FC"/>
    <w:rsid w:val="000D024C"/>
    <w:rsid w:val="000D211B"/>
    <w:rsid w:val="000D2DFA"/>
    <w:rsid w:val="000D4AD7"/>
    <w:rsid w:val="000D51CE"/>
    <w:rsid w:val="000D69F0"/>
    <w:rsid w:val="000E18AC"/>
    <w:rsid w:val="000E791F"/>
    <w:rsid w:val="000F3702"/>
    <w:rsid w:val="000F3D3A"/>
    <w:rsid w:val="000F5123"/>
    <w:rsid w:val="0010141F"/>
    <w:rsid w:val="00103DBB"/>
    <w:rsid w:val="0010730A"/>
    <w:rsid w:val="00111E21"/>
    <w:rsid w:val="0011635E"/>
    <w:rsid w:val="0012152F"/>
    <w:rsid w:val="0012153F"/>
    <w:rsid w:val="00123506"/>
    <w:rsid w:val="001273DA"/>
    <w:rsid w:val="00127D22"/>
    <w:rsid w:val="0013676B"/>
    <w:rsid w:val="001407C7"/>
    <w:rsid w:val="001458A9"/>
    <w:rsid w:val="0015079D"/>
    <w:rsid w:val="00157808"/>
    <w:rsid w:val="001606C8"/>
    <w:rsid w:val="001650EA"/>
    <w:rsid w:val="00167ED0"/>
    <w:rsid w:val="00172D10"/>
    <w:rsid w:val="00174D8C"/>
    <w:rsid w:val="00190345"/>
    <w:rsid w:val="00190551"/>
    <w:rsid w:val="0019375E"/>
    <w:rsid w:val="00194277"/>
    <w:rsid w:val="001944F1"/>
    <w:rsid w:val="0019713C"/>
    <w:rsid w:val="001A0B0D"/>
    <w:rsid w:val="001A2A86"/>
    <w:rsid w:val="001A3CA7"/>
    <w:rsid w:val="001A5B9C"/>
    <w:rsid w:val="001B0B0F"/>
    <w:rsid w:val="001B548B"/>
    <w:rsid w:val="001B5892"/>
    <w:rsid w:val="001B65AA"/>
    <w:rsid w:val="001B7FE3"/>
    <w:rsid w:val="001C4A0E"/>
    <w:rsid w:val="001D376D"/>
    <w:rsid w:val="001D6FD1"/>
    <w:rsid w:val="001E05A7"/>
    <w:rsid w:val="001E4DB1"/>
    <w:rsid w:val="001F4721"/>
    <w:rsid w:val="001F5E75"/>
    <w:rsid w:val="00203099"/>
    <w:rsid w:val="00205998"/>
    <w:rsid w:val="00206B06"/>
    <w:rsid w:val="00210190"/>
    <w:rsid w:val="00212D75"/>
    <w:rsid w:val="00215CC2"/>
    <w:rsid w:val="00220471"/>
    <w:rsid w:val="002218B5"/>
    <w:rsid w:val="00221C2C"/>
    <w:rsid w:val="0022276B"/>
    <w:rsid w:val="002324B6"/>
    <w:rsid w:val="002326DA"/>
    <w:rsid w:val="002326FE"/>
    <w:rsid w:val="002363F0"/>
    <w:rsid w:val="00236AE9"/>
    <w:rsid w:val="00240664"/>
    <w:rsid w:val="00240EA9"/>
    <w:rsid w:val="002473A7"/>
    <w:rsid w:val="0025316F"/>
    <w:rsid w:val="002619F9"/>
    <w:rsid w:val="002627FF"/>
    <w:rsid w:val="00264206"/>
    <w:rsid w:val="002644CF"/>
    <w:rsid w:val="0026469F"/>
    <w:rsid w:val="00264BDD"/>
    <w:rsid w:val="00265DB3"/>
    <w:rsid w:val="00267E99"/>
    <w:rsid w:val="0027002A"/>
    <w:rsid w:val="002722B4"/>
    <w:rsid w:val="0027422A"/>
    <w:rsid w:val="00274F16"/>
    <w:rsid w:val="00276F74"/>
    <w:rsid w:val="0027771F"/>
    <w:rsid w:val="00277907"/>
    <w:rsid w:val="00280F3B"/>
    <w:rsid w:val="002825A2"/>
    <w:rsid w:val="00285CB7"/>
    <w:rsid w:val="00287097"/>
    <w:rsid w:val="00290380"/>
    <w:rsid w:val="00292E0C"/>
    <w:rsid w:val="00293FD2"/>
    <w:rsid w:val="00294942"/>
    <w:rsid w:val="00295FF5"/>
    <w:rsid w:val="002A0E53"/>
    <w:rsid w:val="002A62B5"/>
    <w:rsid w:val="002A6CAB"/>
    <w:rsid w:val="002B2422"/>
    <w:rsid w:val="002B5BA9"/>
    <w:rsid w:val="002B5EAF"/>
    <w:rsid w:val="002B6ED7"/>
    <w:rsid w:val="002C064A"/>
    <w:rsid w:val="002C7B64"/>
    <w:rsid w:val="002D1636"/>
    <w:rsid w:val="002D1B3A"/>
    <w:rsid w:val="002D30B9"/>
    <w:rsid w:val="002D5541"/>
    <w:rsid w:val="002D562C"/>
    <w:rsid w:val="002D58BC"/>
    <w:rsid w:val="002D62C4"/>
    <w:rsid w:val="002D67C4"/>
    <w:rsid w:val="002E008F"/>
    <w:rsid w:val="002E22DE"/>
    <w:rsid w:val="002E3259"/>
    <w:rsid w:val="002E6760"/>
    <w:rsid w:val="002F108B"/>
    <w:rsid w:val="002F17B2"/>
    <w:rsid w:val="002F5A78"/>
    <w:rsid w:val="003038B0"/>
    <w:rsid w:val="0030528A"/>
    <w:rsid w:val="003067D4"/>
    <w:rsid w:val="003072AD"/>
    <w:rsid w:val="00311850"/>
    <w:rsid w:val="00311FBF"/>
    <w:rsid w:val="00311FD5"/>
    <w:rsid w:val="00315D45"/>
    <w:rsid w:val="00320EE1"/>
    <w:rsid w:val="00323E32"/>
    <w:rsid w:val="00324582"/>
    <w:rsid w:val="0032545A"/>
    <w:rsid w:val="00327F39"/>
    <w:rsid w:val="003327B5"/>
    <w:rsid w:val="00332D8B"/>
    <w:rsid w:val="00333DC5"/>
    <w:rsid w:val="003408EA"/>
    <w:rsid w:val="00342982"/>
    <w:rsid w:val="003502F5"/>
    <w:rsid w:val="00351B61"/>
    <w:rsid w:val="003523C5"/>
    <w:rsid w:val="00352B3C"/>
    <w:rsid w:val="00352D7A"/>
    <w:rsid w:val="0035396C"/>
    <w:rsid w:val="00357EAA"/>
    <w:rsid w:val="00362539"/>
    <w:rsid w:val="00363A31"/>
    <w:rsid w:val="00371AF1"/>
    <w:rsid w:val="00373333"/>
    <w:rsid w:val="00374D5A"/>
    <w:rsid w:val="00375229"/>
    <w:rsid w:val="003775EF"/>
    <w:rsid w:val="00377814"/>
    <w:rsid w:val="003845CE"/>
    <w:rsid w:val="003900F0"/>
    <w:rsid w:val="00390A02"/>
    <w:rsid w:val="003975B7"/>
    <w:rsid w:val="003A0A25"/>
    <w:rsid w:val="003A4405"/>
    <w:rsid w:val="003B5DBC"/>
    <w:rsid w:val="003B6C65"/>
    <w:rsid w:val="003B6C68"/>
    <w:rsid w:val="003C5074"/>
    <w:rsid w:val="003C5521"/>
    <w:rsid w:val="003C5ECD"/>
    <w:rsid w:val="003C6218"/>
    <w:rsid w:val="003D0F78"/>
    <w:rsid w:val="003D21F0"/>
    <w:rsid w:val="003D6648"/>
    <w:rsid w:val="003E171C"/>
    <w:rsid w:val="003E1F2A"/>
    <w:rsid w:val="003E24A9"/>
    <w:rsid w:val="003E269C"/>
    <w:rsid w:val="003E44C6"/>
    <w:rsid w:val="003E7A0B"/>
    <w:rsid w:val="003F19DE"/>
    <w:rsid w:val="003F1CCE"/>
    <w:rsid w:val="003F303D"/>
    <w:rsid w:val="003F336E"/>
    <w:rsid w:val="0040016A"/>
    <w:rsid w:val="00406B39"/>
    <w:rsid w:val="00407D95"/>
    <w:rsid w:val="00411184"/>
    <w:rsid w:val="0041235A"/>
    <w:rsid w:val="00413CD4"/>
    <w:rsid w:val="00415B81"/>
    <w:rsid w:val="00415C8B"/>
    <w:rsid w:val="00416CC6"/>
    <w:rsid w:val="00416DF4"/>
    <w:rsid w:val="00420140"/>
    <w:rsid w:val="00425BDD"/>
    <w:rsid w:val="004275AD"/>
    <w:rsid w:val="00431BEA"/>
    <w:rsid w:val="00433447"/>
    <w:rsid w:val="004337F3"/>
    <w:rsid w:val="004376E2"/>
    <w:rsid w:val="00443587"/>
    <w:rsid w:val="00443B20"/>
    <w:rsid w:val="00453B59"/>
    <w:rsid w:val="0045552C"/>
    <w:rsid w:val="00455CAE"/>
    <w:rsid w:val="00457A46"/>
    <w:rsid w:val="00462FA2"/>
    <w:rsid w:val="0046319C"/>
    <w:rsid w:val="0046384D"/>
    <w:rsid w:val="0046686F"/>
    <w:rsid w:val="00472BEF"/>
    <w:rsid w:val="00474D53"/>
    <w:rsid w:val="00480981"/>
    <w:rsid w:val="00480D11"/>
    <w:rsid w:val="004823B9"/>
    <w:rsid w:val="00485B6A"/>
    <w:rsid w:val="00487EFE"/>
    <w:rsid w:val="00490419"/>
    <w:rsid w:val="00493C9E"/>
    <w:rsid w:val="00495586"/>
    <w:rsid w:val="00496C5C"/>
    <w:rsid w:val="004A03F8"/>
    <w:rsid w:val="004A1647"/>
    <w:rsid w:val="004A4723"/>
    <w:rsid w:val="004A4C55"/>
    <w:rsid w:val="004A6725"/>
    <w:rsid w:val="004A6FAC"/>
    <w:rsid w:val="004A7A88"/>
    <w:rsid w:val="004B1158"/>
    <w:rsid w:val="004B231A"/>
    <w:rsid w:val="004B3A55"/>
    <w:rsid w:val="004B63DC"/>
    <w:rsid w:val="004B7A92"/>
    <w:rsid w:val="004C1647"/>
    <w:rsid w:val="004C27A7"/>
    <w:rsid w:val="004C2CB4"/>
    <w:rsid w:val="004D2491"/>
    <w:rsid w:val="004D5F71"/>
    <w:rsid w:val="004D6EF9"/>
    <w:rsid w:val="004D756B"/>
    <w:rsid w:val="004D77C7"/>
    <w:rsid w:val="004E0DF7"/>
    <w:rsid w:val="004E5B39"/>
    <w:rsid w:val="004E645D"/>
    <w:rsid w:val="004F04DE"/>
    <w:rsid w:val="004F145A"/>
    <w:rsid w:val="004F27AE"/>
    <w:rsid w:val="004F2965"/>
    <w:rsid w:val="004F49BB"/>
    <w:rsid w:val="004F6B6D"/>
    <w:rsid w:val="00507786"/>
    <w:rsid w:val="00510767"/>
    <w:rsid w:val="00512A1B"/>
    <w:rsid w:val="00513CDC"/>
    <w:rsid w:val="00520031"/>
    <w:rsid w:val="00521491"/>
    <w:rsid w:val="00522633"/>
    <w:rsid w:val="00527259"/>
    <w:rsid w:val="00530E1B"/>
    <w:rsid w:val="00533AE5"/>
    <w:rsid w:val="00533BED"/>
    <w:rsid w:val="00537666"/>
    <w:rsid w:val="00543C13"/>
    <w:rsid w:val="00551CF4"/>
    <w:rsid w:val="00553C85"/>
    <w:rsid w:val="00556A81"/>
    <w:rsid w:val="00561D85"/>
    <w:rsid w:val="00563134"/>
    <w:rsid w:val="0056515A"/>
    <w:rsid w:val="0057419D"/>
    <w:rsid w:val="00576261"/>
    <w:rsid w:val="0057642F"/>
    <w:rsid w:val="00580BE5"/>
    <w:rsid w:val="00583141"/>
    <w:rsid w:val="00584A7A"/>
    <w:rsid w:val="005904A4"/>
    <w:rsid w:val="005917A5"/>
    <w:rsid w:val="00592601"/>
    <w:rsid w:val="00593DF9"/>
    <w:rsid w:val="005A16FA"/>
    <w:rsid w:val="005A5731"/>
    <w:rsid w:val="005B3945"/>
    <w:rsid w:val="005B46BF"/>
    <w:rsid w:val="005C2D7D"/>
    <w:rsid w:val="005D1719"/>
    <w:rsid w:val="005D38DC"/>
    <w:rsid w:val="005E10A4"/>
    <w:rsid w:val="005E7516"/>
    <w:rsid w:val="005E7E88"/>
    <w:rsid w:val="005F5F67"/>
    <w:rsid w:val="005F7E7A"/>
    <w:rsid w:val="00600031"/>
    <w:rsid w:val="0060176F"/>
    <w:rsid w:val="006021D2"/>
    <w:rsid w:val="00606EA5"/>
    <w:rsid w:val="006112A3"/>
    <w:rsid w:val="00613A22"/>
    <w:rsid w:val="00615FA6"/>
    <w:rsid w:val="0062181D"/>
    <w:rsid w:val="00625174"/>
    <w:rsid w:val="00626603"/>
    <w:rsid w:val="0062698E"/>
    <w:rsid w:val="0063225F"/>
    <w:rsid w:val="0064115C"/>
    <w:rsid w:val="006416D4"/>
    <w:rsid w:val="00650B34"/>
    <w:rsid w:val="00654E58"/>
    <w:rsid w:val="006557AE"/>
    <w:rsid w:val="006614A8"/>
    <w:rsid w:val="0066393A"/>
    <w:rsid w:val="00666078"/>
    <w:rsid w:val="006716FD"/>
    <w:rsid w:val="0067283F"/>
    <w:rsid w:val="006749AD"/>
    <w:rsid w:val="0067503C"/>
    <w:rsid w:val="006756D6"/>
    <w:rsid w:val="006767CA"/>
    <w:rsid w:val="00676E7B"/>
    <w:rsid w:val="00680D6F"/>
    <w:rsid w:val="006838E2"/>
    <w:rsid w:val="00683D60"/>
    <w:rsid w:val="0068628B"/>
    <w:rsid w:val="00697A84"/>
    <w:rsid w:val="006A4F4E"/>
    <w:rsid w:val="006A50AF"/>
    <w:rsid w:val="006A51CB"/>
    <w:rsid w:val="006B34F3"/>
    <w:rsid w:val="006C02E0"/>
    <w:rsid w:val="006C2CFE"/>
    <w:rsid w:val="006D0E76"/>
    <w:rsid w:val="006D2615"/>
    <w:rsid w:val="006D5C66"/>
    <w:rsid w:val="006E0EB1"/>
    <w:rsid w:val="006E3A7A"/>
    <w:rsid w:val="006E548A"/>
    <w:rsid w:val="006E768B"/>
    <w:rsid w:val="006F3274"/>
    <w:rsid w:val="006F5661"/>
    <w:rsid w:val="00703680"/>
    <w:rsid w:val="007049A2"/>
    <w:rsid w:val="00711428"/>
    <w:rsid w:val="00716FDC"/>
    <w:rsid w:val="007208DC"/>
    <w:rsid w:val="00722A6E"/>
    <w:rsid w:val="0072326B"/>
    <w:rsid w:val="007260C7"/>
    <w:rsid w:val="00727DE7"/>
    <w:rsid w:val="0073021C"/>
    <w:rsid w:val="00731193"/>
    <w:rsid w:val="00733218"/>
    <w:rsid w:val="00734BB9"/>
    <w:rsid w:val="007352E8"/>
    <w:rsid w:val="007361F0"/>
    <w:rsid w:val="00740057"/>
    <w:rsid w:val="00746001"/>
    <w:rsid w:val="00747BD1"/>
    <w:rsid w:val="0075076C"/>
    <w:rsid w:val="00754474"/>
    <w:rsid w:val="007567E7"/>
    <w:rsid w:val="007617A9"/>
    <w:rsid w:val="007620D4"/>
    <w:rsid w:val="00763992"/>
    <w:rsid w:val="00763FBB"/>
    <w:rsid w:val="0076577C"/>
    <w:rsid w:val="0077437E"/>
    <w:rsid w:val="00774850"/>
    <w:rsid w:val="007764AB"/>
    <w:rsid w:val="00776760"/>
    <w:rsid w:val="00777560"/>
    <w:rsid w:val="00780B90"/>
    <w:rsid w:val="00780E06"/>
    <w:rsid w:val="007811AC"/>
    <w:rsid w:val="007820CA"/>
    <w:rsid w:val="007824DB"/>
    <w:rsid w:val="007841CD"/>
    <w:rsid w:val="007855FA"/>
    <w:rsid w:val="00791673"/>
    <w:rsid w:val="007A3809"/>
    <w:rsid w:val="007B27CC"/>
    <w:rsid w:val="007B6BD2"/>
    <w:rsid w:val="007B7864"/>
    <w:rsid w:val="007C4B08"/>
    <w:rsid w:val="007C5A10"/>
    <w:rsid w:val="007D1223"/>
    <w:rsid w:val="007D2DA1"/>
    <w:rsid w:val="007E4DC0"/>
    <w:rsid w:val="007E54A4"/>
    <w:rsid w:val="007E615F"/>
    <w:rsid w:val="007F0282"/>
    <w:rsid w:val="007F12C6"/>
    <w:rsid w:val="007F2BDA"/>
    <w:rsid w:val="007F68F2"/>
    <w:rsid w:val="007F6CF9"/>
    <w:rsid w:val="0080054B"/>
    <w:rsid w:val="00806085"/>
    <w:rsid w:val="00806A8F"/>
    <w:rsid w:val="00816BA6"/>
    <w:rsid w:val="00821906"/>
    <w:rsid w:val="00824E41"/>
    <w:rsid w:val="00832643"/>
    <w:rsid w:val="008348E0"/>
    <w:rsid w:val="008413CE"/>
    <w:rsid w:val="00842060"/>
    <w:rsid w:val="00844F96"/>
    <w:rsid w:val="008455AF"/>
    <w:rsid w:val="00846616"/>
    <w:rsid w:val="00847151"/>
    <w:rsid w:val="008539D1"/>
    <w:rsid w:val="008558EB"/>
    <w:rsid w:val="0085733F"/>
    <w:rsid w:val="00863865"/>
    <w:rsid w:val="00866E31"/>
    <w:rsid w:val="00872804"/>
    <w:rsid w:val="0087701C"/>
    <w:rsid w:val="008772F8"/>
    <w:rsid w:val="008818F9"/>
    <w:rsid w:val="00882DDC"/>
    <w:rsid w:val="00883635"/>
    <w:rsid w:val="0088366D"/>
    <w:rsid w:val="00884DE4"/>
    <w:rsid w:val="00886DC0"/>
    <w:rsid w:val="00887530"/>
    <w:rsid w:val="0088778A"/>
    <w:rsid w:val="008901AB"/>
    <w:rsid w:val="00891F7D"/>
    <w:rsid w:val="008A162B"/>
    <w:rsid w:val="008A21B1"/>
    <w:rsid w:val="008A29B4"/>
    <w:rsid w:val="008A440D"/>
    <w:rsid w:val="008A5F2B"/>
    <w:rsid w:val="008B2055"/>
    <w:rsid w:val="008B2354"/>
    <w:rsid w:val="008B2C40"/>
    <w:rsid w:val="008B3F78"/>
    <w:rsid w:val="008C1C28"/>
    <w:rsid w:val="008C254E"/>
    <w:rsid w:val="008C2DA6"/>
    <w:rsid w:val="008C4D70"/>
    <w:rsid w:val="008C6AE6"/>
    <w:rsid w:val="008D439C"/>
    <w:rsid w:val="008D5CFC"/>
    <w:rsid w:val="008D7258"/>
    <w:rsid w:val="008E3687"/>
    <w:rsid w:val="008E3DC0"/>
    <w:rsid w:val="008E57D1"/>
    <w:rsid w:val="008F12CA"/>
    <w:rsid w:val="008F17C3"/>
    <w:rsid w:val="008F308A"/>
    <w:rsid w:val="008F3168"/>
    <w:rsid w:val="0090524E"/>
    <w:rsid w:val="009126BF"/>
    <w:rsid w:val="00912B97"/>
    <w:rsid w:val="00916A30"/>
    <w:rsid w:val="009203DA"/>
    <w:rsid w:val="00924AB0"/>
    <w:rsid w:val="009258E1"/>
    <w:rsid w:val="00931F82"/>
    <w:rsid w:val="00932840"/>
    <w:rsid w:val="009347F6"/>
    <w:rsid w:val="00942CAC"/>
    <w:rsid w:val="009468E8"/>
    <w:rsid w:val="0095172C"/>
    <w:rsid w:val="00951736"/>
    <w:rsid w:val="00951FC5"/>
    <w:rsid w:val="00954215"/>
    <w:rsid w:val="00954BF1"/>
    <w:rsid w:val="009558F3"/>
    <w:rsid w:val="00956BEC"/>
    <w:rsid w:val="00957ACC"/>
    <w:rsid w:val="00960B3A"/>
    <w:rsid w:val="0096543F"/>
    <w:rsid w:val="0096734C"/>
    <w:rsid w:val="00970ED5"/>
    <w:rsid w:val="00971B93"/>
    <w:rsid w:val="00971C71"/>
    <w:rsid w:val="00974BA7"/>
    <w:rsid w:val="00974EC9"/>
    <w:rsid w:val="00975332"/>
    <w:rsid w:val="00977F12"/>
    <w:rsid w:val="00982450"/>
    <w:rsid w:val="00983787"/>
    <w:rsid w:val="009868C5"/>
    <w:rsid w:val="009921F1"/>
    <w:rsid w:val="00996C28"/>
    <w:rsid w:val="009A0E65"/>
    <w:rsid w:val="009A2B99"/>
    <w:rsid w:val="009A5336"/>
    <w:rsid w:val="009A6BFB"/>
    <w:rsid w:val="009B5E8D"/>
    <w:rsid w:val="009C0325"/>
    <w:rsid w:val="009C1A4D"/>
    <w:rsid w:val="009C1EA9"/>
    <w:rsid w:val="009C22CD"/>
    <w:rsid w:val="009C2CFA"/>
    <w:rsid w:val="009C2ECC"/>
    <w:rsid w:val="009C50FE"/>
    <w:rsid w:val="009E2F79"/>
    <w:rsid w:val="009F3DC6"/>
    <w:rsid w:val="009F4CE1"/>
    <w:rsid w:val="009F60BE"/>
    <w:rsid w:val="00A011E9"/>
    <w:rsid w:val="00A012DD"/>
    <w:rsid w:val="00A05294"/>
    <w:rsid w:val="00A06F8B"/>
    <w:rsid w:val="00A073C0"/>
    <w:rsid w:val="00A123A5"/>
    <w:rsid w:val="00A1267E"/>
    <w:rsid w:val="00A12B69"/>
    <w:rsid w:val="00A13132"/>
    <w:rsid w:val="00A14004"/>
    <w:rsid w:val="00A146A9"/>
    <w:rsid w:val="00A15976"/>
    <w:rsid w:val="00A15DC7"/>
    <w:rsid w:val="00A16076"/>
    <w:rsid w:val="00A20BD5"/>
    <w:rsid w:val="00A23B20"/>
    <w:rsid w:val="00A26070"/>
    <w:rsid w:val="00A31D44"/>
    <w:rsid w:val="00A35FA7"/>
    <w:rsid w:val="00A44951"/>
    <w:rsid w:val="00A47518"/>
    <w:rsid w:val="00A51FA5"/>
    <w:rsid w:val="00A53B9F"/>
    <w:rsid w:val="00A557FD"/>
    <w:rsid w:val="00A60B9C"/>
    <w:rsid w:val="00A651D0"/>
    <w:rsid w:val="00A763D6"/>
    <w:rsid w:val="00A81138"/>
    <w:rsid w:val="00A81B4A"/>
    <w:rsid w:val="00A82320"/>
    <w:rsid w:val="00A83D62"/>
    <w:rsid w:val="00A843F7"/>
    <w:rsid w:val="00A845EC"/>
    <w:rsid w:val="00A92436"/>
    <w:rsid w:val="00A92918"/>
    <w:rsid w:val="00A9765F"/>
    <w:rsid w:val="00AA07DD"/>
    <w:rsid w:val="00AA464D"/>
    <w:rsid w:val="00AB376E"/>
    <w:rsid w:val="00AB4DE1"/>
    <w:rsid w:val="00AB658D"/>
    <w:rsid w:val="00AB78F3"/>
    <w:rsid w:val="00AC096B"/>
    <w:rsid w:val="00AC5FB4"/>
    <w:rsid w:val="00AD3E39"/>
    <w:rsid w:val="00AD4931"/>
    <w:rsid w:val="00AD5918"/>
    <w:rsid w:val="00AE6403"/>
    <w:rsid w:val="00AE73CD"/>
    <w:rsid w:val="00AF1B4F"/>
    <w:rsid w:val="00AF23D6"/>
    <w:rsid w:val="00AF3F57"/>
    <w:rsid w:val="00AF41EE"/>
    <w:rsid w:val="00AF70E1"/>
    <w:rsid w:val="00B00730"/>
    <w:rsid w:val="00B01E76"/>
    <w:rsid w:val="00B02DFA"/>
    <w:rsid w:val="00B125CD"/>
    <w:rsid w:val="00B13A7D"/>
    <w:rsid w:val="00B2088A"/>
    <w:rsid w:val="00B225B7"/>
    <w:rsid w:val="00B36C19"/>
    <w:rsid w:val="00B37BEE"/>
    <w:rsid w:val="00B400DF"/>
    <w:rsid w:val="00B42CE4"/>
    <w:rsid w:val="00B4312E"/>
    <w:rsid w:val="00B434D2"/>
    <w:rsid w:val="00B43989"/>
    <w:rsid w:val="00B45826"/>
    <w:rsid w:val="00B45F06"/>
    <w:rsid w:val="00B50747"/>
    <w:rsid w:val="00B51187"/>
    <w:rsid w:val="00B526C3"/>
    <w:rsid w:val="00B53708"/>
    <w:rsid w:val="00B53ECF"/>
    <w:rsid w:val="00B6242C"/>
    <w:rsid w:val="00B64487"/>
    <w:rsid w:val="00B6624E"/>
    <w:rsid w:val="00B71075"/>
    <w:rsid w:val="00B75118"/>
    <w:rsid w:val="00B80C53"/>
    <w:rsid w:val="00B87752"/>
    <w:rsid w:val="00BA006D"/>
    <w:rsid w:val="00BA6183"/>
    <w:rsid w:val="00BA6551"/>
    <w:rsid w:val="00BB448C"/>
    <w:rsid w:val="00BB6000"/>
    <w:rsid w:val="00BC096A"/>
    <w:rsid w:val="00BC7F62"/>
    <w:rsid w:val="00BD128B"/>
    <w:rsid w:val="00BD5117"/>
    <w:rsid w:val="00BD5BD9"/>
    <w:rsid w:val="00BE1EA4"/>
    <w:rsid w:val="00BE470C"/>
    <w:rsid w:val="00BF1CBA"/>
    <w:rsid w:val="00BF5EB7"/>
    <w:rsid w:val="00C0001F"/>
    <w:rsid w:val="00C0112D"/>
    <w:rsid w:val="00C01D48"/>
    <w:rsid w:val="00C02D01"/>
    <w:rsid w:val="00C07F90"/>
    <w:rsid w:val="00C11E59"/>
    <w:rsid w:val="00C126D7"/>
    <w:rsid w:val="00C15CEE"/>
    <w:rsid w:val="00C208C4"/>
    <w:rsid w:val="00C21879"/>
    <w:rsid w:val="00C32BE5"/>
    <w:rsid w:val="00C34BE2"/>
    <w:rsid w:val="00C44781"/>
    <w:rsid w:val="00C5644E"/>
    <w:rsid w:val="00C6072D"/>
    <w:rsid w:val="00C61AD6"/>
    <w:rsid w:val="00C6447F"/>
    <w:rsid w:val="00C65118"/>
    <w:rsid w:val="00C707E7"/>
    <w:rsid w:val="00C71610"/>
    <w:rsid w:val="00C75A91"/>
    <w:rsid w:val="00C80557"/>
    <w:rsid w:val="00C82D47"/>
    <w:rsid w:val="00C86590"/>
    <w:rsid w:val="00C907E9"/>
    <w:rsid w:val="00C93878"/>
    <w:rsid w:val="00C947D0"/>
    <w:rsid w:val="00C96348"/>
    <w:rsid w:val="00C9751B"/>
    <w:rsid w:val="00CA0DB1"/>
    <w:rsid w:val="00CA2826"/>
    <w:rsid w:val="00CA2B9E"/>
    <w:rsid w:val="00CA4233"/>
    <w:rsid w:val="00CA6B76"/>
    <w:rsid w:val="00CA7E0F"/>
    <w:rsid w:val="00CB2369"/>
    <w:rsid w:val="00CB61A0"/>
    <w:rsid w:val="00CC2BF8"/>
    <w:rsid w:val="00CC3869"/>
    <w:rsid w:val="00CD07EC"/>
    <w:rsid w:val="00CD2E4E"/>
    <w:rsid w:val="00CD6920"/>
    <w:rsid w:val="00CE13F1"/>
    <w:rsid w:val="00CE2C48"/>
    <w:rsid w:val="00CE35B0"/>
    <w:rsid w:val="00CE3734"/>
    <w:rsid w:val="00CE61B1"/>
    <w:rsid w:val="00CF547B"/>
    <w:rsid w:val="00CF6EB9"/>
    <w:rsid w:val="00CF725A"/>
    <w:rsid w:val="00D01F65"/>
    <w:rsid w:val="00D06B6B"/>
    <w:rsid w:val="00D107F3"/>
    <w:rsid w:val="00D11F26"/>
    <w:rsid w:val="00D12F9A"/>
    <w:rsid w:val="00D131A5"/>
    <w:rsid w:val="00D24B37"/>
    <w:rsid w:val="00D25A2E"/>
    <w:rsid w:val="00D268F2"/>
    <w:rsid w:val="00D33A4A"/>
    <w:rsid w:val="00D35B40"/>
    <w:rsid w:val="00D36557"/>
    <w:rsid w:val="00D438FF"/>
    <w:rsid w:val="00D4559F"/>
    <w:rsid w:val="00D46667"/>
    <w:rsid w:val="00D50640"/>
    <w:rsid w:val="00D54C28"/>
    <w:rsid w:val="00D61AB5"/>
    <w:rsid w:val="00D620AB"/>
    <w:rsid w:val="00D63639"/>
    <w:rsid w:val="00D63958"/>
    <w:rsid w:val="00D63F50"/>
    <w:rsid w:val="00D66C3C"/>
    <w:rsid w:val="00D70432"/>
    <w:rsid w:val="00D77236"/>
    <w:rsid w:val="00D8576B"/>
    <w:rsid w:val="00D861EB"/>
    <w:rsid w:val="00D8644E"/>
    <w:rsid w:val="00D8648A"/>
    <w:rsid w:val="00D93238"/>
    <w:rsid w:val="00D95520"/>
    <w:rsid w:val="00D96D69"/>
    <w:rsid w:val="00DA61BB"/>
    <w:rsid w:val="00DB327E"/>
    <w:rsid w:val="00DB6FC6"/>
    <w:rsid w:val="00DB7D58"/>
    <w:rsid w:val="00DC48DA"/>
    <w:rsid w:val="00DD483D"/>
    <w:rsid w:val="00DE4B92"/>
    <w:rsid w:val="00DE7E02"/>
    <w:rsid w:val="00DF3F80"/>
    <w:rsid w:val="00E043B8"/>
    <w:rsid w:val="00E06043"/>
    <w:rsid w:val="00E07116"/>
    <w:rsid w:val="00E07EFD"/>
    <w:rsid w:val="00E1089F"/>
    <w:rsid w:val="00E12DA3"/>
    <w:rsid w:val="00E20BB3"/>
    <w:rsid w:val="00E22245"/>
    <w:rsid w:val="00E248EA"/>
    <w:rsid w:val="00E26188"/>
    <w:rsid w:val="00E41A81"/>
    <w:rsid w:val="00E451A2"/>
    <w:rsid w:val="00E51E78"/>
    <w:rsid w:val="00E5354A"/>
    <w:rsid w:val="00E564A5"/>
    <w:rsid w:val="00E6092F"/>
    <w:rsid w:val="00E622C6"/>
    <w:rsid w:val="00E6331A"/>
    <w:rsid w:val="00E66329"/>
    <w:rsid w:val="00E67AC6"/>
    <w:rsid w:val="00E67F1A"/>
    <w:rsid w:val="00E71782"/>
    <w:rsid w:val="00E75126"/>
    <w:rsid w:val="00E76453"/>
    <w:rsid w:val="00E81CA1"/>
    <w:rsid w:val="00E84FB9"/>
    <w:rsid w:val="00E85E9B"/>
    <w:rsid w:val="00E87E31"/>
    <w:rsid w:val="00E95A2A"/>
    <w:rsid w:val="00E96B16"/>
    <w:rsid w:val="00E9716D"/>
    <w:rsid w:val="00EA31B6"/>
    <w:rsid w:val="00EA51EF"/>
    <w:rsid w:val="00EA6D3F"/>
    <w:rsid w:val="00EB28E2"/>
    <w:rsid w:val="00EB3050"/>
    <w:rsid w:val="00EB37D0"/>
    <w:rsid w:val="00EB39A2"/>
    <w:rsid w:val="00EC15AC"/>
    <w:rsid w:val="00EC2814"/>
    <w:rsid w:val="00EC32FF"/>
    <w:rsid w:val="00EC47D5"/>
    <w:rsid w:val="00ED2483"/>
    <w:rsid w:val="00ED2E85"/>
    <w:rsid w:val="00ED569F"/>
    <w:rsid w:val="00EE2E81"/>
    <w:rsid w:val="00EE31AA"/>
    <w:rsid w:val="00EE4666"/>
    <w:rsid w:val="00EE70CE"/>
    <w:rsid w:val="00EF35B9"/>
    <w:rsid w:val="00EF4EA2"/>
    <w:rsid w:val="00EF5190"/>
    <w:rsid w:val="00EF5BD4"/>
    <w:rsid w:val="00EF715A"/>
    <w:rsid w:val="00F03103"/>
    <w:rsid w:val="00F12192"/>
    <w:rsid w:val="00F20B8D"/>
    <w:rsid w:val="00F24950"/>
    <w:rsid w:val="00F27EFB"/>
    <w:rsid w:val="00F324D9"/>
    <w:rsid w:val="00F355F8"/>
    <w:rsid w:val="00F3700C"/>
    <w:rsid w:val="00F41863"/>
    <w:rsid w:val="00F54572"/>
    <w:rsid w:val="00F57B09"/>
    <w:rsid w:val="00F63A64"/>
    <w:rsid w:val="00F63EF8"/>
    <w:rsid w:val="00F65814"/>
    <w:rsid w:val="00F65C7B"/>
    <w:rsid w:val="00F669F7"/>
    <w:rsid w:val="00F749EF"/>
    <w:rsid w:val="00F80392"/>
    <w:rsid w:val="00F80CE4"/>
    <w:rsid w:val="00F82CE4"/>
    <w:rsid w:val="00F83EC8"/>
    <w:rsid w:val="00F921B2"/>
    <w:rsid w:val="00F9388D"/>
    <w:rsid w:val="00F97FEC"/>
    <w:rsid w:val="00FA4002"/>
    <w:rsid w:val="00FB0800"/>
    <w:rsid w:val="00FB25CF"/>
    <w:rsid w:val="00FB511A"/>
    <w:rsid w:val="00FC171C"/>
    <w:rsid w:val="00FC17FC"/>
    <w:rsid w:val="00FC3F1C"/>
    <w:rsid w:val="00FD0D64"/>
    <w:rsid w:val="00FD29D6"/>
    <w:rsid w:val="00FD7582"/>
    <w:rsid w:val="00FE01BD"/>
    <w:rsid w:val="00FE4103"/>
    <w:rsid w:val="00FE6431"/>
    <w:rsid w:val="00FE7555"/>
    <w:rsid w:val="00FF197B"/>
    <w:rsid w:val="00FF19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2480E9"/>
  <w15:docId w15:val="{05FDB594-0547-4BD5-8787-9B18EBEC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CB"/>
    <w:pPr>
      <w:spacing w:after="60"/>
      <w:ind w:left="85" w:right="85"/>
    </w:pPr>
    <w:rPr>
      <w:rFonts w:ascii="Times" w:hAnsi="Times"/>
      <w:sz w:val="24"/>
      <w:szCs w:val="24"/>
      <w:lang w:eastAsia="en-US"/>
    </w:rPr>
  </w:style>
  <w:style w:type="paragraph" w:styleId="Overskrift1">
    <w:name w:val="heading 1"/>
    <w:basedOn w:val="Normal"/>
    <w:next w:val="Normal"/>
    <w:autoRedefine/>
    <w:qFormat/>
    <w:pPr>
      <w:keepNext/>
      <w:spacing w:before="540"/>
      <w:outlineLvl w:val="0"/>
    </w:pPr>
    <w:rPr>
      <w:rFonts w:ascii="Arial" w:hAnsi="Arial" w:cs="Arial"/>
      <w:b/>
      <w:bCs/>
      <w:kern w:val="32"/>
      <w:sz w:val="3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autoRedefine/>
    <w:pPr>
      <w:tabs>
        <w:tab w:val="center" w:pos="4153"/>
        <w:tab w:val="right" w:pos="8306"/>
      </w:tabs>
      <w:spacing w:after="20"/>
      <w:ind w:left="0" w:right="0"/>
    </w:pPr>
    <w:rPr>
      <w:sz w:val="2"/>
    </w:rPr>
  </w:style>
  <w:style w:type="paragraph" w:styleId="Bunntekst">
    <w:name w:val="footer"/>
    <w:basedOn w:val="Topptekst"/>
    <w:autoRedefine/>
  </w:style>
  <w:style w:type="paragraph" w:customStyle="1" w:styleId="sidetall">
    <w:name w:val="sidetall"/>
    <w:basedOn w:val="Topptekst"/>
    <w:autoRedefine/>
    <w:pPr>
      <w:spacing w:after="60"/>
      <w:ind w:right="85"/>
      <w:jc w:val="right"/>
    </w:pPr>
    <w:rPr>
      <w:rFonts w:ascii="Arial" w:hAnsi="Arial"/>
      <w:noProof/>
      <w:snapToGrid w:val="0"/>
      <w:sz w:val="19"/>
      <w:szCs w:val="20"/>
    </w:rPr>
  </w:style>
  <w:style w:type="paragraph" w:customStyle="1" w:styleId="DatoRefTekst">
    <w:name w:val="DatoRefTekst"/>
    <w:basedOn w:val="Topptekst"/>
    <w:autoRedefine/>
    <w:pPr>
      <w:spacing w:after="0"/>
    </w:pPr>
    <w:rPr>
      <w:rFonts w:ascii="Arial" w:hAnsi="Arial"/>
      <w:sz w:val="16"/>
      <w:szCs w:val="20"/>
    </w:rPr>
  </w:style>
  <w:style w:type="paragraph" w:customStyle="1" w:styleId="DatoRefFyllInn">
    <w:name w:val="DatoRefFyllInn"/>
    <w:basedOn w:val="Topptekst"/>
    <w:autoRedefine/>
    <w:pPr>
      <w:spacing w:after="60"/>
    </w:pPr>
    <w:rPr>
      <w:sz w:val="21"/>
      <w:szCs w:val="20"/>
    </w:rPr>
  </w:style>
  <w:style w:type="paragraph" w:customStyle="1" w:styleId="Header2">
    <w:name w:val="Header2"/>
    <w:basedOn w:val="Topptekst"/>
    <w:autoRedefine/>
    <w:pPr>
      <w:spacing w:before="204" w:after="60"/>
      <w:ind w:left="85" w:right="85"/>
    </w:pPr>
    <w:rPr>
      <w:rFonts w:ascii="Arial" w:hAnsi="Arial"/>
      <w:b/>
      <w:sz w:val="20"/>
    </w:rPr>
  </w:style>
  <w:style w:type="paragraph" w:customStyle="1" w:styleId="underheader">
    <w:name w:val="underheader"/>
    <w:basedOn w:val="Topptekst"/>
    <w:autoRedefine/>
    <w:pPr>
      <w:ind w:left="57"/>
    </w:pPr>
    <w:rPr>
      <w:rFonts w:ascii="Arial" w:hAnsi="Arial"/>
      <w:szCs w:val="20"/>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Bunntekst"/>
    <w:autoRedefine/>
    <w:pPr>
      <w:pBdr>
        <w:bottom w:val="single" w:sz="6" w:space="1" w:color="auto"/>
      </w:pBdr>
      <w:tabs>
        <w:tab w:val="clear" w:pos="4153"/>
        <w:tab w:val="clear" w:pos="8306"/>
        <w:tab w:val="left" w:pos="1916"/>
        <w:tab w:val="left" w:pos="4360"/>
        <w:tab w:val="left" w:pos="6282"/>
        <w:tab w:val="left" w:pos="8023"/>
      </w:tabs>
      <w:spacing w:after="50"/>
    </w:pPr>
  </w:style>
  <w:style w:type="paragraph" w:customStyle="1" w:styleId="FooterGraa">
    <w:name w:val="FooterGraa"/>
    <w:basedOn w:val="Bunntekst"/>
    <w:autoRedefine/>
    <w:pPr>
      <w:tabs>
        <w:tab w:val="clear" w:pos="4153"/>
        <w:tab w:val="clear" w:pos="8306"/>
        <w:tab w:val="left" w:pos="1916"/>
        <w:tab w:val="left" w:pos="4360"/>
        <w:tab w:val="left" w:pos="6282"/>
        <w:tab w:val="left" w:pos="8023"/>
      </w:tabs>
      <w:spacing w:after="30"/>
      <w:ind w:left="85"/>
    </w:pPr>
    <w:rPr>
      <w:rFonts w:ascii="Arial" w:hAnsi="Arial"/>
      <w:color w:val="808080"/>
      <w:sz w:val="18"/>
    </w:rPr>
  </w:style>
  <w:style w:type="paragraph" w:customStyle="1" w:styleId="Tilfelt">
    <w:name w:val="Tilfelt"/>
    <w:basedOn w:val="Normal"/>
    <w:autoRedefine/>
    <w:rsid w:val="003C6218"/>
    <w:pPr>
      <w:spacing w:after="20"/>
      <w:ind w:left="720" w:right="0"/>
    </w:pPr>
  </w:style>
  <w:style w:type="paragraph" w:customStyle="1" w:styleId="Merknad">
    <w:name w:val="Merknad"/>
    <w:basedOn w:val="Normal"/>
    <w:autoRedefine/>
    <w:pPr>
      <w:spacing w:before="50" w:after="50"/>
    </w:pPr>
    <w:rPr>
      <w:rFonts w:ascii="Arial" w:hAnsi="Arial"/>
      <w:color w:val="808080"/>
      <w:sz w:val="20"/>
    </w:rPr>
  </w:style>
  <w:style w:type="paragraph" w:customStyle="1" w:styleId="OverToppen">
    <w:name w:val="OverToppen"/>
    <w:basedOn w:val="Tilfelt"/>
    <w:rPr>
      <w:sz w:val="16"/>
    </w:rPr>
  </w:style>
  <w:style w:type="paragraph" w:customStyle="1" w:styleId="FooterTekst">
    <w:name w:val="FooterTekst"/>
    <w:basedOn w:val="Bunntekst"/>
    <w:autoRedefine/>
    <w:pPr>
      <w:tabs>
        <w:tab w:val="clear" w:pos="4153"/>
        <w:tab w:val="clear" w:pos="8306"/>
        <w:tab w:val="left" w:pos="1916"/>
        <w:tab w:val="left" w:pos="4360"/>
        <w:tab w:val="left" w:pos="6282"/>
        <w:tab w:val="left" w:pos="8023"/>
      </w:tabs>
      <w:spacing w:after="50"/>
      <w:ind w:left="85" w:right="85"/>
    </w:pPr>
    <w:rPr>
      <w:sz w:val="16"/>
    </w:rPr>
  </w:style>
  <w:style w:type="paragraph" w:customStyle="1" w:styleId="Header1">
    <w:name w:val="Header1"/>
    <w:basedOn w:val="Topptekst"/>
    <w:autoRedefine/>
    <w:pPr>
      <w:spacing w:after="60"/>
      <w:ind w:left="85" w:right="85"/>
    </w:pPr>
    <w:rPr>
      <w:rFonts w:ascii="Arial" w:hAnsi="Arial"/>
      <w:sz w:val="19"/>
    </w:rPr>
  </w:style>
  <w:style w:type="paragraph" w:customStyle="1" w:styleId="FyllLinje">
    <w:name w:val="FyllLinje"/>
    <w:basedOn w:val="Normal"/>
    <w:autoRedefine/>
    <w:rPr>
      <w:sz w:val="2"/>
    </w:rPr>
  </w:style>
  <w:style w:type="paragraph" w:customStyle="1" w:styleId="DatoFyllInn1">
    <w:name w:val="DatoFyllInn1"/>
    <w:basedOn w:val="DatoRefFyllInn"/>
    <w:autoRedefine/>
    <w:pPr>
      <w:spacing w:after="0"/>
    </w:pPr>
  </w:style>
  <w:style w:type="paragraph" w:customStyle="1" w:styleId="Hode">
    <w:name w:val="Hode"/>
    <w:autoRedefine/>
    <w:rsid w:val="00C9751B"/>
    <w:pPr>
      <w:tabs>
        <w:tab w:val="left" w:pos="2778"/>
      </w:tabs>
    </w:pPr>
    <w:rPr>
      <w:noProof/>
      <w:sz w:val="24"/>
      <w:szCs w:val="24"/>
    </w:rPr>
  </w:style>
  <w:style w:type="paragraph" w:customStyle="1" w:styleId="FooterGraaFet">
    <w:name w:val="FooterGraaFet"/>
    <w:basedOn w:val="FooterGraa"/>
    <w:autoRedefine/>
    <w:pPr>
      <w:spacing w:before="120"/>
    </w:pPr>
    <w:rPr>
      <w:b/>
      <w:bCs/>
    </w:rPr>
  </w:style>
  <w:style w:type="paragraph" w:customStyle="1" w:styleId="Innkallingsskrift">
    <w:name w:val="Innkallingsskrift"/>
    <w:basedOn w:val="Normal"/>
    <w:pPr>
      <w:tabs>
        <w:tab w:val="left" w:pos="1418"/>
        <w:tab w:val="left" w:pos="3969"/>
        <w:tab w:val="right" w:pos="9639"/>
      </w:tabs>
      <w:spacing w:before="193" w:after="167"/>
      <w:ind w:left="0" w:right="-96"/>
    </w:pPr>
    <w:rPr>
      <w:rFonts w:ascii="Arial" w:hAnsi="Arial"/>
      <w:sz w:val="16"/>
    </w:rPr>
  </w:style>
  <w:style w:type="paragraph" w:customStyle="1" w:styleId="Moteoverskrift">
    <w:name w:val="Moteoverskrift"/>
    <w:basedOn w:val="Overskrift1"/>
    <w:pPr>
      <w:spacing w:before="660" w:after="240"/>
    </w:pPr>
  </w:style>
  <w:style w:type="paragraph" w:customStyle="1" w:styleId="FooterIkkeFet">
    <w:name w:val="FooterIkkeFet"/>
    <w:basedOn w:val="FooterFet"/>
    <w:autoRedefine/>
    <w:rPr>
      <w:b w:val="0"/>
      <w:bCs/>
    </w:rPr>
  </w:style>
  <w:style w:type="paragraph" w:customStyle="1" w:styleId="ArkivFyllInn">
    <w:name w:val="ArkivFyllInn"/>
    <w:basedOn w:val="Innkallingsskrift"/>
    <w:autoRedefine/>
    <w:pPr>
      <w:jc w:val="right"/>
    </w:pPr>
    <w:rPr>
      <w:sz w:val="24"/>
    </w:rPr>
  </w:style>
  <w:style w:type="paragraph" w:customStyle="1" w:styleId="Arkiv">
    <w:name w:val="Arkiv"/>
    <w:basedOn w:val="Innkallingsskrift"/>
    <w:autoRedefine/>
    <w:pPr>
      <w:jc w:val="right"/>
    </w:pPr>
  </w:style>
  <w:style w:type="paragraph" w:customStyle="1" w:styleId="InnkallingsskriftFyllInn">
    <w:name w:val="InnkallingsskriftFyllInn"/>
    <w:basedOn w:val="Innkallingsskrift"/>
    <w:pPr>
      <w:spacing w:before="113"/>
    </w:pPr>
    <w:rPr>
      <w:rFonts w:ascii="Times" w:hAnsi="Times"/>
      <w:sz w:val="24"/>
    </w:rPr>
  </w:style>
  <w:style w:type="paragraph" w:styleId="Bobletekst">
    <w:name w:val="Balloon Text"/>
    <w:basedOn w:val="Normal"/>
    <w:semiHidden/>
    <w:rsid w:val="006749AD"/>
    <w:rPr>
      <w:rFonts w:ascii="Tahoma" w:hAnsi="Tahoma" w:cs="Tahoma"/>
      <w:sz w:val="16"/>
      <w:szCs w:val="16"/>
    </w:rPr>
  </w:style>
  <w:style w:type="paragraph" w:customStyle="1" w:styleId="Tomlinje">
    <w:name w:val="Tomlinje"/>
    <w:basedOn w:val="Overskrift1"/>
    <w:rPr>
      <w:b w:val="0"/>
      <w:sz w:val="2"/>
    </w:rPr>
  </w:style>
  <w:style w:type="paragraph" w:styleId="Listeavsnitt">
    <w:name w:val="List Paragraph"/>
    <w:basedOn w:val="Normal"/>
    <w:uiPriority w:val="34"/>
    <w:qFormat/>
    <w:rsid w:val="00CE3734"/>
    <w:pPr>
      <w:ind w:left="720"/>
      <w:contextualSpacing/>
    </w:pPr>
  </w:style>
  <w:style w:type="paragraph" w:styleId="Rentekst">
    <w:name w:val="Plain Text"/>
    <w:basedOn w:val="Normal"/>
    <w:link w:val="RentekstTegn"/>
    <w:uiPriority w:val="99"/>
    <w:unhideWhenUsed/>
    <w:rsid w:val="00E67AC6"/>
    <w:pPr>
      <w:spacing w:after="0"/>
      <w:ind w:left="0" w:right="0"/>
    </w:pPr>
    <w:rPr>
      <w:rFonts w:ascii="Calibri" w:eastAsia="Calibri" w:hAnsi="Calibri"/>
      <w:sz w:val="22"/>
      <w:szCs w:val="21"/>
    </w:rPr>
  </w:style>
  <w:style w:type="character" w:customStyle="1" w:styleId="RentekstTegn">
    <w:name w:val="Ren tekst Tegn"/>
    <w:link w:val="Rentekst"/>
    <w:uiPriority w:val="99"/>
    <w:rsid w:val="00E67AC6"/>
    <w:rPr>
      <w:rFonts w:ascii="Calibri" w:eastAsia="Calibri" w:hAnsi="Calibri"/>
      <w:sz w:val="22"/>
      <w:szCs w:val="21"/>
      <w:lang w:eastAsia="en-US"/>
    </w:rPr>
  </w:style>
  <w:style w:type="character" w:styleId="Hyperkobling">
    <w:name w:val="Hyperlink"/>
    <w:rsid w:val="004376E2"/>
    <w:rPr>
      <w:color w:val="0000FF"/>
      <w:u w:val="single"/>
    </w:rPr>
  </w:style>
  <w:style w:type="character" w:styleId="Fulgthyperkobling">
    <w:name w:val="FollowedHyperlink"/>
    <w:rsid w:val="004376E2"/>
    <w:rPr>
      <w:color w:val="800080"/>
      <w:u w:val="single"/>
    </w:rPr>
  </w:style>
  <w:style w:type="character" w:customStyle="1" w:styleId="apple-converted-space">
    <w:name w:val="apple-converted-space"/>
    <w:basedOn w:val="Standardskriftforavsnitt"/>
    <w:rsid w:val="0022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733">
      <w:bodyDiv w:val="1"/>
      <w:marLeft w:val="0"/>
      <w:marRight w:val="0"/>
      <w:marTop w:val="0"/>
      <w:marBottom w:val="0"/>
      <w:divBdr>
        <w:top w:val="none" w:sz="0" w:space="0" w:color="auto"/>
        <w:left w:val="none" w:sz="0" w:space="0" w:color="auto"/>
        <w:bottom w:val="none" w:sz="0" w:space="0" w:color="auto"/>
        <w:right w:val="none" w:sz="0" w:space="0" w:color="auto"/>
      </w:divBdr>
    </w:div>
    <w:div w:id="139352437">
      <w:bodyDiv w:val="1"/>
      <w:marLeft w:val="0"/>
      <w:marRight w:val="0"/>
      <w:marTop w:val="0"/>
      <w:marBottom w:val="0"/>
      <w:divBdr>
        <w:top w:val="none" w:sz="0" w:space="0" w:color="auto"/>
        <w:left w:val="none" w:sz="0" w:space="0" w:color="auto"/>
        <w:bottom w:val="none" w:sz="0" w:space="0" w:color="auto"/>
        <w:right w:val="none" w:sz="0" w:space="0" w:color="auto"/>
      </w:divBdr>
    </w:div>
    <w:div w:id="200945070">
      <w:bodyDiv w:val="1"/>
      <w:marLeft w:val="0"/>
      <w:marRight w:val="0"/>
      <w:marTop w:val="0"/>
      <w:marBottom w:val="0"/>
      <w:divBdr>
        <w:top w:val="none" w:sz="0" w:space="0" w:color="auto"/>
        <w:left w:val="none" w:sz="0" w:space="0" w:color="auto"/>
        <w:bottom w:val="none" w:sz="0" w:space="0" w:color="auto"/>
        <w:right w:val="none" w:sz="0" w:space="0" w:color="auto"/>
      </w:divBdr>
    </w:div>
    <w:div w:id="25686451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34">
          <w:marLeft w:val="360"/>
          <w:marRight w:val="86"/>
          <w:marTop w:val="0"/>
          <w:marBottom w:val="60"/>
          <w:divBdr>
            <w:top w:val="none" w:sz="0" w:space="0" w:color="auto"/>
            <w:left w:val="none" w:sz="0" w:space="0" w:color="auto"/>
            <w:bottom w:val="none" w:sz="0" w:space="0" w:color="auto"/>
            <w:right w:val="none" w:sz="0" w:space="0" w:color="auto"/>
          </w:divBdr>
        </w:div>
      </w:divsChild>
    </w:div>
    <w:div w:id="358354523">
      <w:bodyDiv w:val="1"/>
      <w:marLeft w:val="0"/>
      <w:marRight w:val="0"/>
      <w:marTop w:val="0"/>
      <w:marBottom w:val="0"/>
      <w:divBdr>
        <w:top w:val="none" w:sz="0" w:space="0" w:color="auto"/>
        <w:left w:val="none" w:sz="0" w:space="0" w:color="auto"/>
        <w:bottom w:val="none" w:sz="0" w:space="0" w:color="auto"/>
        <w:right w:val="none" w:sz="0" w:space="0" w:color="auto"/>
      </w:divBdr>
    </w:div>
    <w:div w:id="469709688">
      <w:bodyDiv w:val="1"/>
      <w:marLeft w:val="0"/>
      <w:marRight w:val="0"/>
      <w:marTop w:val="0"/>
      <w:marBottom w:val="0"/>
      <w:divBdr>
        <w:top w:val="none" w:sz="0" w:space="0" w:color="auto"/>
        <w:left w:val="none" w:sz="0" w:space="0" w:color="auto"/>
        <w:bottom w:val="none" w:sz="0" w:space="0" w:color="auto"/>
        <w:right w:val="none" w:sz="0" w:space="0" w:color="auto"/>
      </w:divBdr>
    </w:div>
    <w:div w:id="516162742">
      <w:bodyDiv w:val="1"/>
      <w:marLeft w:val="0"/>
      <w:marRight w:val="0"/>
      <w:marTop w:val="0"/>
      <w:marBottom w:val="0"/>
      <w:divBdr>
        <w:top w:val="none" w:sz="0" w:space="0" w:color="auto"/>
        <w:left w:val="none" w:sz="0" w:space="0" w:color="auto"/>
        <w:bottom w:val="none" w:sz="0" w:space="0" w:color="auto"/>
        <w:right w:val="none" w:sz="0" w:space="0" w:color="auto"/>
      </w:divBdr>
    </w:div>
    <w:div w:id="574123348">
      <w:bodyDiv w:val="1"/>
      <w:marLeft w:val="0"/>
      <w:marRight w:val="0"/>
      <w:marTop w:val="0"/>
      <w:marBottom w:val="0"/>
      <w:divBdr>
        <w:top w:val="none" w:sz="0" w:space="0" w:color="auto"/>
        <w:left w:val="none" w:sz="0" w:space="0" w:color="auto"/>
        <w:bottom w:val="none" w:sz="0" w:space="0" w:color="auto"/>
        <w:right w:val="none" w:sz="0" w:space="0" w:color="auto"/>
      </w:divBdr>
    </w:div>
    <w:div w:id="584192621">
      <w:bodyDiv w:val="1"/>
      <w:marLeft w:val="0"/>
      <w:marRight w:val="0"/>
      <w:marTop w:val="0"/>
      <w:marBottom w:val="0"/>
      <w:divBdr>
        <w:top w:val="none" w:sz="0" w:space="0" w:color="auto"/>
        <w:left w:val="none" w:sz="0" w:space="0" w:color="auto"/>
        <w:bottom w:val="none" w:sz="0" w:space="0" w:color="auto"/>
        <w:right w:val="none" w:sz="0" w:space="0" w:color="auto"/>
      </w:divBdr>
    </w:div>
    <w:div w:id="732200818">
      <w:bodyDiv w:val="1"/>
      <w:marLeft w:val="0"/>
      <w:marRight w:val="0"/>
      <w:marTop w:val="0"/>
      <w:marBottom w:val="0"/>
      <w:divBdr>
        <w:top w:val="none" w:sz="0" w:space="0" w:color="auto"/>
        <w:left w:val="none" w:sz="0" w:space="0" w:color="auto"/>
        <w:bottom w:val="none" w:sz="0" w:space="0" w:color="auto"/>
        <w:right w:val="none" w:sz="0" w:space="0" w:color="auto"/>
      </w:divBdr>
    </w:div>
    <w:div w:id="767845099">
      <w:bodyDiv w:val="1"/>
      <w:marLeft w:val="0"/>
      <w:marRight w:val="0"/>
      <w:marTop w:val="0"/>
      <w:marBottom w:val="0"/>
      <w:divBdr>
        <w:top w:val="none" w:sz="0" w:space="0" w:color="auto"/>
        <w:left w:val="none" w:sz="0" w:space="0" w:color="auto"/>
        <w:bottom w:val="none" w:sz="0" w:space="0" w:color="auto"/>
        <w:right w:val="none" w:sz="0" w:space="0" w:color="auto"/>
      </w:divBdr>
    </w:div>
    <w:div w:id="782574425">
      <w:bodyDiv w:val="1"/>
      <w:marLeft w:val="0"/>
      <w:marRight w:val="0"/>
      <w:marTop w:val="0"/>
      <w:marBottom w:val="0"/>
      <w:divBdr>
        <w:top w:val="none" w:sz="0" w:space="0" w:color="auto"/>
        <w:left w:val="none" w:sz="0" w:space="0" w:color="auto"/>
        <w:bottom w:val="none" w:sz="0" w:space="0" w:color="auto"/>
        <w:right w:val="none" w:sz="0" w:space="0" w:color="auto"/>
      </w:divBdr>
    </w:div>
    <w:div w:id="788158539">
      <w:bodyDiv w:val="1"/>
      <w:marLeft w:val="0"/>
      <w:marRight w:val="0"/>
      <w:marTop w:val="0"/>
      <w:marBottom w:val="0"/>
      <w:divBdr>
        <w:top w:val="none" w:sz="0" w:space="0" w:color="auto"/>
        <w:left w:val="none" w:sz="0" w:space="0" w:color="auto"/>
        <w:bottom w:val="none" w:sz="0" w:space="0" w:color="auto"/>
        <w:right w:val="none" w:sz="0" w:space="0" w:color="auto"/>
      </w:divBdr>
    </w:div>
    <w:div w:id="809905792">
      <w:bodyDiv w:val="1"/>
      <w:marLeft w:val="0"/>
      <w:marRight w:val="0"/>
      <w:marTop w:val="0"/>
      <w:marBottom w:val="0"/>
      <w:divBdr>
        <w:top w:val="none" w:sz="0" w:space="0" w:color="auto"/>
        <w:left w:val="none" w:sz="0" w:space="0" w:color="auto"/>
        <w:bottom w:val="none" w:sz="0" w:space="0" w:color="auto"/>
        <w:right w:val="none" w:sz="0" w:space="0" w:color="auto"/>
      </w:divBdr>
    </w:div>
    <w:div w:id="873074877">
      <w:bodyDiv w:val="1"/>
      <w:marLeft w:val="0"/>
      <w:marRight w:val="0"/>
      <w:marTop w:val="0"/>
      <w:marBottom w:val="0"/>
      <w:divBdr>
        <w:top w:val="none" w:sz="0" w:space="0" w:color="auto"/>
        <w:left w:val="none" w:sz="0" w:space="0" w:color="auto"/>
        <w:bottom w:val="none" w:sz="0" w:space="0" w:color="auto"/>
        <w:right w:val="none" w:sz="0" w:space="0" w:color="auto"/>
      </w:divBdr>
    </w:div>
    <w:div w:id="987130147">
      <w:bodyDiv w:val="1"/>
      <w:marLeft w:val="0"/>
      <w:marRight w:val="0"/>
      <w:marTop w:val="0"/>
      <w:marBottom w:val="0"/>
      <w:divBdr>
        <w:top w:val="none" w:sz="0" w:space="0" w:color="auto"/>
        <w:left w:val="none" w:sz="0" w:space="0" w:color="auto"/>
        <w:bottom w:val="none" w:sz="0" w:space="0" w:color="auto"/>
        <w:right w:val="none" w:sz="0" w:space="0" w:color="auto"/>
      </w:divBdr>
    </w:div>
    <w:div w:id="1121915938">
      <w:bodyDiv w:val="1"/>
      <w:marLeft w:val="0"/>
      <w:marRight w:val="0"/>
      <w:marTop w:val="0"/>
      <w:marBottom w:val="0"/>
      <w:divBdr>
        <w:top w:val="none" w:sz="0" w:space="0" w:color="auto"/>
        <w:left w:val="none" w:sz="0" w:space="0" w:color="auto"/>
        <w:bottom w:val="none" w:sz="0" w:space="0" w:color="auto"/>
        <w:right w:val="none" w:sz="0" w:space="0" w:color="auto"/>
      </w:divBdr>
    </w:div>
    <w:div w:id="1141381570">
      <w:bodyDiv w:val="1"/>
      <w:marLeft w:val="0"/>
      <w:marRight w:val="0"/>
      <w:marTop w:val="0"/>
      <w:marBottom w:val="0"/>
      <w:divBdr>
        <w:top w:val="none" w:sz="0" w:space="0" w:color="auto"/>
        <w:left w:val="none" w:sz="0" w:space="0" w:color="auto"/>
        <w:bottom w:val="none" w:sz="0" w:space="0" w:color="auto"/>
        <w:right w:val="none" w:sz="0" w:space="0" w:color="auto"/>
      </w:divBdr>
    </w:div>
    <w:div w:id="1154487385">
      <w:bodyDiv w:val="1"/>
      <w:marLeft w:val="0"/>
      <w:marRight w:val="0"/>
      <w:marTop w:val="0"/>
      <w:marBottom w:val="0"/>
      <w:divBdr>
        <w:top w:val="none" w:sz="0" w:space="0" w:color="auto"/>
        <w:left w:val="none" w:sz="0" w:space="0" w:color="auto"/>
        <w:bottom w:val="none" w:sz="0" w:space="0" w:color="auto"/>
        <w:right w:val="none" w:sz="0" w:space="0" w:color="auto"/>
      </w:divBdr>
    </w:div>
    <w:div w:id="1215120233">
      <w:bodyDiv w:val="1"/>
      <w:marLeft w:val="0"/>
      <w:marRight w:val="0"/>
      <w:marTop w:val="0"/>
      <w:marBottom w:val="0"/>
      <w:divBdr>
        <w:top w:val="none" w:sz="0" w:space="0" w:color="auto"/>
        <w:left w:val="none" w:sz="0" w:space="0" w:color="auto"/>
        <w:bottom w:val="none" w:sz="0" w:space="0" w:color="auto"/>
        <w:right w:val="none" w:sz="0" w:space="0" w:color="auto"/>
      </w:divBdr>
    </w:div>
    <w:div w:id="1223710847">
      <w:bodyDiv w:val="1"/>
      <w:marLeft w:val="0"/>
      <w:marRight w:val="0"/>
      <w:marTop w:val="0"/>
      <w:marBottom w:val="0"/>
      <w:divBdr>
        <w:top w:val="none" w:sz="0" w:space="0" w:color="auto"/>
        <w:left w:val="none" w:sz="0" w:space="0" w:color="auto"/>
        <w:bottom w:val="none" w:sz="0" w:space="0" w:color="auto"/>
        <w:right w:val="none" w:sz="0" w:space="0" w:color="auto"/>
      </w:divBdr>
    </w:div>
    <w:div w:id="1295479341">
      <w:bodyDiv w:val="1"/>
      <w:marLeft w:val="0"/>
      <w:marRight w:val="0"/>
      <w:marTop w:val="0"/>
      <w:marBottom w:val="0"/>
      <w:divBdr>
        <w:top w:val="none" w:sz="0" w:space="0" w:color="auto"/>
        <w:left w:val="none" w:sz="0" w:space="0" w:color="auto"/>
        <w:bottom w:val="none" w:sz="0" w:space="0" w:color="auto"/>
        <w:right w:val="none" w:sz="0" w:space="0" w:color="auto"/>
      </w:divBdr>
    </w:div>
    <w:div w:id="1320379675">
      <w:bodyDiv w:val="1"/>
      <w:marLeft w:val="0"/>
      <w:marRight w:val="0"/>
      <w:marTop w:val="0"/>
      <w:marBottom w:val="0"/>
      <w:divBdr>
        <w:top w:val="none" w:sz="0" w:space="0" w:color="auto"/>
        <w:left w:val="none" w:sz="0" w:space="0" w:color="auto"/>
        <w:bottom w:val="none" w:sz="0" w:space="0" w:color="auto"/>
        <w:right w:val="none" w:sz="0" w:space="0" w:color="auto"/>
      </w:divBdr>
    </w:div>
    <w:div w:id="1355809033">
      <w:bodyDiv w:val="1"/>
      <w:marLeft w:val="0"/>
      <w:marRight w:val="0"/>
      <w:marTop w:val="0"/>
      <w:marBottom w:val="0"/>
      <w:divBdr>
        <w:top w:val="none" w:sz="0" w:space="0" w:color="auto"/>
        <w:left w:val="none" w:sz="0" w:space="0" w:color="auto"/>
        <w:bottom w:val="none" w:sz="0" w:space="0" w:color="auto"/>
        <w:right w:val="none" w:sz="0" w:space="0" w:color="auto"/>
      </w:divBdr>
    </w:div>
    <w:div w:id="1448040532">
      <w:bodyDiv w:val="1"/>
      <w:marLeft w:val="0"/>
      <w:marRight w:val="0"/>
      <w:marTop w:val="0"/>
      <w:marBottom w:val="0"/>
      <w:divBdr>
        <w:top w:val="none" w:sz="0" w:space="0" w:color="auto"/>
        <w:left w:val="none" w:sz="0" w:space="0" w:color="auto"/>
        <w:bottom w:val="none" w:sz="0" w:space="0" w:color="auto"/>
        <w:right w:val="none" w:sz="0" w:space="0" w:color="auto"/>
      </w:divBdr>
    </w:div>
    <w:div w:id="1628730789">
      <w:bodyDiv w:val="1"/>
      <w:marLeft w:val="0"/>
      <w:marRight w:val="0"/>
      <w:marTop w:val="0"/>
      <w:marBottom w:val="0"/>
      <w:divBdr>
        <w:top w:val="none" w:sz="0" w:space="0" w:color="auto"/>
        <w:left w:val="none" w:sz="0" w:space="0" w:color="auto"/>
        <w:bottom w:val="none" w:sz="0" w:space="0" w:color="auto"/>
        <w:right w:val="none" w:sz="0" w:space="0" w:color="auto"/>
      </w:divBdr>
    </w:div>
    <w:div w:id="1671987005">
      <w:bodyDiv w:val="1"/>
      <w:marLeft w:val="0"/>
      <w:marRight w:val="0"/>
      <w:marTop w:val="0"/>
      <w:marBottom w:val="0"/>
      <w:divBdr>
        <w:top w:val="none" w:sz="0" w:space="0" w:color="auto"/>
        <w:left w:val="none" w:sz="0" w:space="0" w:color="auto"/>
        <w:bottom w:val="none" w:sz="0" w:space="0" w:color="auto"/>
        <w:right w:val="none" w:sz="0" w:space="0" w:color="auto"/>
      </w:divBdr>
    </w:div>
    <w:div w:id="1736974895">
      <w:bodyDiv w:val="1"/>
      <w:marLeft w:val="0"/>
      <w:marRight w:val="0"/>
      <w:marTop w:val="0"/>
      <w:marBottom w:val="0"/>
      <w:divBdr>
        <w:top w:val="none" w:sz="0" w:space="0" w:color="auto"/>
        <w:left w:val="none" w:sz="0" w:space="0" w:color="auto"/>
        <w:bottom w:val="none" w:sz="0" w:space="0" w:color="auto"/>
        <w:right w:val="none" w:sz="0" w:space="0" w:color="auto"/>
      </w:divBdr>
    </w:div>
    <w:div w:id="1753769059">
      <w:bodyDiv w:val="1"/>
      <w:marLeft w:val="0"/>
      <w:marRight w:val="0"/>
      <w:marTop w:val="0"/>
      <w:marBottom w:val="0"/>
      <w:divBdr>
        <w:top w:val="none" w:sz="0" w:space="0" w:color="auto"/>
        <w:left w:val="none" w:sz="0" w:space="0" w:color="auto"/>
        <w:bottom w:val="none" w:sz="0" w:space="0" w:color="auto"/>
        <w:right w:val="none" w:sz="0" w:space="0" w:color="auto"/>
      </w:divBdr>
      <w:divsChild>
        <w:div w:id="1273779102">
          <w:marLeft w:val="360"/>
          <w:marRight w:val="86"/>
          <w:marTop w:val="0"/>
          <w:marBottom w:val="60"/>
          <w:divBdr>
            <w:top w:val="none" w:sz="0" w:space="0" w:color="auto"/>
            <w:left w:val="none" w:sz="0" w:space="0" w:color="auto"/>
            <w:bottom w:val="none" w:sz="0" w:space="0" w:color="auto"/>
            <w:right w:val="none" w:sz="0" w:space="0" w:color="auto"/>
          </w:divBdr>
        </w:div>
      </w:divsChild>
    </w:div>
    <w:div w:id="1783500614">
      <w:bodyDiv w:val="1"/>
      <w:marLeft w:val="0"/>
      <w:marRight w:val="0"/>
      <w:marTop w:val="0"/>
      <w:marBottom w:val="0"/>
      <w:divBdr>
        <w:top w:val="none" w:sz="0" w:space="0" w:color="auto"/>
        <w:left w:val="none" w:sz="0" w:space="0" w:color="auto"/>
        <w:bottom w:val="none" w:sz="0" w:space="0" w:color="auto"/>
        <w:right w:val="none" w:sz="0" w:space="0" w:color="auto"/>
      </w:divBdr>
    </w:div>
    <w:div w:id="1937059953">
      <w:bodyDiv w:val="1"/>
      <w:marLeft w:val="0"/>
      <w:marRight w:val="0"/>
      <w:marTop w:val="0"/>
      <w:marBottom w:val="0"/>
      <w:divBdr>
        <w:top w:val="none" w:sz="0" w:space="0" w:color="auto"/>
        <w:left w:val="none" w:sz="0" w:space="0" w:color="auto"/>
        <w:bottom w:val="none" w:sz="0" w:space="0" w:color="auto"/>
        <w:right w:val="none" w:sz="0" w:space="0" w:color="auto"/>
      </w:divBdr>
    </w:div>
    <w:div w:id="1976986100">
      <w:bodyDiv w:val="1"/>
      <w:marLeft w:val="0"/>
      <w:marRight w:val="0"/>
      <w:marTop w:val="0"/>
      <w:marBottom w:val="0"/>
      <w:divBdr>
        <w:top w:val="none" w:sz="0" w:space="0" w:color="auto"/>
        <w:left w:val="none" w:sz="0" w:space="0" w:color="auto"/>
        <w:bottom w:val="none" w:sz="0" w:space="0" w:color="auto"/>
        <w:right w:val="none" w:sz="0" w:space="0" w:color="auto"/>
      </w:divBdr>
    </w:div>
    <w:div w:id="2013801695">
      <w:bodyDiv w:val="1"/>
      <w:marLeft w:val="0"/>
      <w:marRight w:val="0"/>
      <w:marTop w:val="0"/>
      <w:marBottom w:val="0"/>
      <w:divBdr>
        <w:top w:val="none" w:sz="0" w:space="0" w:color="auto"/>
        <w:left w:val="none" w:sz="0" w:space="0" w:color="auto"/>
        <w:bottom w:val="none" w:sz="0" w:space="0" w:color="auto"/>
        <w:right w:val="none" w:sz="0" w:space="0" w:color="auto"/>
      </w:divBdr>
    </w:div>
    <w:div w:id="213424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6862</Characters>
  <Application>Microsoft Office Word</Application>
  <DocSecurity>0</DocSecurity>
  <Lines>57</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Ny linje</vt:lpstr>
      <vt:lpstr>Ny linje</vt:lpstr>
    </vt:vector>
  </TitlesOfParts>
  <Company>Orakeltjenesten, NTNU</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sveinan</dc:creator>
  <cp:lastModifiedBy>Jens Petter Nygård</cp:lastModifiedBy>
  <cp:revision>2</cp:revision>
  <cp:lastPrinted>2013-02-06T13:41:00Z</cp:lastPrinted>
  <dcterms:created xsi:type="dcterms:W3CDTF">2018-09-10T06:21:00Z</dcterms:created>
  <dcterms:modified xsi:type="dcterms:W3CDTF">2018-09-10T06:21:00Z</dcterms:modified>
</cp:coreProperties>
</file>