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 </w:t>
            </w:r>
            <w:r w:rsidR="000D024C" w:rsidRPr="004B7A92">
              <w:rPr>
                <w:sz w:val="18"/>
                <w:szCs w:val="18"/>
              </w:rPr>
              <w:t>Sekretær:</w:t>
            </w:r>
            <w:r w:rsidR="000D024C">
              <w:t xml:space="preserve"> Jens Petter Nygård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0D024C">
              <w:t xml:space="preserve">                                                  </w:t>
            </w:r>
            <w:r w:rsidRPr="004B7A92">
              <w:t xml:space="preserve"> </w:t>
            </w:r>
            <w:r w:rsidR="00CE61B1">
              <w:t xml:space="preserve"> </w:t>
            </w: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N. Rønning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r w:rsidRPr="00290380">
              <w:t>Tekna,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F80392" w:rsidP="00F80392">
            <w:pPr>
              <w:pStyle w:val="InnkallingsskriftFyllInn"/>
            </w:pPr>
            <w:bookmarkStart w:id="3" w:name="Tid"/>
            <w:bookmarkEnd w:id="3"/>
            <w:r>
              <w:t>2</w:t>
            </w:r>
            <w:r w:rsidR="000D024C">
              <w:t>6</w:t>
            </w:r>
            <w:r w:rsidR="005F7E7A">
              <w:t>.</w:t>
            </w:r>
            <w:r w:rsidR="000D024C">
              <w:t>10</w:t>
            </w:r>
            <w:r w:rsidR="005F7E7A">
              <w:t>.20</w:t>
            </w:r>
            <w:r w:rsidR="002D1636" w:rsidRPr="00290380">
              <w:t>1</w:t>
            </w:r>
            <w:r w:rsidR="00D107F3">
              <w:t>7</w:t>
            </w:r>
            <w:r w:rsidR="00A81B4A" w:rsidRPr="00290380">
              <w:t xml:space="preserve"> kl. </w:t>
            </w:r>
            <w:r w:rsidR="006E548A">
              <w:t>1</w:t>
            </w:r>
            <w:r>
              <w:t>3</w:t>
            </w:r>
            <w:r w:rsidR="00FB0800">
              <w:t>.</w:t>
            </w:r>
            <w:r w:rsidR="007B27CC">
              <w:t>0</w:t>
            </w:r>
            <w:r w:rsidR="007F12C6">
              <w:t>0</w:t>
            </w:r>
            <w:r w:rsidR="00FB0800">
              <w:t xml:space="preserve"> </w:t>
            </w:r>
            <w:r w:rsidR="00556A81">
              <w:t>-1</w:t>
            </w:r>
            <w:r>
              <w:t>4</w:t>
            </w:r>
            <w:r w:rsidR="00556A81">
              <w:t>.</w:t>
            </w:r>
            <w:r w:rsidR="000B2AF2">
              <w:t>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F80392">
            <w:pPr>
              <w:pStyle w:val="InnkallingsskriftFyllInn"/>
            </w:pPr>
            <w:bookmarkStart w:id="4" w:name="Sted"/>
            <w:bookmarkEnd w:id="4"/>
            <w:r>
              <w:t>Møterom 2</w:t>
            </w:r>
            <w:r w:rsidR="00F80392">
              <w:t>1</w:t>
            </w:r>
            <w:r>
              <w:t>1</w:t>
            </w:r>
            <w:r w:rsidR="00F80392">
              <w:t>, 2. e</w:t>
            </w:r>
            <w:bookmarkStart w:id="5" w:name="_GoBack"/>
            <w:bookmarkEnd w:id="5"/>
            <w:r w:rsidR="00F80392">
              <w:t>tg  Driftssentralen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62698E" w:rsidRDefault="0062698E" w:rsidP="002F17B2">
      <w:pPr>
        <w:ind w:left="0"/>
        <w:jc w:val="both"/>
        <w:rPr>
          <w:b/>
        </w:rPr>
      </w:pPr>
      <w:bookmarkStart w:id="6" w:name="start"/>
      <w:bookmarkEnd w:id="6"/>
    </w:p>
    <w:p w:rsidR="007F12C6" w:rsidRDefault="007F12C6" w:rsidP="002F17B2">
      <w:pPr>
        <w:ind w:left="0"/>
        <w:jc w:val="both"/>
        <w:rPr>
          <w:b/>
        </w:rPr>
      </w:pPr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1B548B" w:rsidRDefault="001B548B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1B548B" w:rsidP="002F17B2">
      <w:pPr>
        <w:ind w:left="720" w:hanging="720"/>
        <w:rPr>
          <w:b/>
        </w:rPr>
      </w:pPr>
    </w:p>
    <w:p w:rsidR="002F17B2" w:rsidRDefault="002F17B2" w:rsidP="007F12C6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>Ordinært LOSAM 1</w:t>
      </w:r>
      <w:r w:rsidR="000D024C">
        <w:t>8.9</w:t>
      </w:r>
      <w:r w:rsidRPr="001B5892">
        <w:t>.2017</w:t>
      </w:r>
      <w:r w:rsidR="000D024C">
        <w:t xml:space="preserve"> - </w:t>
      </w:r>
      <w:r w:rsidR="005F7E7A" w:rsidRPr="00846616">
        <w:t xml:space="preserve">utsendt tidligere. </w:t>
      </w:r>
    </w:p>
    <w:p w:rsidR="001B548B" w:rsidRDefault="001B548B" w:rsidP="007F12C6">
      <w:pPr>
        <w:ind w:left="720" w:hanging="720"/>
      </w:pPr>
    </w:p>
    <w:p w:rsidR="001B5892" w:rsidRPr="00846616" w:rsidRDefault="001B5892" w:rsidP="001B5892">
      <w:pPr>
        <w:ind w:left="0"/>
        <w:rPr>
          <w:b/>
        </w:rPr>
      </w:pPr>
      <w:r>
        <w:rPr>
          <w:b/>
        </w:rPr>
        <w:t xml:space="preserve">3. </w:t>
      </w:r>
      <w:r w:rsidRPr="00846616">
        <w:rPr>
          <w:b/>
        </w:rPr>
        <w:tab/>
      </w:r>
      <w:r w:rsidR="000D024C" w:rsidRPr="000D024C">
        <w:rPr>
          <w:b/>
        </w:rPr>
        <w:t xml:space="preserve">Teamorganisering, Seksjon for Bygningsdrift, Campusservice </w:t>
      </w:r>
      <w:r w:rsidR="000D024C">
        <w:rPr>
          <w:b/>
        </w:rPr>
        <w:t>(</w:t>
      </w:r>
      <w:r>
        <w:rPr>
          <w:b/>
        </w:rPr>
        <w:t xml:space="preserve">informasjon/drøfting) </w:t>
      </w:r>
    </w:p>
    <w:p w:rsidR="000D024C" w:rsidRDefault="001B5892" w:rsidP="000D024C">
      <w:pPr>
        <w:ind w:left="720" w:hanging="720"/>
      </w:pPr>
      <w:r>
        <w:tab/>
      </w:r>
      <w:r w:rsidR="000D024C">
        <w:t xml:space="preserve">Saken gjelder endring i teamorganisering i Område sør, Seksjon for bygningsdrift, Avdeling for Campusservice. Gløs Sør har nå to team med to teamledere, og det foreslås å endre teamorganiseringen slik at det blir tre team </w:t>
      </w:r>
      <w:r w:rsidR="00E9716D">
        <w:t xml:space="preserve">og </w:t>
      </w:r>
      <w:r w:rsidR="000D024C">
        <w:t xml:space="preserve">tre teamledere. </w:t>
      </w:r>
    </w:p>
    <w:p w:rsidR="000D024C" w:rsidRDefault="000D024C" w:rsidP="000D024C">
      <w:pPr>
        <w:ind w:left="720" w:hanging="720"/>
      </w:pPr>
    </w:p>
    <w:p w:rsidR="00277907" w:rsidRDefault="000D024C" w:rsidP="000D024C">
      <w:pPr>
        <w:ind w:left="720"/>
      </w:pPr>
      <w:r>
        <w:lastRenderedPageBreak/>
        <w:t xml:space="preserve">Det vises til vedlagte notat med nærmere beskrivelse av den endringen som vurderes og forslag til medvirkningsprosess. </w:t>
      </w:r>
    </w:p>
    <w:p w:rsidR="00474D53" w:rsidRDefault="000D024C" w:rsidP="000D024C">
      <w:pPr>
        <w:ind w:left="720"/>
      </w:pPr>
      <w:r>
        <w:t xml:space="preserve">Drøfting av saken gjelder både den foreslåtte teamorganiseringen, og hvordan prosessen med medvirkning fra berørte medarbeidere skal gjennomføres. </w:t>
      </w:r>
    </w:p>
    <w:p w:rsidR="002B6ED7" w:rsidRDefault="002B6ED7" w:rsidP="000D024C">
      <w:pPr>
        <w:ind w:left="720"/>
      </w:pPr>
      <w:r>
        <w:t xml:space="preserve">Saken legges frem som drøftingssak, da denne endringen vurderes til ikke </w:t>
      </w:r>
      <w:r w:rsidR="00EE31AA">
        <w:t xml:space="preserve">å </w:t>
      </w:r>
      <w:r>
        <w:t xml:space="preserve">være </w:t>
      </w:r>
      <w:r w:rsidR="00EE31AA">
        <w:t xml:space="preserve">en </w:t>
      </w:r>
      <w:r>
        <w:t xml:space="preserve">intern organisasjonsendring som skal forhandles, jf Tilpasningsavtalen pkt 7.6.1. </w:t>
      </w:r>
    </w:p>
    <w:p w:rsidR="00F9388D" w:rsidRPr="00846616" w:rsidRDefault="00F9388D" w:rsidP="00F9388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F9388D" w:rsidRPr="00846616" w:rsidRDefault="003D0F78" w:rsidP="00F9388D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>4</w:t>
      </w:r>
      <w:r w:rsidR="00F9388D" w:rsidRPr="00846616">
        <w:rPr>
          <w:b/>
        </w:rPr>
        <w:t xml:space="preserve">.  </w:t>
      </w:r>
      <w:r w:rsidR="00F9388D" w:rsidRPr="00846616">
        <w:rPr>
          <w:b/>
        </w:rPr>
        <w:tab/>
      </w:r>
      <w:r w:rsidR="00E95A2A" w:rsidRPr="00E95A2A">
        <w:rPr>
          <w:rFonts w:ascii="Times" w:eastAsia="Times New Roman" w:hAnsi="Times"/>
          <w:b/>
          <w:sz w:val="24"/>
          <w:szCs w:val="24"/>
        </w:rPr>
        <w:t>Praktisering av fleksi</w:t>
      </w:r>
      <w:r w:rsidR="00413CD4">
        <w:rPr>
          <w:rFonts w:ascii="Times" w:eastAsia="Times New Roman" w:hAnsi="Times"/>
          <w:b/>
          <w:sz w:val="24"/>
          <w:szCs w:val="24"/>
        </w:rPr>
        <w:t>bel arbeidstid</w:t>
      </w:r>
      <w:r w:rsidR="00E95A2A" w:rsidRPr="00E95A2A">
        <w:rPr>
          <w:rFonts w:ascii="Times" w:eastAsia="Times New Roman" w:hAnsi="Times"/>
          <w:b/>
          <w:sz w:val="24"/>
          <w:szCs w:val="24"/>
        </w:rPr>
        <w:t xml:space="preserve"> </w:t>
      </w:r>
      <w:r w:rsidR="00E95A2A">
        <w:rPr>
          <w:rFonts w:ascii="Times" w:eastAsia="Times New Roman" w:hAnsi="Times"/>
          <w:b/>
          <w:sz w:val="24"/>
          <w:szCs w:val="24"/>
        </w:rPr>
        <w:t>(</w:t>
      </w:r>
      <w:r w:rsidR="00F9388D" w:rsidRPr="00846616">
        <w:rPr>
          <w:rFonts w:ascii="Times" w:eastAsia="Times New Roman" w:hAnsi="Times"/>
          <w:b/>
          <w:sz w:val="24"/>
          <w:szCs w:val="24"/>
        </w:rPr>
        <w:t>informasjon</w:t>
      </w:r>
      <w:r w:rsidR="00E95A2A">
        <w:rPr>
          <w:rFonts w:ascii="Times" w:eastAsia="Times New Roman" w:hAnsi="Times"/>
          <w:b/>
          <w:sz w:val="24"/>
          <w:szCs w:val="24"/>
        </w:rPr>
        <w:t>/drøfting</w:t>
      </w:r>
      <w:r w:rsidR="00F9388D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3D0F78" w:rsidRDefault="00E95A2A" w:rsidP="004F49BB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Parat og NTL har bedt om at denne saken </w:t>
      </w:r>
      <w:r w:rsidR="004F49BB">
        <w:rPr>
          <w:rFonts w:ascii="Times" w:eastAsia="Times New Roman" w:hAnsi="Times"/>
          <w:sz w:val="24"/>
          <w:szCs w:val="24"/>
        </w:rPr>
        <w:t xml:space="preserve">settes på dagsorden. </w:t>
      </w:r>
      <w:r>
        <w:rPr>
          <w:rFonts w:ascii="Times" w:eastAsia="Times New Roman" w:hAnsi="Times"/>
          <w:sz w:val="24"/>
          <w:szCs w:val="24"/>
        </w:rPr>
        <w:t xml:space="preserve">Det er ikke gitt nærmere informasjon om </w:t>
      </w:r>
      <w:r w:rsidR="002B6ED7">
        <w:rPr>
          <w:rFonts w:ascii="Times" w:eastAsia="Times New Roman" w:hAnsi="Times"/>
          <w:sz w:val="24"/>
          <w:szCs w:val="24"/>
        </w:rPr>
        <w:t xml:space="preserve">hva som ønskes diskutert. </w:t>
      </w:r>
    </w:p>
    <w:p w:rsidR="001B548B" w:rsidRDefault="002B6ED7" w:rsidP="00F9388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Som grunnlag for saken henvises </w:t>
      </w:r>
      <w:r w:rsidR="004F49BB">
        <w:rPr>
          <w:rFonts w:ascii="Times" w:eastAsia="Times New Roman" w:hAnsi="Times"/>
          <w:sz w:val="24"/>
          <w:szCs w:val="24"/>
        </w:rPr>
        <w:t xml:space="preserve">derfor </w:t>
      </w:r>
      <w:r>
        <w:rPr>
          <w:rFonts w:ascii="Times" w:eastAsia="Times New Roman" w:hAnsi="Times"/>
          <w:sz w:val="24"/>
          <w:szCs w:val="24"/>
        </w:rPr>
        <w:t xml:space="preserve">til NTNUs regler for fleksibel arbeidstid, se lenke: </w:t>
      </w:r>
      <w:hyperlink r:id="rId7" w:history="1">
        <w:r w:rsidR="00B4312E" w:rsidRPr="003A73EB">
          <w:rPr>
            <w:rStyle w:val="Hyperkobling"/>
            <w:rFonts w:ascii="Times" w:eastAsia="Times New Roman" w:hAnsi="Times"/>
            <w:sz w:val="24"/>
            <w:szCs w:val="24"/>
          </w:rPr>
          <w:t>https://innsida.ntnu.no/wiki/-/wiki/Norsk/Fleksitid</w:t>
        </w:r>
      </w:hyperlink>
      <w:r w:rsidR="00B4312E">
        <w:rPr>
          <w:rFonts w:ascii="Times" w:eastAsia="Times New Roman" w:hAnsi="Times"/>
          <w:sz w:val="24"/>
          <w:szCs w:val="24"/>
        </w:rPr>
        <w:t>. Vedlagt følger også en skjematisk oversikt over hvordan fleksitidsordningen er organisert i Seksjon for bygningsdrift ut fra de rammene som ble avtalt i LOSAM-møtet 2</w:t>
      </w:r>
      <w:r w:rsidR="00E9716D">
        <w:rPr>
          <w:rFonts w:ascii="Times" w:eastAsia="Times New Roman" w:hAnsi="Times"/>
          <w:sz w:val="24"/>
          <w:szCs w:val="24"/>
        </w:rPr>
        <w:t>7</w:t>
      </w:r>
      <w:r w:rsidR="00B4312E">
        <w:rPr>
          <w:rFonts w:ascii="Times" w:eastAsia="Times New Roman" w:hAnsi="Times"/>
          <w:sz w:val="24"/>
          <w:szCs w:val="24"/>
        </w:rPr>
        <w:t>.10.2016</w:t>
      </w:r>
      <w:r w:rsidR="00EF715A">
        <w:rPr>
          <w:rFonts w:ascii="Times" w:eastAsia="Times New Roman" w:hAnsi="Times"/>
          <w:sz w:val="24"/>
          <w:szCs w:val="24"/>
        </w:rPr>
        <w:t>.</w:t>
      </w:r>
    </w:p>
    <w:p w:rsidR="00F9388D" w:rsidRPr="00846616" w:rsidRDefault="00F9388D" w:rsidP="00F9388D">
      <w:pPr>
        <w:pStyle w:val="Tilfelt"/>
        <w:ind w:left="715" w:right="0" w:hanging="630"/>
      </w:pPr>
    </w:p>
    <w:p w:rsidR="001B548B" w:rsidRPr="00846616" w:rsidRDefault="003D0F78" w:rsidP="001B548B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5</w:t>
      </w:r>
      <w:r w:rsidR="001B548B">
        <w:rPr>
          <w:rFonts w:ascii="Times" w:eastAsia="Times New Roman" w:hAnsi="Times"/>
          <w:b/>
          <w:sz w:val="24"/>
          <w:szCs w:val="24"/>
        </w:rPr>
        <w:t xml:space="preserve">. </w:t>
      </w:r>
      <w:r w:rsidR="001B548B">
        <w:rPr>
          <w:rFonts w:ascii="Times" w:eastAsia="Times New Roman" w:hAnsi="Times"/>
          <w:b/>
          <w:sz w:val="24"/>
          <w:szCs w:val="24"/>
        </w:rPr>
        <w:tab/>
      </w:r>
      <w:r w:rsidR="004F49BB" w:rsidRPr="004F49BB">
        <w:rPr>
          <w:rFonts w:ascii="Times" w:eastAsia="Times New Roman" w:hAnsi="Times"/>
          <w:b/>
          <w:sz w:val="24"/>
          <w:szCs w:val="24"/>
        </w:rPr>
        <w:t>Stedfortr</w:t>
      </w:r>
      <w:r w:rsidR="004F49BB">
        <w:rPr>
          <w:rFonts w:ascii="Times" w:eastAsia="Times New Roman" w:hAnsi="Times"/>
          <w:b/>
          <w:sz w:val="24"/>
          <w:szCs w:val="24"/>
        </w:rPr>
        <w:t xml:space="preserve">edertillegg for teamledere </w:t>
      </w:r>
      <w:r w:rsidR="001B548B"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1B548B" w:rsidRDefault="004F49BB" w:rsidP="00413CD4">
      <w:pPr>
        <w:ind w:left="715"/>
      </w:pPr>
      <w:r>
        <w:t xml:space="preserve">NTL har bedt om at denne saken settes på dagsorden. Det </w:t>
      </w:r>
      <w:r w:rsidR="00413CD4">
        <w:t>ønskes en nærmere diskusjon om rutinene for stedfortredergodtgjøring for teamledere</w:t>
      </w:r>
      <w:r w:rsidR="003D0F78">
        <w:t xml:space="preserve">. </w:t>
      </w:r>
    </w:p>
    <w:p w:rsidR="00413CD4" w:rsidRDefault="00B87752" w:rsidP="00EF715A">
      <w:pPr>
        <w:ind w:left="715"/>
      </w:pPr>
      <w:r>
        <w:t xml:space="preserve">Som grunnlag for drøftingen </w:t>
      </w:r>
      <w:r w:rsidR="00B50747">
        <w:t xml:space="preserve">er </w:t>
      </w:r>
      <w:r>
        <w:t xml:space="preserve">arbeidsgivers </w:t>
      </w:r>
      <w:r w:rsidR="00B50747">
        <w:t xml:space="preserve">utgangspunkt </w:t>
      </w:r>
      <w:r>
        <w:t xml:space="preserve">at </w:t>
      </w:r>
      <w:r w:rsidR="00EF715A">
        <w:t>det ved den enkelte teamleder</w:t>
      </w:r>
      <w:r>
        <w:t>s</w:t>
      </w:r>
      <w:r w:rsidR="00EF715A">
        <w:t xml:space="preserve"> fravær </w:t>
      </w:r>
      <w:r>
        <w:t xml:space="preserve">skal </w:t>
      </w:r>
      <w:r w:rsidR="00EF715A">
        <w:t>vurderes om det skal pekes ut stedfortreder eller om koordineringsoppgavene løses på annen måte, for eksempel ivaretas av overordnet leder</w:t>
      </w:r>
      <w:r>
        <w:t xml:space="preserve"> eller av en </w:t>
      </w:r>
      <w:r w:rsidR="00EF715A">
        <w:t xml:space="preserve">annen </w:t>
      </w:r>
      <w:r>
        <w:t xml:space="preserve">sideordnet </w:t>
      </w:r>
      <w:r w:rsidR="00EF715A">
        <w:t>team</w:t>
      </w:r>
      <w:r>
        <w:t xml:space="preserve">leder. </w:t>
      </w:r>
      <w:r w:rsidR="00EF715A">
        <w:t>I de tilfellene det utpekes stedfortreder</w:t>
      </w:r>
      <w:r>
        <w:t xml:space="preserve"> som ivaretar hele koordineringsfunksjonen </w:t>
      </w:r>
      <w:r w:rsidR="00EF715A">
        <w:t xml:space="preserve">godtgjøres vedkommende etter bestemmelsene om stedfortredergodtgjøring, noe som innebærer et kronetillegg tilsvarende det den ordinære teamleder får, hvis fungeringen er på minst en uke. </w:t>
      </w:r>
    </w:p>
    <w:p w:rsidR="000B2AF2" w:rsidRPr="00846616" w:rsidRDefault="000B2AF2" w:rsidP="000B2AF2">
      <w:pPr>
        <w:pStyle w:val="Tilfelt"/>
        <w:ind w:left="0" w:right="0"/>
      </w:pPr>
    </w:p>
    <w:p w:rsidR="000B2AF2" w:rsidRPr="00846616" w:rsidRDefault="00EF715A" w:rsidP="004F49BB">
      <w:pPr>
        <w:ind w:left="715" w:hanging="715"/>
        <w:rPr>
          <w:b/>
        </w:rPr>
      </w:pPr>
      <w:r>
        <w:rPr>
          <w:b/>
        </w:rPr>
        <w:t>6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4F49BB" w:rsidRPr="004F49BB">
        <w:rPr>
          <w:b/>
        </w:rPr>
        <w:t xml:space="preserve">Arbeidsgivers bruk av styringsrett vs arbeidstakernes trivsel og arbeidsmiljø </w:t>
      </w:r>
      <w:r w:rsidR="000B2AF2">
        <w:rPr>
          <w:b/>
        </w:rPr>
        <w:t>(informasjon</w:t>
      </w:r>
      <w:r w:rsidR="004F49BB">
        <w:rPr>
          <w:b/>
        </w:rPr>
        <w:t>/drøfting</w:t>
      </w:r>
      <w:r w:rsidR="000B2AF2">
        <w:rPr>
          <w:b/>
        </w:rPr>
        <w:t xml:space="preserve">) </w:t>
      </w:r>
    </w:p>
    <w:p w:rsidR="000B2AF2" w:rsidRDefault="003D0F78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Parat </w:t>
      </w:r>
      <w:r w:rsidR="000B2AF2">
        <w:rPr>
          <w:rFonts w:ascii="Times" w:eastAsia="Times New Roman" w:hAnsi="Times"/>
          <w:sz w:val="24"/>
          <w:szCs w:val="24"/>
        </w:rPr>
        <w:t xml:space="preserve">har bedt om at </w:t>
      </w:r>
      <w:r>
        <w:rPr>
          <w:rFonts w:ascii="Times" w:eastAsia="Times New Roman" w:hAnsi="Times"/>
          <w:sz w:val="24"/>
          <w:szCs w:val="24"/>
        </w:rPr>
        <w:t>denne saken settes på dagsorden.</w:t>
      </w:r>
      <w:r w:rsidR="00EE31AA">
        <w:rPr>
          <w:rFonts w:ascii="Times" w:eastAsia="Times New Roman" w:hAnsi="Times"/>
          <w:sz w:val="24"/>
          <w:szCs w:val="24"/>
        </w:rPr>
        <w:t xml:space="preserve"> Parat peker på at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 mange ansatte føle</w:t>
      </w:r>
      <w:r w:rsidR="00EE31AA">
        <w:rPr>
          <w:rFonts w:ascii="Times" w:eastAsia="Times New Roman" w:hAnsi="Times"/>
          <w:sz w:val="24"/>
          <w:szCs w:val="24"/>
        </w:rPr>
        <w:t xml:space="preserve">r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arbeidsgivers bruk av styringsretten som et unødvendig inngrep i den enkeltes hverdag, der gevinsten ofte vil oppleves som negativ. </w:t>
      </w:r>
      <w:r w:rsidR="00E9716D">
        <w:rPr>
          <w:rFonts w:ascii="Times" w:eastAsia="Times New Roman" w:hAnsi="Times"/>
          <w:sz w:val="24"/>
          <w:szCs w:val="24"/>
        </w:rPr>
        <w:t>E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ksempelvis </w:t>
      </w:r>
      <w:r w:rsidR="00E9716D">
        <w:rPr>
          <w:rFonts w:ascii="Times" w:eastAsia="Times New Roman" w:hAnsi="Times"/>
          <w:sz w:val="24"/>
          <w:szCs w:val="24"/>
        </w:rPr>
        <w:t xml:space="preserve">vil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flytting av arbeidstakere mellom bygg </w:t>
      </w:r>
      <w:r w:rsidR="00E9716D">
        <w:rPr>
          <w:rFonts w:ascii="Times" w:eastAsia="Times New Roman" w:hAnsi="Times"/>
          <w:sz w:val="24"/>
          <w:szCs w:val="24"/>
        </w:rPr>
        <w:t>gå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 på bekostning av trivselen til den enkelte, og den enkeltes arbeidsmiljø.</w:t>
      </w:r>
      <w:r w:rsidR="00EE31AA">
        <w:rPr>
          <w:rFonts w:ascii="Times" w:eastAsia="Times New Roman" w:hAnsi="Times"/>
          <w:sz w:val="24"/>
          <w:szCs w:val="24"/>
        </w:rPr>
        <w:t xml:space="preserve"> Det er ikke uenighet </w:t>
      </w:r>
      <w:r w:rsidR="00EE31AA" w:rsidRPr="00EE31AA">
        <w:rPr>
          <w:rFonts w:ascii="Times" w:eastAsia="Times New Roman" w:hAnsi="Times"/>
          <w:sz w:val="24"/>
          <w:szCs w:val="24"/>
        </w:rPr>
        <w:t>om at arbeidsgiver</w:t>
      </w:r>
      <w:r w:rsidR="00EE31AA">
        <w:rPr>
          <w:rFonts w:ascii="Times" w:eastAsia="Times New Roman" w:hAnsi="Times"/>
          <w:sz w:val="24"/>
          <w:szCs w:val="24"/>
        </w:rPr>
        <w:t xml:space="preserve"> har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styringsrett, men </w:t>
      </w:r>
      <w:r w:rsidR="00E9716D">
        <w:rPr>
          <w:rFonts w:ascii="Times" w:eastAsia="Times New Roman" w:hAnsi="Times"/>
          <w:sz w:val="24"/>
          <w:szCs w:val="24"/>
        </w:rPr>
        <w:t>det</w:t>
      </w:r>
      <w:r w:rsidR="00EE31AA">
        <w:rPr>
          <w:rFonts w:ascii="Times" w:eastAsia="Times New Roman" w:hAnsi="Times"/>
          <w:sz w:val="24"/>
          <w:szCs w:val="24"/>
        </w:rPr>
        <w:t xml:space="preserve"> pekes på at det også er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en omsorgsplikt som </w:t>
      </w:r>
      <w:r w:rsidR="00EE31AA">
        <w:rPr>
          <w:rFonts w:ascii="Times" w:eastAsia="Times New Roman" w:hAnsi="Times"/>
          <w:sz w:val="24"/>
          <w:szCs w:val="24"/>
        </w:rPr>
        <w:t xml:space="preserve">skal </w:t>
      </w:r>
      <w:r w:rsidR="00EE31AA" w:rsidRPr="00EE31AA">
        <w:rPr>
          <w:rFonts w:ascii="Times" w:eastAsia="Times New Roman" w:hAnsi="Times"/>
          <w:sz w:val="24"/>
          <w:szCs w:val="24"/>
        </w:rPr>
        <w:t>ivare</w:t>
      </w:r>
      <w:r w:rsidR="00EE31AA">
        <w:rPr>
          <w:rFonts w:ascii="Times" w:eastAsia="Times New Roman" w:hAnsi="Times"/>
          <w:sz w:val="24"/>
          <w:szCs w:val="24"/>
        </w:rPr>
        <w:t xml:space="preserve">tas. Parat opplever at flytting kan være nødvendig i enkelte tilfeller, men at det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skaper unødvendig uro på arbeidsplassen når folk flyttes uten at det </w:t>
      </w:r>
      <w:r w:rsidR="00EE31AA">
        <w:rPr>
          <w:rFonts w:ascii="Times" w:eastAsia="Times New Roman" w:hAnsi="Times"/>
          <w:sz w:val="24"/>
          <w:szCs w:val="24"/>
        </w:rPr>
        <w:t xml:space="preserve">fremstår som nødvending. Parat viser til at de får </w:t>
      </w:r>
      <w:r w:rsidR="00EE31AA" w:rsidRPr="00EE31AA">
        <w:rPr>
          <w:rFonts w:ascii="Times" w:eastAsia="Times New Roman" w:hAnsi="Times"/>
          <w:sz w:val="24"/>
          <w:szCs w:val="24"/>
        </w:rPr>
        <w:t>tilbakemeldinger på at mange sliter med nattesøvn, der det er varslet at rotering skal/må gjøres. Dette gi</w:t>
      </w:r>
      <w:r w:rsidR="00EE31AA">
        <w:rPr>
          <w:rFonts w:ascii="Times" w:eastAsia="Times New Roman" w:hAnsi="Times"/>
          <w:sz w:val="24"/>
          <w:szCs w:val="24"/>
        </w:rPr>
        <w:t xml:space="preserve">r ikke </w:t>
      </w:r>
      <w:r w:rsidR="00EE31AA" w:rsidRPr="00EE31AA">
        <w:rPr>
          <w:rFonts w:ascii="Times" w:eastAsia="Times New Roman" w:hAnsi="Times"/>
          <w:sz w:val="24"/>
          <w:szCs w:val="24"/>
        </w:rPr>
        <w:t>noen positiv oppl</w:t>
      </w:r>
      <w:r w:rsidR="00EE31AA">
        <w:rPr>
          <w:rFonts w:ascii="Times" w:eastAsia="Times New Roman" w:hAnsi="Times"/>
          <w:sz w:val="24"/>
          <w:szCs w:val="24"/>
        </w:rPr>
        <w:t>evelse av arbeidsdagen, og bør u</w:t>
      </w:r>
      <w:r w:rsidR="00EE31AA" w:rsidRPr="00EE31AA">
        <w:rPr>
          <w:rFonts w:ascii="Times" w:eastAsia="Times New Roman" w:hAnsi="Times"/>
          <w:sz w:val="24"/>
          <w:szCs w:val="24"/>
        </w:rPr>
        <w:t>nngås.</w:t>
      </w:r>
      <w:r w:rsidR="00E9716D">
        <w:rPr>
          <w:rFonts w:ascii="Times" w:eastAsia="Times New Roman" w:hAnsi="Times"/>
          <w:sz w:val="24"/>
          <w:szCs w:val="24"/>
        </w:rPr>
        <w:t xml:space="preserve"> Parat poengterer at f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olk som trives på arbeid og har et godt, stabilt og trygt arbeidsmiljø, også </w:t>
      </w:r>
      <w:r w:rsidR="00E9716D">
        <w:rPr>
          <w:rFonts w:ascii="Times" w:eastAsia="Times New Roman" w:hAnsi="Times"/>
          <w:sz w:val="24"/>
          <w:szCs w:val="24"/>
        </w:rPr>
        <w:t xml:space="preserve">vil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yte mer enn de som mistrives. </w:t>
      </w:r>
      <w:r w:rsidR="00B50747">
        <w:rPr>
          <w:rFonts w:ascii="Times" w:eastAsia="Times New Roman" w:hAnsi="Times"/>
          <w:sz w:val="24"/>
          <w:szCs w:val="24"/>
        </w:rPr>
        <w:t xml:space="preserve">Parat ser at de som trives </w:t>
      </w:r>
      <w:r w:rsidR="00EE31AA" w:rsidRPr="00EE31AA">
        <w:rPr>
          <w:rFonts w:ascii="Times" w:eastAsia="Times New Roman" w:hAnsi="Times"/>
          <w:sz w:val="24"/>
          <w:szCs w:val="24"/>
        </w:rPr>
        <w:t>ofte strekker seg lenger, og har en høyere terskel for å bli sykemeldt, enn de som mistrives.</w:t>
      </w:r>
      <w:r w:rsidR="00E9716D">
        <w:rPr>
          <w:rFonts w:ascii="Times" w:eastAsia="Times New Roman" w:hAnsi="Times"/>
          <w:sz w:val="24"/>
          <w:szCs w:val="24"/>
        </w:rPr>
        <w:t xml:space="preserve"> </w:t>
      </w:r>
      <w:r w:rsidR="00EE31AA" w:rsidRPr="00EE31AA">
        <w:rPr>
          <w:rFonts w:ascii="Times" w:eastAsia="Times New Roman" w:hAnsi="Times"/>
          <w:sz w:val="24"/>
          <w:szCs w:val="24"/>
        </w:rPr>
        <w:t>Styringsretten</w:t>
      </w:r>
      <w:r w:rsidR="00E9716D">
        <w:rPr>
          <w:rFonts w:ascii="Times" w:eastAsia="Times New Roman" w:hAnsi="Times"/>
          <w:sz w:val="24"/>
          <w:szCs w:val="24"/>
        </w:rPr>
        <w:t xml:space="preserve"> må derfor etter Parat sin mening </w:t>
      </w:r>
      <w:r w:rsidR="00EE31AA" w:rsidRPr="00EE31AA">
        <w:rPr>
          <w:rFonts w:ascii="Times" w:eastAsia="Times New Roman" w:hAnsi="Times"/>
          <w:sz w:val="24"/>
          <w:szCs w:val="24"/>
        </w:rPr>
        <w:t>kun brukes der det er klare og målbare gevinster å hente.</w:t>
      </w:r>
      <w:r w:rsidR="0077437E">
        <w:rPr>
          <w:rFonts w:ascii="Times" w:eastAsia="Times New Roman" w:hAnsi="Times"/>
          <w:sz w:val="24"/>
          <w:szCs w:val="24"/>
        </w:rPr>
        <w:t xml:space="preserve"> </w:t>
      </w:r>
    </w:p>
    <w:p w:rsidR="00157808" w:rsidRDefault="00157808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B50747" w:rsidRDefault="00B50747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Arbeidsgiver vil poengtere at det </w:t>
      </w:r>
      <w:r w:rsidR="00C11E59">
        <w:rPr>
          <w:rFonts w:ascii="Times" w:eastAsia="Times New Roman" w:hAnsi="Times"/>
          <w:sz w:val="24"/>
          <w:szCs w:val="24"/>
        </w:rPr>
        <w:t xml:space="preserve">er åpenbar </w:t>
      </w:r>
      <w:r>
        <w:rPr>
          <w:rFonts w:ascii="Times" w:eastAsia="Times New Roman" w:hAnsi="Times"/>
          <w:sz w:val="24"/>
          <w:szCs w:val="24"/>
        </w:rPr>
        <w:t xml:space="preserve">enighet </w:t>
      </w:r>
      <w:r w:rsidR="00C11E59">
        <w:rPr>
          <w:rFonts w:ascii="Times" w:eastAsia="Times New Roman" w:hAnsi="Times"/>
          <w:sz w:val="24"/>
          <w:szCs w:val="24"/>
        </w:rPr>
        <w:t xml:space="preserve">om at </w:t>
      </w:r>
      <w:r>
        <w:rPr>
          <w:rFonts w:ascii="Times" w:eastAsia="Times New Roman" w:hAnsi="Times"/>
          <w:sz w:val="24"/>
          <w:szCs w:val="24"/>
        </w:rPr>
        <w:t>arbeidsgiver har en omsorgsplikt, og at styringsretten skal utøves på en slik måte at man opprettholder et fullt forsvarlig arbeidsmiljø</w:t>
      </w:r>
      <w:r w:rsidR="00157808">
        <w:rPr>
          <w:rFonts w:ascii="Times" w:eastAsia="Times New Roman" w:hAnsi="Times"/>
          <w:sz w:val="24"/>
          <w:szCs w:val="24"/>
        </w:rPr>
        <w:t>. A</w:t>
      </w:r>
      <w:r w:rsidR="00C11E59">
        <w:rPr>
          <w:rFonts w:ascii="Times" w:eastAsia="Times New Roman" w:hAnsi="Times"/>
          <w:sz w:val="24"/>
          <w:szCs w:val="24"/>
        </w:rPr>
        <w:t xml:space="preserve">rbeidsgiver imøteser en drøfting </w:t>
      </w:r>
      <w:r w:rsidR="00157808">
        <w:rPr>
          <w:rFonts w:ascii="Times" w:eastAsia="Times New Roman" w:hAnsi="Times"/>
          <w:sz w:val="24"/>
          <w:szCs w:val="24"/>
        </w:rPr>
        <w:t xml:space="preserve">i LOSAM </w:t>
      </w:r>
      <w:r w:rsidR="00C11E59">
        <w:rPr>
          <w:rFonts w:ascii="Times" w:eastAsia="Times New Roman" w:hAnsi="Times"/>
          <w:sz w:val="24"/>
          <w:szCs w:val="24"/>
        </w:rPr>
        <w:t xml:space="preserve">hvordan dette kan ivaretas på en god måte. </w:t>
      </w:r>
    </w:p>
    <w:p w:rsidR="00411184" w:rsidRDefault="000B2AF2" w:rsidP="00411184">
      <w:pPr>
        <w:ind w:left="0"/>
        <w:rPr>
          <w:b/>
        </w:rPr>
      </w:pPr>
      <w:r>
        <w:rPr>
          <w:b/>
        </w:rPr>
        <w:lastRenderedPageBreak/>
        <w:t>8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E9716D" w:rsidRPr="00E9716D">
        <w:rPr>
          <w:b/>
        </w:rPr>
        <w:t xml:space="preserve">Representasjon fra arbeidsgiver og arbeidstaker i LOSAM ØE </w:t>
      </w:r>
      <w:r w:rsidR="00E9716D">
        <w:rPr>
          <w:b/>
        </w:rPr>
        <w:t>(informasjon/drøfting)</w:t>
      </w:r>
    </w:p>
    <w:p w:rsidR="00157808" w:rsidRDefault="00E9716D" w:rsidP="00533AE5">
      <w:pPr>
        <w:ind w:left="720"/>
      </w:pPr>
      <w:r w:rsidRPr="00533AE5">
        <w:t xml:space="preserve">SESAM har diskutert representasjon </w:t>
      </w:r>
      <w:r w:rsidR="00533AE5" w:rsidRPr="00533AE5">
        <w:t>i LOSAM fra både arbeidsgiver og arbeidstakersiden</w:t>
      </w:r>
      <w:r w:rsidR="00533AE5">
        <w:t xml:space="preserve"> og LOSAM har fått beskjed om å følge dette videre opp. </w:t>
      </w:r>
      <w:r w:rsidR="00157808">
        <w:t xml:space="preserve">SESAM ser at det er mest hensiktsmessig at </w:t>
      </w:r>
      <w:r w:rsidR="00533AE5">
        <w:t xml:space="preserve">det kun er </w:t>
      </w:r>
      <w:r w:rsidR="00157808">
        <w:t xml:space="preserve">Økonomi og eiendomsdirektøren, samt </w:t>
      </w:r>
      <w:r w:rsidR="00533AE5">
        <w:t xml:space="preserve">sekretær som møter </w:t>
      </w:r>
      <w:r w:rsidR="00157808">
        <w:t xml:space="preserve">fast </w:t>
      </w:r>
      <w:r w:rsidR="00533AE5">
        <w:t>fra arbeidsgiversiden</w:t>
      </w:r>
      <w:r w:rsidR="00157808">
        <w:t>. A</w:t>
      </w:r>
      <w:r w:rsidR="00533AE5">
        <w:t>ndre leder og saksbehandlere møter fra sak til sak.</w:t>
      </w:r>
      <w:r w:rsidR="00533AE5" w:rsidRPr="00533AE5">
        <w:t xml:space="preserve"> </w:t>
      </w:r>
    </w:p>
    <w:p w:rsidR="00533AE5" w:rsidRDefault="00157808" w:rsidP="00533AE5">
      <w:pPr>
        <w:ind w:left="720"/>
      </w:pPr>
      <w:r>
        <w:t>SESAM har videre presisert at a</w:t>
      </w:r>
      <w:r w:rsidR="00533AE5">
        <w:t>rbeidstakerpart</w:t>
      </w:r>
      <w:r>
        <w:t xml:space="preserve"> </w:t>
      </w:r>
      <w:r w:rsidR="00533AE5">
        <w:t xml:space="preserve">normalt </w:t>
      </w:r>
      <w:r>
        <w:t xml:space="preserve">møter </w:t>
      </w:r>
      <w:r w:rsidR="00533AE5">
        <w:t>med en til to lokale tillitsvalgte fra hver av følgende hovedsammenslutninger: Akademikerne, LO Stat, UNIO Stat og YS Stat. Fagforeningene avgjør selv om de stiller med en eller to representanter. Øvrige fagforeninger som ikke er underlagt en hovedsammenslutning, har møterett med en representant hver i informasjons- og drøftingssaker dersom de har medlemmer i driftsenheten.</w:t>
      </w:r>
    </w:p>
    <w:p w:rsidR="00E9716D" w:rsidRPr="00533AE5" w:rsidRDefault="00533AE5" w:rsidP="00533AE5">
      <w:pPr>
        <w:ind w:left="720"/>
      </w:pPr>
      <w:r>
        <w:t>Saken tas opp til drøfting for å avklare hvordan møtene</w:t>
      </w:r>
      <w:r w:rsidR="00157808">
        <w:t xml:space="preserve"> i LOSAM ØE </w:t>
      </w:r>
      <w:r>
        <w:t>skal organiseres</w:t>
      </w:r>
      <w:r w:rsidR="00157808">
        <w:t xml:space="preserve"> fremover</w:t>
      </w:r>
      <w:r>
        <w:t xml:space="preserve">.  </w:t>
      </w:r>
    </w:p>
    <w:sectPr w:rsidR="00E9716D" w:rsidRPr="00533AE5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803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F803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F803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F803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277907" w:rsidP="00277907">
          <w:pPr>
            <w:pStyle w:val="DatoRefFyllInn"/>
          </w:pPr>
          <w:bookmarkStart w:id="9" w:name="VarDato"/>
          <w:bookmarkEnd w:id="9"/>
          <w:r>
            <w:t>9.10</w:t>
          </w:r>
          <w:r w:rsidR="001B5892">
            <w:t>.</w:t>
          </w:r>
          <w:r w:rsidR="001606C8">
            <w:t>201</w:t>
          </w:r>
          <w:r w:rsidR="00A14004">
            <w:t>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26DA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B6ED7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71AF1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7A46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49BB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B3945"/>
    <w:rsid w:val="005B46BF"/>
    <w:rsid w:val="005C2D7D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6616"/>
    <w:rsid w:val="0084715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6F8B"/>
    <w:rsid w:val="00A073C0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AB2B24F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sida.ntnu.no/wiki/-/wiki/Norsk/Fleksit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5630</Characters>
  <Application>Microsoft Office Word</Application>
  <DocSecurity>4</DocSecurity>
  <Lines>46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2017-10-19T15:40:00Z</dcterms:created>
  <dcterms:modified xsi:type="dcterms:W3CDTF">2017-10-19T15:40:00Z</dcterms:modified>
</cp:coreProperties>
</file>