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C9" w:rsidRPr="00290380" w:rsidRDefault="004B7A92" w:rsidP="00E66329">
      <w:pPr>
        <w:pStyle w:val="Moteoverskrift"/>
      </w:pPr>
      <w:r>
        <w:t>Møteinnkalling</w:t>
      </w:r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5025"/>
      </w:tblGrid>
      <w:tr w:rsidR="001E4DB1" w:rsidRPr="00C32BE5" w:rsidTr="003067D4">
        <w:trPr>
          <w:cantSplit/>
        </w:trPr>
        <w:tc>
          <w:tcPr>
            <w:tcW w:w="1074" w:type="dxa"/>
          </w:tcPr>
          <w:p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:rsidR="001E4DB1" w:rsidRPr="00290380" w:rsidRDefault="001E4DB1" w:rsidP="001E4DB1">
            <w:pPr>
              <w:pStyle w:val="Hode"/>
            </w:pPr>
            <w:bookmarkStart w:id="0" w:name="Til"/>
            <w:bookmarkEnd w:id="0"/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  </w:t>
            </w:r>
            <w:r w:rsidRPr="00290380">
              <w:rPr>
                <w:sz w:val="18"/>
                <w:szCs w:val="18"/>
              </w:rPr>
              <w:t>Fra arbeidsgiver:</w:t>
            </w:r>
          </w:p>
          <w:p w:rsidR="001E4DB1" w:rsidRPr="004B7A92" w:rsidRDefault="001E4DB1" w:rsidP="001E4DB1">
            <w:pPr>
              <w:pStyle w:val="Hode"/>
              <w:rPr>
                <w:sz w:val="22"/>
                <w:szCs w:val="22"/>
              </w:rPr>
            </w:pPr>
            <w:r w:rsidRPr="004B7A92">
              <w:t xml:space="preserve">Arne Rønning            </w:t>
            </w:r>
            <w:r w:rsidR="00CE61B1">
              <w:t xml:space="preserve">            </w:t>
            </w:r>
            <w:r w:rsidRPr="004B7A92">
              <w:t xml:space="preserve">Tekna                                         Frank Arntsen </w:t>
            </w:r>
          </w:p>
          <w:p w:rsidR="001E4DB1" w:rsidRPr="004B7A92" w:rsidRDefault="00A92918" w:rsidP="001E4DB1">
            <w:pPr>
              <w:pStyle w:val="Hode"/>
            </w:pPr>
            <w:r>
              <w:t>Geir Nilsen</w:t>
            </w:r>
            <w:r w:rsidR="002F17B2">
              <w:t xml:space="preserve">                  </w:t>
            </w:r>
            <w:r w:rsidR="00CE61B1">
              <w:t xml:space="preserve">           </w:t>
            </w:r>
            <w:r w:rsidR="002F17B2">
              <w:t xml:space="preserve">NITO </w:t>
            </w:r>
            <w:r w:rsidR="00F324D9" w:rsidRPr="004B7A92">
              <w:t xml:space="preserve">                                       </w:t>
            </w:r>
            <w:r w:rsidR="001E4DB1" w:rsidRPr="004B7A92">
              <w:t>Jørn-Wiggo Bergquist</w:t>
            </w:r>
          </w:p>
          <w:p w:rsidR="001E4DB1" w:rsidRPr="004B7A92" w:rsidRDefault="00F324D9" w:rsidP="001E4DB1">
            <w:pPr>
              <w:pStyle w:val="Hode"/>
            </w:pPr>
            <w:r w:rsidRPr="004B7A92">
              <w:t>Ove Borstad</w:t>
            </w:r>
            <w:r w:rsidR="001E4DB1" w:rsidRPr="004B7A92">
              <w:t xml:space="preserve">       </w:t>
            </w:r>
            <w:r w:rsidRPr="004B7A92">
              <w:t xml:space="preserve">      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  </w:t>
            </w:r>
            <w:r w:rsidR="00CE61B1">
              <w:t xml:space="preserve"> </w:t>
            </w:r>
            <w:r w:rsidR="001E4DB1" w:rsidRPr="004B7A92">
              <w:t xml:space="preserve"> </w:t>
            </w:r>
            <w:r w:rsidR="008A21B1" w:rsidRPr="004B7A92">
              <w:t>Elin Sølberg (vara)</w:t>
            </w:r>
          </w:p>
          <w:p w:rsidR="001E4DB1" w:rsidRPr="004B7A92" w:rsidRDefault="001E4DB1" w:rsidP="001E4DB1">
            <w:pPr>
              <w:pStyle w:val="Hode"/>
            </w:pPr>
            <w:r w:rsidRPr="004B7A92">
              <w:t xml:space="preserve">Tove Strømman          </w:t>
            </w:r>
            <w:r w:rsidR="00CE61B1">
              <w:t xml:space="preserve">           </w:t>
            </w:r>
            <w:r w:rsidRPr="004B7A92">
              <w:t xml:space="preserve">NTL                                       </w:t>
            </w:r>
            <w:r w:rsidR="00CE61B1">
              <w:t xml:space="preserve"> </w:t>
            </w:r>
            <w:r w:rsidR="00F324D9" w:rsidRPr="004B7A92">
              <w:t xml:space="preserve"> </w:t>
            </w:r>
            <w:r w:rsidR="00CE61B1">
              <w:t xml:space="preserve"> </w:t>
            </w:r>
            <w:r w:rsidR="008A21B1">
              <w:t>Ingrid Volden</w:t>
            </w:r>
          </w:p>
          <w:p w:rsidR="001E4DB1" w:rsidRPr="004B7A92" w:rsidRDefault="001E4DB1" w:rsidP="001E4DB1">
            <w:pPr>
              <w:pStyle w:val="Hode"/>
            </w:pPr>
            <w:r w:rsidRPr="004B7A92">
              <w:t xml:space="preserve">Andreas Gjeset           </w:t>
            </w:r>
            <w:r w:rsidR="00CE61B1">
              <w:t xml:space="preserve">           </w:t>
            </w:r>
            <w:r w:rsidRPr="004B7A92">
              <w:t xml:space="preserve">Parat   </w:t>
            </w:r>
            <w:r w:rsidR="00CE61B1">
              <w:t xml:space="preserve">   </w:t>
            </w:r>
            <w:r w:rsidRPr="004B7A92">
              <w:t xml:space="preserve">                    </w:t>
            </w:r>
            <w:r w:rsidR="00CE61B1">
              <w:t xml:space="preserve"> </w:t>
            </w:r>
            <w:r w:rsidRPr="004B7A92">
              <w:t xml:space="preserve">            </w:t>
            </w:r>
            <w:r w:rsidR="00CE61B1">
              <w:t xml:space="preserve">  </w:t>
            </w:r>
            <w:r w:rsidRPr="004B7A92">
              <w:t xml:space="preserve"> </w:t>
            </w:r>
            <w:r w:rsidR="008A21B1">
              <w:t>Roar Tobro</w:t>
            </w:r>
            <w:r w:rsidR="00556A81">
              <w:t xml:space="preserve"> </w:t>
            </w:r>
          </w:p>
          <w:p w:rsidR="001E4DB1" w:rsidRPr="004B7A92" w:rsidRDefault="00CE61B1" w:rsidP="001E4DB1">
            <w:pPr>
              <w:pStyle w:val="Hode"/>
            </w:pPr>
            <w:r>
              <w:t xml:space="preserve">Anne Hilde Ruen Nymoen    Parat                                          </w:t>
            </w:r>
            <w:r w:rsidR="008A21B1">
              <w:t>Lindis Burheim</w:t>
            </w:r>
            <w:r w:rsidR="001E4DB1" w:rsidRPr="004B7A92">
              <w:t xml:space="preserve">             </w:t>
            </w:r>
          </w:p>
          <w:p w:rsidR="001E4DB1" w:rsidRPr="004B7A92" w:rsidRDefault="00CE61B1" w:rsidP="00A92918">
            <w:pPr>
              <w:pStyle w:val="Hode"/>
            </w:pPr>
            <w:r w:rsidRPr="004B7A92">
              <w:t xml:space="preserve">Jan Aage Mortensen </w:t>
            </w:r>
            <w:r>
              <w:t xml:space="preserve">             </w:t>
            </w:r>
            <w:r w:rsidRPr="004B7A92">
              <w:t xml:space="preserve">Forskerforbundet     </w:t>
            </w:r>
            <w:r>
              <w:t xml:space="preserve"> </w:t>
            </w:r>
            <w:r w:rsidRPr="004B7A92">
              <w:t xml:space="preserve">     </w:t>
            </w:r>
            <w:r>
              <w:t xml:space="preserve">      </w:t>
            </w:r>
            <w:r w:rsidRPr="004B7A92">
              <w:t xml:space="preserve">  </w:t>
            </w:r>
            <w:r>
              <w:t xml:space="preserve">   </w:t>
            </w:r>
            <w:r w:rsidR="00A92918" w:rsidRPr="004B7A92">
              <w:rPr>
                <w:sz w:val="18"/>
                <w:szCs w:val="18"/>
              </w:rPr>
              <w:t>Sekretær:</w:t>
            </w:r>
            <w:r w:rsidR="007F12C6">
              <w:t xml:space="preserve"> Jens Petter Nygård</w:t>
            </w:r>
          </w:p>
          <w:p w:rsidR="001E4DB1" w:rsidRPr="00747BD1" w:rsidRDefault="00CE61B1" w:rsidP="001E4DB1">
            <w:pPr>
              <w:pStyle w:val="Hode"/>
            </w:pPr>
            <w:r>
              <w:t xml:space="preserve">Joar Flatås </w:t>
            </w:r>
            <w:r w:rsidRPr="004B7A92">
              <w:t xml:space="preserve"> </w:t>
            </w:r>
            <w:r>
              <w:t xml:space="preserve">                           </w:t>
            </w:r>
            <w:r w:rsidRPr="004B7A92">
              <w:t xml:space="preserve">LHVO, </w:t>
            </w:r>
            <w:r>
              <w:t>Campusservice</w:t>
            </w:r>
            <w:r w:rsidRPr="004B7A92">
              <w:t xml:space="preserve">                    </w:t>
            </w:r>
          </w:p>
          <w:p w:rsidR="00CE61B1" w:rsidRPr="00747BD1" w:rsidRDefault="00CE61B1" w:rsidP="00CE61B1">
            <w:pPr>
              <w:pStyle w:val="Hode"/>
            </w:pPr>
            <w:r>
              <w:t xml:space="preserve">Andreas S. Wangen              </w:t>
            </w:r>
            <w:r w:rsidRPr="004B7A92">
              <w:t xml:space="preserve">LHVO, </w:t>
            </w:r>
            <w:r w:rsidRPr="00747BD1">
              <w:t>Øk</w:t>
            </w:r>
            <w:r>
              <w:t>.- eiendoms</w:t>
            </w:r>
            <w:r w:rsidRPr="00747BD1">
              <w:t xml:space="preserve">avd. og </w:t>
            </w:r>
            <w:r>
              <w:t>virks.styring</w:t>
            </w:r>
          </w:p>
          <w:p w:rsidR="00CE61B1" w:rsidRDefault="00CE61B1" w:rsidP="001E4DB1">
            <w:pPr>
              <w:pStyle w:val="Hode"/>
            </w:pPr>
          </w:p>
          <w:p w:rsidR="001E4DB1" w:rsidRPr="00747BD1" w:rsidRDefault="001E4DB1" w:rsidP="001E4DB1">
            <w:pPr>
              <w:pStyle w:val="Hode"/>
            </w:pPr>
            <w:r w:rsidRPr="00747BD1">
              <w:t xml:space="preserve">Vararepresentanter                                                                   </w:t>
            </w:r>
          </w:p>
          <w:p w:rsidR="001E4DB1" w:rsidRDefault="001E4DB1" w:rsidP="001E4DB1">
            <w:pPr>
              <w:pStyle w:val="Hode"/>
            </w:pPr>
            <w:r w:rsidRPr="00747BD1">
              <w:t xml:space="preserve">Per Einar Iversen                </w:t>
            </w:r>
            <w:r w:rsidR="00CE61B1">
              <w:t xml:space="preserve"> </w:t>
            </w:r>
            <w:r w:rsidRPr="00747BD1">
              <w:t>Parat</w:t>
            </w:r>
          </w:p>
          <w:p w:rsidR="00A92918" w:rsidRPr="00747BD1" w:rsidRDefault="00A92918" w:rsidP="001E4DB1">
            <w:pPr>
              <w:pStyle w:val="Hode"/>
            </w:pPr>
            <w:r>
              <w:t xml:space="preserve">Kari Karlsen                       </w:t>
            </w:r>
            <w:r w:rsidR="00CE61B1">
              <w:t xml:space="preserve"> </w:t>
            </w:r>
            <w:r>
              <w:t>Tekna</w:t>
            </w:r>
          </w:p>
          <w:p w:rsidR="001E4DB1" w:rsidRPr="00747BD1" w:rsidRDefault="001E4DB1" w:rsidP="001E4DB1">
            <w:pPr>
              <w:pStyle w:val="Hode"/>
            </w:pPr>
            <w:r w:rsidRPr="00747BD1">
              <w:t xml:space="preserve">Laila Strypet                      </w:t>
            </w:r>
            <w:r w:rsidR="00CE61B1">
              <w:t xml:space="preserve">  </w:t>
            </w:r>
            <w:r w:rsidRPr="00747BD1">
              <w:t>Forskerforbundet</w:t>
            </w:r>
          </w:p>
          <w:p w:rsidR="001E4DB1" w:rsidRPr="00747BD1" w:rsidRDefault="007F12C6" w:rsidP="001E4DB1">
            <w:pPr>
              <w:pStyle w:val="Hode"/>
            </w:pPr>
            <w:r>
              <w:t>Linda N. Rønning</w:t>
            </w:r>
            <w:r w:rsidR="001E4DB1" w:rsidRPr="00747BD1">
              <w:t xml:space="preserve">               </w:t>
            </w:r>
            <w:r w:rsidR="00CE61B1">
              <w:t xml:space="preserve"> </w:t>
            </w:r>
            <w:r w:rsidR="001E4DB1" w:rsidRPr="00747BD1">
              <w:t xml:space="preserve">Lokalt hovedverneombud </w:t>
            </w:r>
            <w:r w:rsidR="00352D7A">
              <w:t>Campusservice</w:t>
            </w:r>
            <w:r w:rsidR="001E4DB1" w:rsidRPr="00747BD1">
              <w:t xml:space="preserve">                        </w:t>
            </w:r>
          </w:p>
          <w:p w:rsidR="001E4DB1" w:rsidRPr="00747BD1" w:rsidRDefault="007F12C6" w:rsidP="00FC3F1C">
            <w:pPr>
              <w:pStyle w:val="Hode"/>
            </w:pPr>
            <w:r>
              <w:t xml:space="preserve">Gørild L. Syrstad </w:t>
            </w:r>
            <w:r w:rsidR="00A92918">
              <w:t xml:space="preserve">    </w:t>
            </w:r>
            <w:r w:rsidR="001E4DB1" w:rsidRPr="00747BD1">
              <w:t xml:space="preserve">          Lokalt hovedverneombud, Øk</w:t>
            </w:r>
            <w:r w:rsidR="00A92918">
              <w:t>.- eiendoms</w:t>
            </w:r>
            <w:r w:rsidR="001E4DB1" w:rsidRPr="00747BD1">
              <w:t xml:space="preserve">avd. og </w:t>
            </w:r>
            <w:r w:rsidR="00A92918">
              <w:t>virks.styring</w:t>
            </w:r>
            <w:r w:rsidR="001E4DB1" w:rsidRPr="00747BD1">
              <w:t xml:space="preserve"> 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:rsidR="009C2CFA" w:rsidRPr="00290380" w:rsidRDefault="009C2CFA" w:rsidP="00F82CE4">
            <w:pPr>
              <w:pStyle w:val="InnkallingsskriftFyllInn"/>
            </w:pPr>
            <w:bookmarkStart w:id="1" w:name="Kopi"/>
            <w:bookmarkEnd w:id="1"/>
            <w:proofErr w:type="spellStart"/>
            <w:r w:rsidRPr="00290380">
              <w:t>Tekna</w:t>
            </w:r>
            <w:proofErr w:type="spellEnd"/>
            <w:r w:rsidRPr="00290380">
              <w:t>, NITO, NTL,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Personalavdelingen</w:t>
            </w:r>
            <w:r w:rsidR="004B231A" w:rsidRPr="00290380">
              <w:t xml:space="preserve">, </w:t>
            </w:r>
            <w:r w:rsidR="00E66329">
              <w:t>Lillian Nilsen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:rsidR="00C71610" w:rsidRPr="00290380" w:rsidRDefault="00957ACC" w:rsidP="004B7A92">
            <w:pPr>
              <w:pStyle w:val="InnkallingsskriftFyllInn"/>
              <w:rPr>
                <w:b/>
              </w:rPr>
            </w:pPr>
            <w:bookmarkStart w:id="2" w:name="overskrift"/>
            <w:bookmarkEnd w:id="2"/>
            <w:r>
              <w:rPr>
                <w:b/>
              </w:rPr>
              <w:t xml:space="preserve">LOSAM-møte for LOSAM </w:t>
            </w:r>
            <w:r w:rsidR="00F324D9">
              <w:rPr>
                <w:b/>
              </w:rPr>
              <w:t xml:space="preserve">Økonomi og eiendom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2875" w:type="dxa"/>
          </w:tcPr>
          <w:p w:rsidR="00C71610" w:rsidRPr="00290380" w:rsidRDefault="009F3DC6" w:rsidP="005F7E7A">
            <w:pPr>
              <w:pStyle w:val="InnkallingsskriftFyllInn"/>
            </w:pPr>
            <w:bookmarkStart w:id="3" w:name="Tid"/>
            <w:bookmarkEnd w:id="3"/>
            <w:r>
              <w:t>6</w:t>
            </w:r>
            <w:r w:rsidR="005F7E7A">
              <w:t>.04.20</w:t>
            </w:r>
            <w:r w:rsidR="002D1636" w:rsidRPr="00290380">
              <w:t>1</w:t>
            </w:r>
            <w:r w:rsidR="00D107F3">
              <w:t>7</w:t>
            </w:r>
            <w:r w:rsidR="00A81B4A" w:rsidRPr="00290380">
              <w:t xml:space="preserve"> kl. </w:t>
            </w:r>
            <w:r w:rsidR="006E548A">
              <w:t>12</w:t>
            </w:r>
            <w:r w:rsidR="00FB0800">
              <w:t>.</w:t>
            </w:r>
            <w:r w:rsidR="007B27CC">
              <w:t>0</w:t>
            </w:r>
            <w:r w:rsidR="007F12C6">
              <w:t>0</w:t>
            </w:r>
            <w:r w:rsidR="00FB0800">
              <w:t xml:space="preserve"> </w:t>
            </w:r>
            <w:r w:rsidR="00556A81">
              <w:t>-1</w:t>
            </w:r>
            <w:r w:rsidR="005F7E7A">
              <w:t>3</w:t>
            </w:r>
            <w:r w:rsidR="00556A81">
              <w:t>.</w:t>
            </w:r>
            <w:r w:rsidR="007F12C6">
              <w:t>00</w:t>
            </w:r>
            <w:r w:rsidR="00B42CE4" w:rsidRPr="00290380">
              <w:t xml:space="preserve"> </w:t>
            </w:r>
          </w:p>
        </w:tc>
        <w:tc>
          <w:tcPr>
            <w:tcW w:w="1085" w:type="dxa"/>
          </w:tcPr>
          <w:p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:rsidR="00C71610" w:rsidRPr="00290380" w:rsidRDefault="005F7E7A" w:rsidP="007F12C6">
            <w:pPr>
              <w:pStyle w:val="InnkallingsskriftFyllInn"/>
            </w:pPr>
            <w:bookmarkStart w:id="4" w:name="Sted"/>
            <w:bookmarkEnd w:id="4"/>
            <w:r w:rsidRPr="005F7E7A">
              <w:t>Møterom B-210, Moholt</w:t>
            </w:r>
            <w:r>
              <w:t>/Skype</w:t>
            </w:r>
          </w:p>
        </w:tc>
      </w:tr>
      <w:tr w:rsidR="00C71610" w:rsidRPr="00290380" w:rsidTr="00777560">
        <w:trPr>
          <w:cantSplit/>
          <w:trHeight w:val="597"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:rsidR="006E768B" w:rsidRPr="00290380" w:rsidRDefault="007F12C6" w:rsidP="00777560">
            <w:pPr>
              <w:pStyle w:val="InnkallingsskriftFyllInn"/>
            </w:pPr>
            <w:r>
              <w:t>JPN</w:t>
            </w:r>
          </w:p>
        </w:tc>
      </w:tr>
    </w:tbl>
    <w:p w:rsidR="007F12C6" w:rsidRDefault="007F12C6" w:rsidP="002F17B2">
      <w:pPr>
        <w:ind w:left="0"/>
        <w:jc w:val="both"/>
        <w:rPr>
          <w:b/>
        </w:rPr>
      </w:pPr>
      <w:bookmarkStart w:id="5" w:name="start"/>
      <w:bookmarkEnd w:id="5"/>
      <w:r w:rsidRPr="00290380">
        <w:rPr>
          <w:b/>
        </w:rPr>
        <w:t>Agenda</w:t>
      </w:r>
      <w:r w:rsidR="002F17B2">
        <w:rPr>
          <w:b/>
        </w:rPr>
        <w:t xml:space="preserve">: </w:t>
      </w:r>
    </w:p>
    <w:p w:rsidR="002F17B2" w:rsidRDefault="002F17B2" w:rsidP="002F17B2">
      <w:pPr>
        <w:ind w:left="0"/>
        <w:jc w:val="both"/>
        <w:rPr>
          <w:b/>
        </w:rPr>
      </w:pPr>
      <w:r>
        <w:rPr>
          <w:b/>
        </w:rPr>
        <w:t xml:space="preserve">1. </w:t>
      </w:r>
      <w:r>
        <w:rPr>
          <w:b/>
        </w:rPr>
        <w:tab/>
      </w:r>
      <w:r w:rsidRPr="002D58BC">
        <w:rPr>
          <w:b/>
        </w:rPr>
        <w:t>Godkjenning av møteinnkalling</w:t>
      </w:r>
      <w:r>
        <w:rPr>
          <w:b/>
        </w:rPr>
        <w:t xml:space="preserve"> </w:t>
      </w:r>
    </w:p>
    <w:p w:rsidR="002F17B2" w:rsidRDefault="002F17B2" w:rsidP="002F17B2">
      <w:pPr>
        <w:ind w:left="0"/>
        <w:jc w:val="both"/>
        <w:rPr>
          <w:b/>
        </w:rPr>
      </w:pPr>
    </w:p>
    <w:p w:rsidR="002F17B2" w:rsidRDefault="002F17B2" w:rsidP="002F17B2">
      <w:pPr>
        <w:ind w:left="720" w:hanging="720"/>
        <w:rPr>
          <w:b/>
        </w:rPr>
      </w:pPr>
      <w:r>
        <w:rPr>
          <w:b/>
        </w:rPr>
        <w:t xml:space="preserve">2. </w:t>
      </w:r>
      <w:r>
        <w:rPr>
          <w:b/>
        </w:rPr>
        <w:tab/>
      </w:r>
      <w:r w:rsidRPr="002D58BC">
        <w:rPr>
          <w:b/>
        </w:rPr>
        <w:t xml:space="preserve">Godkjenning av møtereferat </w:t>
      </w:r>
      <w:r w:rsidR="00C15CEE">
        <w:rPr>
          <w:b/>
        </w:rPr>
        <w:t>23</w:t>
      </w:r>
      <w:r>
        <w:rPr>
          <w:b/>
        </w:rPr>
        <w:t>.</w:t>
      </w:r>
      <w:r w:rsidR="00C15CEE">
        <w:rPr>
          <w:b/>
        </w:rPr>
        <w:t>3</w:t>
      </w:r>
      <w:r>
        <w:rPr>
          <w:b/>
        </w:rPr>
        <w:t>.2017</w:t>
      </w:r>
    </w:p>
    <w:p w:rsidR="002F17B2" w:rsidRDefault="005F7E7A" w:rsidP="007F12C6">
      <w:pPr>
        <w:ind w:left="720" w:hanging="720"/>
      </w:pPr>
      <w:r>
        <w:tab/>
        <w:t xml:space="preserve">Referat utsendt tidligere. </w:t>
      </w:r>
    </w:p>
    <w:p w:rsidR="005F7E7A" w:rsidRPr="007F12C6" w:rsidRDefault="005F7E7A" w:rsidP="007F12C6">
      <w:pPr>
        <w:ind w:left="720" w:hanging="720"/>
      </w:pPr>
    </w:p>
    <w:p w:rsidR="00C15CEE" w:rsidRDefault="00654E58" w:rsidP="00AB658D">
      <w:pPr>
        <w:pStyle w:val="Tilfelt"/>
        <w:ind w:left="715" w:right="0" w:hanging="630"/>
      </w:pPr>
      <w:r>
        <w:rPr>
          <w:b/>
        </w:rPr>
        <w:t>3</w:t>
      </w:r>
      <w:r w:rsidR="007F12C6">
        <w:rPr>
          <w:b/>
        </w:rPr>
        <w:t xml:space="preserve">. </w:t>
      </w:r>
      <w:r w:rsidR="007F12C6">
        <w:rPr>
          <w:b/>
        </w:rPr>
        <w:tab/>
      </w:r>
      <w:r w:rsidR="00C15CEE" w:rsidRPr="00C15CEE">
        <w:rPr>
          <w:b/>
        </w:rPr>
        <w:t>Utvidet areal for arbeidsplasser Økonomiavdelingen, Moholt</w:t>
      </w:r>
      <w:r w:rsidR="00C15CEE">
        <w:rPr>
          <w:b/>
        </w:rPr>
        <w:t xml:space="preserve"> (informasjon/</w:t>
      </w:r>
      <w:proofErr w:type="gramStart"/>
      <w:r w:rsidR="00C15CEE">
        <w:rPr>
          <w:b/>
        </w:rPr>
        <w:t>drøfting)</w:t>
      </w:r>
      <w:r w:rsidR="00C15CEE">
        <w:rPr>
          <w:b/>
        </w:rPr>
        <w:br/>
      </w:r>
      <w:r w:rsidR="00C15CEE">
        <w:rPr>
          <w:b/>
        </w:rPr>
        <w:tab/>
      </w:r>
      <w:proofErr w:type="gramEnd"/>
      <w:r w:rsidR="005F7E7A">
        <w:t xml:space="preserve">Økonomiavdelingen trenger ca 20 nye arbeidsplasser på Moholt. I henhold til lokaliseringsplan skal avdelingen være på Moholt inntil campusprosjektet på Gløshaugen realiseres. </w:t>
      </w:r>
      <w:r w:rsidR="00AB658D">
        <w:t>Som løsning er planen at u</w:t>
      </w:r>
      <w:r w:rsidR="005F7E7A">
        <w:t>ndervisningsarealene i 2 etg i B-blokka bygges om til kontorareal</w:t>
      </w:r>
      <w:r w:rsidR="00AB658D">
        <w:t xml:space="preserve">. Det vises til nærmere informasjon i vedlagte notat og planskisser. </w:t>
      </w:r>
    </w:p>
    <w:p w:rsidR="00AB658D" w:rsidRDefault="00AB658D" w:rsidP="00AB658D">
      <w:pPr>
        <w:pStyle w:val="Tilfelt"/>
        <w:ind w:left="715" w:right="0" w:hanging="630"/>
      </w:pPr>
    </w:p>
    <w:p w:rsidR="00AB658D" w:rsidRDefault="00AB658D" w:rsidP="00AB658D">
      <w:pPr>
        <w:pStyle w:val="Tilfelt"/>
        <w:ind w:left="715" w:right="0" w:hanging="630"/>
      </w:pPr>
    </w:p>
    <w:p w:rsidR="00AB658D" w:rsidRPr="005F7E7A" w:rsidRDefault="00AB658D" w:rsidP="00AB658D">
      <w:pPr>
        <w:pStyle w:val="Tilfelt"/>
        <w:ind w:left="715" w:right="0" w:hanging="630"/>
      </w:pPr>
    </w:p>
    <w:p w:rsidR="00C15CEE" w:rsidRDefault="00654E58" w:rsidP="00C15CEE">
      <w:pPr>
        <w:pStyle w:val="Rentekst"/>
        <w:ind w:left="720" w:hanging="720"/>
        <w:rPr>
          <w:rFonts w:ascii="Times" w:eastAsia="Times New Roman" w:hAnsi="Times"/>
          <w:b/>
          <w:sz w:val="24"/>
          <w:szCs w:val="24"/>
        </w:rPr>
      </w:pPr>
      <w:r>
        <w:rPr>
          <w:b/>
        </w:rPr>
        <w:t xml:space="preserve">4.  </w:t>
      </w:r>
      <w:r>
        <w:rPr>
          <w:b/>
        </w:rPr>
        <w:tab/>
      </w:r>
      <w:r w:rsidR="00C15CEE" w:rsidRPr="00C15CEE">
        <w:rPr>
          <w:rFonts w:ascii="Times" w:eastAsia="Times New Roman" w:hAnsi="Times"/>
          <w:b/>
          <w:sz w:val="24"/>
          <w:szCs w:val="24"/>
        </w:rPr>
        <w:t>Digitalisering av økonomiprosesser – ta i bruk moderne teknologi</w:t>
      </w:r>
      <w:r w:rsidR="00C15CEE">
        <w:rPr>
          <w:rFonts w:ascii="Times" w:eastAsia="Times New Roman" w:hAnsi="Times"/>
          <w:b/>
          <w:sz w:val="24"/>
          <w:szCs w:val="24"/>
        </w:rPr>
        <w:t xml:space="preserve"> (informasjon/drøfting)</w:t>
      </w:r>
    </w:p>
    <w:p w:rsidR="005F7E7A" w:rsidRDefault="005F7E7A" w:rsidP="005F7E7A">
      <w:pPr>
        <w:pStyle w:val="Tilfelt"/>
        <w:ind w:left="720" w:right="0"/>
        <w:rPr>
          <w:rFonts w:ascii="Arial" w:hAnsi="Arial"/>
        </w:rPr>
      </w:pPr>
      <w:r>
        <w:t>Økonomiavdelingen ønsker å gjennomføre et pilotprosjekt for å vurdere digitalisering (innføring av robotteknologi) på utvalgte prosesser. Pilotprosjektet gjennomføres for å avdekke hvilke gevinster slik teknologi kan gi, hvilke prosesser er aktuelle og en innføring av teknologien på utvalgte prosesser. Forprosjekt</w:t>
      </w:r>
      <w:r>
        <w:t xml:space="preserve">et gjennomføres i 2017, se nærmere informasjon i vedlagte notat. </w:t>
      </w:r>
    </w:p>
    <w:p w:rsidR="00C15CEE" w:rsidRDefault="00C15CEE" w:rsidP="009F3DC6">
      <w:pPr>
        <w:pStyle w:val="Rentekst"/>
        <w:ind w:left="720"/>
        <w:rPr>
          <w:lang w:val="en-US"/>
        </w:rPr>
      </w:pPr>
      <w:r w:rsidRPr="005F7E7A">
        <w:rPr>
          <w:rFonts w:ascii="Times" w:eastAsia="Times New Roman" w:hAnsi="Times"/>
          <w:sz w:val="24"/>
          <w:szCs w:val="24"/>
        </w:rPr>
        <w:t xml:space="preserve">For å gi et bilde av hva </w:t>
      </w:r>
      <w:r w:rsidR="009F3DC6">
        <w:rPr>
          <w:rFonts w:ascii="Times" w:eastAsia="Times New Roman" w:hAnsi="Times"/>
          <w:sz w:val="24"/>
          <w:szCs w:val="24"/>
        </w:rPr>
        <w:t xml:space="preserve">robotteknologi kan </w:t>
      </w:r>
      <w:r w:rsidRPr="005F7E7A">
        <w:rPr>
          <w:rFonts w:ascii="Times" w:eastAsia="Times New Roman" w:hAnsi="Times"/>
          <w:sz w:val="24"/>
          <w:szCs w:val="24"/>
        </w:rPr>
        <w:t>være</w:t>
      </w:r>
      <w:r w:rsidR="005F7E7A">
        <w:rPr>
          <w:rFonts w:ascii="Times" w:eastAsia="Times New Roman" w:hAnsi="Times"/>
          <w:sz w:val="24"/>
          <w:szCs w:val="24"/>
        </w:rPr>
        <w:t xml:space="preserve"> vises t</w:t>
      </w:r>
      <w:r w:rsidRPr="005F7E7A">
        <w:rPr>
          <w:rFonts w:ascii="Times" w:eastAsia="Times New Roman" w:hAnsi="Times"/>
          <w:sz w:val="24"/>
          <w:szCs w:val="24"/>
        </w:rPr>
        <w:t>il følgende lenke:</w:t>
      </w:r>
      <w:r>
        <w:t xml:space="preserve"> </w:t>
      </w:r>
      <w:bookmarkStart w:id="6" w:name="_GoBack"/>
      <w:bookmarkEnd w:id="6"/>
      <w:r>
        <w:fldChar w:fldCharType="begin"/>
      </w:r>
      <w:r>
        <w:instrText xml:space="preserve"> HYPERLINK "https://vimeo.com/196603383" </w:instrText>
      </w:r>
      <w:r>
        <w:fldChar w:fldCharType="separate"/>
      </w:r>
      <w:r>
        <w:rPr>
          <w:rStyle w:val="Hyperkobling"/>
          <w:lang w:val="en-US"/>
        </w:rPr>
        <w:t>https://vimeo.com/196603383</w:t>
      </w:r>
      <w:r>
        <w:fldChar w:fldCharType="end"/>
      </w:r>
    </w:p>
    <w:p w:rsidR="00C15CEE" w:rsidRDefault="00C15CEE" w:rsidP="00C15CEE">
      <w:pPr>
        <w:pStyle w:val="Rentekst"/>
        <w:rPr>
          <w:lang w:val="en-US"/>
        </w:rPr>
      </w:pPr>
    </w:p>
    <w:p w:rsidR="007F12C6" w:rsidRDefault="007F12C6" w:rsidP="007F12C6">
      <w:pPr>
        <w:spacing w:after="0"/>
        <w:ind w:left="0" w:right="0"/>
      </w:pPr>
      <w:r w:rsidRPr="00290380">
        <w:t xml:space="preserve">Representanter som ikke kan delta på møtet, bes </w:t>
      </w:r>
      <w:r>
        <w:t xml:space="preserve">sørge for at </w:t>
      </w:r>
      <w:r w:rsidRPr="00290380">
        <w:t>vararepresentant</w:t>
      </w:r>
      <w:r>
        <w:t xml:space="preserve"> møter</w:t>
      </w:r>
      <w:r w:rsidRPr="00290380">
        <w:t>.</w:t>
      </w:r>
    </w:p>
    <w:sectPr w:rsidR="007F12C6" w:rsidSect="002D58BC">
      <w:headerReference w:type="default" r:id="rId7"/>
      <w:headerReference w:type="first" r:id="rId8"/>
      <w:footerReference w:type="first" r:id="rId9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FB4" w:rsidRDefault="00AC5FB4">
      <w:r>
        <w:separator/>
      </w:r>
    </w:p>
  </w:endnote>
  <w:endnote w:type="continuationSeparator" w:id="0">
    <w:p w:rsidR="00AC5FB4" w:rsidRDefault="00AC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5A7" w:rsidRDefault="00EE4666">
    <w:pPr>
      <w:pStyle w:val="Bunntekst"/>
      <w:pBdr>
        <w:bottom w:val="single" w:sz="4" w:space="1" w:color="auto"/>
      </w:pBdr>
    </w:pPr>
    <w:r>
      <w:t>26</w:t>
    </w:r>
  </w:p>
  <w:p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:rsidR="001E05A7" w:rsidRPr="004823B9" w:rsidRDefault="001E05A7">
    <w:pPr>
      <w:pStyle w:val="FooterTekst"/>
    </w:pPr>
    <w:r w:rsidRPr="004823B9">
      <w:t>7491 Trondheim</w:t>
    </w:r>
    <w:r w:rsidRPr="004823B9">
      <w:tab/>
      <w:t>E-</w:t>
    </w:r>
    <w:proofErr w:type="gramStart"/>
    <w:r w:rsidRPr="004823B9">
      <w:t>pos</w:t>
    </w:r>
    <w:r w:rsidR="00971C71" w:rsidRPr="004823B9">
      <w:t>t:</w:t>
    </w:r>
    <w:r w:rsidR="00971C71" w:rsidRPr="004823B9">
      <w:tab/>
    </w:r>
    <w:proofErr w:type="gramEnd"/>
    <w:r w:rsidR="00971C71" w:rsidRPr="004823B9">
      <w:t>Høgskoleringen 8</w:t>
    </w:r>
    <w:r w:rsidR="00971C71" w:rsidRPr="004823B9">
      <w:tab/>
      <w:t>+ 47 73 59 80 23</w:t>
    </w:r>
    <w:r w:rsidRPr="004823B9">
      <w:tab/>
    </w:r>
    <w:bookmarkStart w:id="12" w:name="Navn"/>
    <w:bookmarkEnd w:id="12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:rsidR="001E05A7" w:rsidRPr="004C27A7" w:rsidRDefault="001E05A7">
    <w:pPr>
      <w:pStyle w:val="FooterTekst"/>
    </w:pPr>
    <w:r w:rsidRPr="004823B9">
      <w:tab/>
    </w:r>
    <w:r w:rsidRPr="004C27A7">
      <w:t>http://</w:t>
    </w:r>
    <w:r w:rsidR="004C27A7">
      <w:t>www.ntnu.no/administrasjon</w:t>
    </w:r>
    <w:r w:rsidR="004C27A7">
      <w:tab/>
    </w:r>
    <w:r w:rsidR="004C27A7">
      <w:tab/>
    </w:r>
    <w:r w:rsidRPr="004C27A7">
      <w:tab/>
      <w:t>Tlf: + 47</w:t>
    </w:r>
    <w:r w:rsidR="004C27A7">
      <w:t> </w:t>
    </w:r>
    <w:bookmarkStart w:id="14" w:name="Tlf"/>
    <w:bookmarkEnd w:id="14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:rsidR="001E05A7" w:rsidRPr="004C27A7" w:rsidRDefault="001E05A7">
    <w:pPr>
      <w:pStyle w:val="Bunntekst"/>
      <w:rPr>
        <w:sz w:val="6"/>
      </w:rPr>
    </w:pPr>
  </w:p>
  <w:p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1E05A7" w:rsidRDefault="001E05A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FB4" w:rsidRDefault="00AC5FB4">
      <w:r>
        <w:separator/>
      </w:r>
    </w:p>
  </w:footnote>
  <w:footnote w:type="continuationSeparator" w:id="0">
    <w:p w:rsidR="00AC5FB4" w:rsidRDefault="00AC5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9F3DC6"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9F3DC6"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8" w:name="VarRef2"/>
          <w:bookmarkEnd w:id="8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3D5FB562" wp14:editId="1BBE50E3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9F3DC6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9F3DC6">
      <w:t>2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  <w:p w:rsidR="001E05A7" w:rsidRDefault="001E05A7">
          <w:pPr>
            <w:pStyle w:val="DatoFyllInn1"/>
          </w:pPr>
        </w:p>
      </w:tc>
    </w:tr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Dato</w:t>
          </w:r>
        </w:p>
        <w:p w:rsidR="001E05A7" w:rsidRDefault="005F7E7A" w:rsidP="005F7E7A">
          <w:pPr>
            <w:pStyle w:val="DatoRefFyllInn"/>
          </w:pPr>
          <w:bookmarkStart w:id="9" w:name="VarDato"/>
          <w:bookmarkEnd w:id="9"/>
          <w:r>
            <w:t>30.03</w:t>
          </w:r>
          <w:r w:rsidR="00553C85">
            <w:t>.</w:t>
          </w:r>
          <w:r w:rsidR="001606C8">
            <w:t>201</w:t>
          </w:r>
          <w:r w:rsidR="00A14004">
            <w:t>7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10" w:name="VarRef"/>
          <w:bookmarkEnd w:id="10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E2631"/>
    <w:multiLevelType w:val="hybridMultilevel"/>
    <w:tmpl w:val="C05C3526"/>
    <w:lvl w:ilvl="0" w:tplc="CC4AE384">
      <w:start w:val="4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2A6A"/>
    <w:multiLevelType w:val="hybridMultilevel"/>
    <w:tmpl w:val="C72EE23A"/>
    <w:lvl w:ilvl="0" w:tplc="8F482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B77018"/>
    <w:multiLevelType w:val="hybridMultilevel"/>
    <w:tmpl w:val="10002CCE"/>
    <w:lvl w:ilvl="0" w:tplc="27FA114C">
      <w:start w:val="9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67856"/>
    <w:multiLevelType w:val="hybridMultilevel"/>
    <w:tmpl w:val="808A8CA2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4" w15:restartNumberingAfterBreak="0">
    <w:nsid w:val="14B10A61"/>
    <w:multiLevelType w:val="hybridMultilevel"/>
    <w:tmpl w:val="5FF262EC"/>
    <w:lvl w:ilvl="0" w:tplc="E8743728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143D70"/>
    <w:multiLevelType w:val="hybridMultilevel"/>
    <w:tmpl w:val="88F82A72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DC3252"/>
    <w:multiLevelType w:val="hybridMultilevel"/>
    <w:tmpl w:val="2FAC245A"/>
    <w:lvl w:ilvl="0" w:tplc="82FEC0DC">
      <w:start w:val="9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91C20"/>
    <w:multiLevelType w:val="hybridMultilevel"/>
    <w:tmpl w:val="6BE6B8F8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9C6557"/>
    <w:multiLevelType w:val="hybridMultilevel"/>
    <w:tmpl w:val="C1126AD8"/>
    <w:lvl w:ilvl="0" w:tplc="34D056C2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965102"/>
    <w:multiLevelType w:val="hybridMultilevel"/>
    <w:tmpl w:val="EA10F016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21617F"/>
    <w:multiLevelType w:val="hybridMultilevel"/>
    <w:tmpl w:val="A9F80D20"/>
    <w:lvl w:ilvl="0" w:tplc="0414000F"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4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 w15:restartNumberingAfterBreak="0">
    <w:nsid w:val="21CF4A60"/>
    <w:multiLevelType w:val="hybridMultilevel"/>
    <w:tmpl w:val="C2D2A9CE"/>
    <w:lvl w:ilvl="0" w:tplc="5A0E5192">
      <w:start w:val="4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6D62FB"/>
    <w:multiLevelType w:val="hybridMultilevel"/>
    <w:tmpl w:val="1E6202E4"/>
    <w:lvl w:ilvl="0" w:tplc="0BB0D6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26B29"/>
    <w:multiLevelType w:val="hybridMultilevel"/>
    <w:tmpl w:val="91526D82"/>
    <w:lvl w:ilvl="0" w:tplc="0414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14" w15:restartNumberingAfterBreak="0">
    <w:nsid w:val="256B3D6C"/>
    <w:multiLevelType w:val="hybridMultilevel"/>
    <w:tmpl w:val="1DCC5AE0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A63F6E"/>
    <w:multiLevelType w:val="hybridMultilevel"/>
    <w:tmpl w:val="B218BFF8"/>
    <w:lvl w:ilvl="0" w:tplc="0414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6" w15:restartNumberingAfterBreak="0">
    <w:nsid w:val="31984E47"/>
    <w:multiLevelType w:val="hybridMultilevel"/>
    <w:tmpl w:val="5B22A464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7" w15:restartNumberingAfterBreak="0">
    <w:nsid w:val="339C159C"/>
    <w:multiLevelType w:val="hybridMultilevel"/>
    <w:tmpl w:val="89005BD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53E59B3"/>
    <w:multiLevelType w:val="hybridMultilevel"/>
    <w:tmpl w:val="0292001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F4032"/>
    <w:multiLevelType w:val="hybridMultilevel"/>
    <w:tmpl w:val="E65AA9FE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73226F"/>
    <w:multiLevelType w:val="hybridMultilevel"/>
    <w:tmpl w:val="0938F3F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33635"/>
    <w:multiLevelType w:val="hybridMultilevel"/>
    <w:tmpl w:val="A726CCFC"/>
    <w:lvl w:ilvl="0" w:tplc="89643070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74729"/>
    <w:multiLevelType w:val="hybridMultilevel"/>
    <w:tmpl w:val="78667030"/>
    <w:lvl w:ilvl="0" w:tplc="E40ADAFC">
      <w:start w:val="9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50B0B"/>
    <w:multiLevelType w:val="hybridMultilevel"/>
    <w:tmpl w:val="B672C36C"/>
    <w:lvl w:ilvl="0" w:tplc="B6602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D03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963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EC4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4C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047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025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4AB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48F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1EF20C0"/>
    <w:multiLevelType w:val="hybridMultilevel"/>
    <w:tmpl w:val="58785014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35841AA"/>
    <w:multiLevelType w:val="hybridMultilevel"/>
    <w:tmpl w:val="E656FDF0"/>
    <w:lvl w:ilvl="0" w:tplc="D5D255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133F0C"/>
    <w:multiLevelType w:val="hybridMultilevel"/>
    <w:tmpl w:val="EFD68C7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4205267"/>
    <w:multiLevelType w:val="hybridMultilevel"/>
    <w:tmpl w:val="F3D8588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FC7000"/>
    <w:multiLevelType w:val="hybridMultilevel"/>
    <w:tmpl w:val="416419DC"/>
    <w:lvl w:ilvl="0" w:tplc="B6B49C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F83DC4"/>
    <w:multiLevelType w:val="hybridMultilevel"/>
    <w:tmpl w:val="8F706394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BFB2469"/>
    <w:multiLevelType w:val="hybridMultilevel"/>
    <w:tmpl w:val="4574F0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0406D78"/>
    <w:multiLevelType w:val="hybridMultilevel"/>
    <w:tmpl w:val="7D92D89A"/>
    <w:lvl w:ilvl="0" w:tplc="22927EEA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0935A11"/>
    <w:multiLevelType w:val="hybridMultilevel"/>
    <w:tmpl w:val="F056AECE"/>
    <w:lvl w:ilvl="0" w:tplc="EE6AE62E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49364B"/>
    <w:multiLevelType w:val="hybridMultilevel"/>
    <w:tmpl w:val="4A169B2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FE2D72"/>
    <w:multiLevelType w:val="hybridMultilevel"/>
    <w:tmpl w:val="AE56B538"/>
    <w:lvl w:ilvl="0" w:tplc="D1CAB5CA">
      <w:start w:val="9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392947"/>
    <w:multiLevelType w:val="hybridMultilevel"/>
    <w:tmpl w:val="97CE2D4A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DBF2DE7"/>
    <w:multiLevelType w:val="hybridMultilevel"/>
    <w:tmpl w:val="196CBD3E"/>
    <w:lvl w:ilvl="0" w:tplc="B2667ABC">
      <w:start w:val="2"/>
      <w:numFmt w:val="bullet"/>
      <w:lvlText w:val="-"/>
      <w:lvlJc w:val="left"/>
      <w:pPr>
        <w:ind w:left="1440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5AD73ED"/>
    <w:multiLevelType w:val="hybridMultilevel"/>
    <w:tmpl w:val="1420910A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60B1054"/>
    <w:multiLevelType w:val="hybridMultilevel"/>
    <w:tmpl w:val="35AC6542"/>
    <w:lvl w:ilvl="0" w:tplc="2B7C8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5E7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EE7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9E2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029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22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E8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64B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1E9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B642485"/>
    <w:multiLevelType w:val="hybridMultilevel"/>
    <w:tmpl w:val="52841E16"/>
    <w:lvl w:ilvl="0" w:tplc="B2667ABC">
      <w:start w:val="2"/>
      <w:numFmt w:val="bullet"/>
      <w:lvlText w:val="-"/>
      <w:lvlJc w:val="left"/>
      <w:pPr>
        <w:ind w:left="1715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40" w15:restartNumberingAfterBreak="0">
    <w:nsid w:val="6F8C1E9C"/>
    <w:multiLevelType w:val="hybridMultilevel"/>
    <w:tmpl w:val="D80E1D92"/>
    <w:lvl w:ilvl="0" w:tplc="84DA3146">
      <w:start w:val="4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05968D1"/>
    <w:multiLevelType w:val="hybridMultilevel"/>
    <w:tmpl w:val="D7289CC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22B2EC2"/>
    <w:multiLevelType w:val="hybridMultilevel"/>
    <w:tmpl w:val="2586ED6E"/>
    <w:lvl w:ilvl="0" w:tplc="04140001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43" w15:restartNumberingAfterBreak="0">
    <w:nsid w:val="72DB7AEC"/>
    <w:multiLevelType w:val="hybridMultilevel"/>
    <w:tmpl w:val="0C9C02B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4390704"/>
    <w:multiLevelType w:val="hybridMultilevel"/>
    <w:tmpl w:val="8ABE3DBE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A0863D6"/>
    <w:multiLevelType w:val="hybridMultilevel"/>
    <w:tmpl w:val="F078BC2A"/>
    <w:lvl w:ilvl="0" w:tplc="229E7B0C">
      <w:start w:val="4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9165CB"/>
    <w:multiLevelType w:val="hybridMultilevel"/>
    <w:tmpl w:val="8C2AA918"/>
    <w:lvl w:ilvl="0" w:tplc="1B7E36B0">
      <w:start w:val="9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A72A8B"/>
    <w:multiLevelType w:val="hybridMultilevel"/>
    <w:tmpl w:val="67800DCC"/>
    <w:lvl w:ilvl="0" w:tplc="6C625DCE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tabs>
          <w:tab w:val="num" w:pos="1165"/>
        </w:tabs>
        <w:ind w:left="1165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</w:lvl>
  </w:abstractNum>
  <w:abstractNum w:abstractNumId="48" w15:restartNumberingAfterBreak="0">
    <w:nsid w:val="7C5F198C"/>
    <w:multiLevelType w:val="hybridMultilevel"/>
    <w:tmpl w:val="806AC0E0"/>
    <w:lvl w:ilvl="0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47"/>
  </w:num>
  <w:num w:numId="4">
    <w:abstractNumId w:val="42"/>
  </w:num>
  <w:num w:numId="5">
    <w:abstractNumId w:val="10"/>
  </w:num>
  <w:num w:numId="6">
    <w:abstractNumId w:val="3"/>
  </w:num>
  <w:num w:numId="7">
    <w:abstractNumId w:val="16"/>
  </w:num>
  <w:num w:numId="8">
    <w:abstractNumId w:val="43"/>
  </w:num>
  <w:num w:numId="9">
    <w:abstractNumId w:val="17"/>
  </w:num>
  <w:num w:numId="10">
    <w:abstractNumId w:val="24"/>
  </w:num>
  <w:num w:numId="11">
    <w:abstractNumId w:val="44"/>
  </w:num>
  <w:num w:numId="12">
    <w:abstractNumId w:val="29"/>
  </w:num>
  <w:num w:numId="13">
    <w:abstractNumId w:val="7"/>
  </w:num>
  <w:num w:numId="14">
    <w:abstractNumId w:val="5"/>
  </w:num>
  <w:num w:numId="15">
    <w:abstractNumId w:val="25"/>
  </w:num>
  <w:num w:numId="16">
    <w:abstractNumId w:val="35"/>
  </w:num>
  <w:num w:numId="17">
    <w:abstractNumId w:val="37"/>
  </w:num>
  <w:num w:numId="18">
    <w:abstractNumId w:val="14"/>
  </w:num>
  <w:num w:numId="19">
    <w:abstractNumId w:val="48"/>
  </w:num>
  <w:num w:numId="20">
    <w:abstractNumId w:val="19"/>
  </w:num>
  <w:num w:numId="21">
    <w:abstractNumId w:val="27"/>
  </w:num>
  <w:num w:numId="22">
    <w:abstractNumId w:val="9"/>
  </w:num>
  <w:num w:numId="23">
    <w:abstractNumId w:val="12"/>
  </w:num>
  <w:num w:numId="24">
    <w:abstractNumId w:val="4"/>
  </w:num>
  <w:num w:numId="25">
    <w:abstractNumId w:val="32"/>
  </w:num>
  <w:num w:numId="26">
    <w:abstractNumId w:val="8"/>
  </w:num>
  <w:num w:numId="27">
    <w:abstractNumId w:val="40"/>
  </w:num>
  <w:num w:numId="28">
    <w:abstractNumId w:val="45"/>
  </w:num>
  <w:num w:numId="29">
    <w:abstractNumId w:val="0"/>
  </w:num>
  <w:num w:numId="30">
    <w:abstractNumId w:val="11"/>
  </w:num>
  <w:num w:numId="31">
    <w:abstractNumId w:val="31"/>
  </w:num>
  <w:num w:numId="32">
    <w:abstractNumId w:val="26"/>
  </w:num>
  <w:num w:numId="33">
    <w:abstractNumId w:val="1"/>
  </w:num>
  <w:num w:numId="34">
    <w:abstractNumId w:val="15"/>
  </w:num>
  <w:num w:numId="35">
    <w:abstractNumId w:val="30"/>
  </w:num>
  <w:num w:numId="36">
    <w:abstractNumId w:val="41"/>
  </w:num>
  <w:num w:numId="37">
    <w:abstractNumId w:val="36"/>
  </w:num>
  <w:num w:numId="38">
    <w:abstractNumId w:val="39"/>
  </w:num>
  <w:num w:numId="39">
    <w:abstractNumId w:val="33"/>
  </w:num>
  <w:num w:numId="40">
    <w:abstractNumId w:val="13"/>
  </w:num>
  <w:num w:numId="41">
    <w:abstractNumId w:val="46"/>
  </w:num>
  <w:num w:numId="42">
    <w:abstractNumId w:val="6"/>
  </w:num>
  <w:num w:numId="43">
    <w:abstractNumId w:val="2"/>
  </w:num>
  <w:num w:numId="44">
    <w:abstractNumId w:val="34"/>
  </w:num>
  <w:num w:numId="45">
    <w:abstractNumId w:val="22"/>
  </w:num>
  <w:num w:numId="46">
    <w:abstractNumId w:val="21"/>
  </w:num>
  <w:num w:numId="47">
    <w:abstractNumId w:val="28"/>
  </w:num>
  <w:num w:numId="48">
    <w:abstractNumId w:val="38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AD"/>
    <w:rsid w:val="00000A2D"/>
    <w:rsid w:val="00001E90"/>
    <w:rsid w:val="000022DC"/>
    <w:rsid w:val="00002678"/>
    <w:rsid w:val="00006A4F"/>
    <w:rsid w:val="00013202"/>
    <w:rsid w:val="00013FAD"/>
    <w:rsid w:val="00014DA6"/>
    <w:rsid w:val="0001553F"/>
    <w:rsid w:val="0001657C"/>
    <w:rsid w:val="0001682F"/>
    <w:rsid w:val="00026BBD"/>
    <w:rsid w:val="00027C44"/>
    <w:rsid w:val="00031268"/>
    <w:rsid w:val="00044EEB"/>
    <w:rsid w:val="00063B58"/>
    <w:rsid w:val="000721CE"/>
    <w:rsid w:val="00074BC1"/>
    <w:rsid w:val="000766E6"/>
    <w:rsid w:val="0008106A"/>
    <w:rsid w:val="000819FF"/>
    <w:rsid w:val="0008685E"/>
    <w:rsid w:val="0009086B"/>
    <w:rsid w:val="0009654B"/>
    <w:rsid w:val="0009768A"/>
    <w:rsid w:val="000A3FBF"/>
    <w:rsid w:val="000A4C19"/>
    <w:rsid w:val="000A6350"/>
    <w:rsid w:val="000B1366"/>
    <w:rsid w:val="000B1D6B"/>
    <w:rsid w:val="000B1DBC"/>
    <w:rsid w:val="000B5E3B"/>
    <w:rsid w:val="000B67D4"/>
    <w:rsid w:val="000B78EF"/>
    <w:rsid w:val="000C69FC"/>
    <w:rsid w:val="000D211B"/>
    <w:rsid w:val="000D2DFA"/>
    <w:rsid w:val="000D4AD7"/>
    <w:rsid w:val="000D69F0"/>
    <w:rsid w:val="000E18AC"/>
    <w:rsid w:val="000E791F"/>
    <w:rsid w:val="000F3702"/>
    <w:rsid w:val="000F5123"/>
    <w:rsid w:val="0010141F"/>
    <w:rsid w:val="00103DBB"/>
    <w:rsid w:val="0010730A"/>
    <w:rsid w:val="0011635E"/>
    <w:rsid w:val="0012152F"/>
    <w:rsid w:val="0012153F"/>
    <w:rsid w:val="00123506"/>
    <w:rsid w:val="00127D22"/>
    <w:rsid w:val="0013676B"/>
    <w:rsid w:val="001407C7"/>
    <w:rsid w:val="001458A9"/>
    <w:rsid w:val="0015079D"/>
    <w:rsid w:val="001606C8"/>
    <w:rsid w:val="001650EA"/>
    <w:rsid w:val="00167ED0"/>
    <w:rsid w:val="00174D8C"/>
    <w:rsid w:val="00190345"/>
    <w:rsid w:val="00190551"/>
    <w:rsid w:val="0019375E"/>
    <w:rsid w:val="00194277"/>
    <w:rsid w:val="001944F1"/>
    <w:rsid w:val="0019713C"/>
    <w:rsid w:val="001A0B0D"/>
    <w:rsid w:val="001A2A86"/>
    <w:rsid w:val="001A3CA7"/>
    <w:rsid w:val="001B65AA"/>
    <w:rsid w:val="001B7FE3"/>
    <w:rsid w:val="001C4A0E"/>
    <w:rsid w:val="001D376D"/>
    <w:rsid w:val="001D6FD1"/>
    <w:rsid w:val="001E05A7"/>
    <w:rsid w:val="001E4DB1"/>
    <w:rsid w:val="001F4721"/>
    <w:rsid w:val="001F5E75"/>
    <w:rsid w:val="00203099"/>
    <w:rsid w:val="00205998"/>
    <w:rsid w:val="00206B06"/>
    <w:rsid w:val="00210190"/>
    <w:rsid w:val="00212D75"/>
    <w:rsid w:val="002218B5"/>
    <w:rsid w:val="00221C2C"/>
    <w:rsid w:val="0022276B"/>
    <w:rsid w:val="002324B6"/>
    <w:rsid w:val="002363F0"/>
    <w:rsid w:val="00236AE9"/>
    <w:rsid w:val="002473A7"/>
    <w:rsid w:val="0025316F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80F3B"/>
    <w:rsid w:val="002825A2"/>
    <w:rsid w:val="00285CB7"/>
    <w:rsid w:val="00287097"/>
    <w:rsid w:val="00290380"/>
    <w:rsid w:val="00292E0C"/>
    <w:rsid w:val="00293FD2"/>
    <w:rsid w:val="00294942"/>
    <w:rsid w:val="00295FF5"/>
    <w:rsid w:val="002A6CAB"/>
    <w:rsid w:val="002B2422"/>
    <w:rsid w:val="002B5EAF"/>
    <w:rsid w:val="002D1636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F108B"/>
    <w:rsid w:val="002F17B2"/>
    <w:rsid w:val="002F5A78"/>
    <w:rsid w:val="003038B0"/>
    <w:rsid w:val="0030528A"/>
    <w:rsid w:val="003067D4"/>
    <w:rsid w:val="003072AD"/>
    <w:rsid w:val="00311850"/>
    <w:rsid w:val="00311FBF"/>
    <w:rsid w:val="00320EE1"/>
    <w:rsid w:val="00323E32"/>
    <w:rsid w:val="00324582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2D7A"/>
    <w:rsid w:val="0035396C"/>
    <w:rsid w:val="00357EAA"/>
    <w:rsid w:val="00362539"/>
    <w:rsid w:val="00371AF1"/>
    <w:rsid w:val="00374D5A"/>
    <w:rsid w:val="00375229"/>
    <w:rsid w:val="003775EF"/>
    <w:rsid w:val="00377814"/>
    <w:rsid w:val="003845CE"/>
    <w:rsid w:val="00390A02"/>
    <w:rsid w:val="003975B7"/>
    <w:rsid w:val="003A4405"/>
    <w:rsid w:val="003B5DBC"/>
    <w:rsid w:val="003B6C65"/>
    <w:rsid w:val="003B6C68"/>
    <w:rsid w:val="003C5074"/>
    <w:rsid w:val="003C5521"/>
    <w:rsid w:val="003C5ECD"/>
    <w:rsid w:val="003D21F0"/>
    <w:rsid w:val="003E171C"/>
    <w:rsid w:val="003E1F2A"/>
    <w:rsid w:val="003E24A9"/>
    <w:rsid w:val="003E269C"/>
    <w:rsid w:val="003E44C6"/>
    <w:rsid w:val="003E7A0B"/>
    <w:rsid w:val="003F19DE"/>
    <w:rsid w:val="003F1CCE"/>
    <w:rsid w:val="003F303D"/>
    <w:rsid w:val="003F336E"/>
    <w:rsid w:val="00406B39"/>
    <w:rsid w:val="00407D95"/>
    <w:rsid w:val="0041235A"/>
    <w:rsid w:val="00415B81"/>
    <w:rsid w:val="00415C8B"/>
    <w:rsid w:val="00416DF4"/>
    <w:rsid w:val="00420140"/>
    <w:rsid w:val="00425BDD"/>
    <w:rsid w:val="004275AD"/>
    <w:rsid w:val="00431BEA"/>
    <w:rsid w:val="00433447"/>
    <w:rsid w:val="004337F3"/>
    <w:rsid w:val="004376E2"/>
    <w:rsid w:val="00443587"/>
    <w:rsid w:val="00443B20"/>
    <w:rsid w:val="00453B59"/>
    <w:rsid w:val="0045552C"/>
    <w:rsid w:val="00457A46"/>
    <w:rsid w:val="0046319C"/>
    <w:rsid w:val="0046384D"/>
    <w:rsid w:val="0046686F"/>
    <w:rsid w:val="00472BEF"/>
    <w:rsid w:val="00480981"/>
    <w:rsid w:val="00480D11"/>
    <w:rsid w:val="004823B9"/>
    <w:rsid w:val="00485B6A"/>
    <w:rsid w:val="00487EFE"/>
    <w:rsid w:val="00490419"/>
    <w:rsid w:val="00493C9E"/>
    <w:rsid w:val="00495586"/>
    <w:rsid w:val="00496C5C"/>
    <w:rsid w:val="004A03F8"/>
    <w:rsid w:val="004A1647"/>
    <w:rsid w:val="004A4723"/>
    <w:rsid w:val="004A4C55"/>
    <w:rsid w:val="004A6725"/>
    <w:rsid w:val="004A6FAC"/>
    <w:rsid w:val="004A7A88"/>
    <w:rsid w:val="004B1158"/>
    <w:rsid w:val="004B231A"/>
    <w:rsid w:val="004B3A55"/>
    <w:rsid w:val="004B63DC"/>
    <w:rsid w:val="004B7A92"/>
    <w:rsid w:val="004C1647"/>
    <w:rsid w:val="004C27A7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6B6D"/>
    <w:rsid w:val="00507786"/>
    <w:rsid w:val="00512A1B"/>
    <w:rsid w:val="00513CDC"/>
    <w:rsid w:val="00520031"/>
    <w:rsid w:val="00521491"/>
    <w:rsid w:val="00522633"/>
    <w:rsid w:val="00527259"/>
    <w:rsid w:val="00530E1B"/>
    <w:rsid w:val="00533BED"/>
    <w:rsid w:val="00537666"/>
    <w:rsid w:val="00543C13"/>
    <w:rsid w:val="00551CF4"/>
    <w:rsid w:val="00553C85"/>
    <w:rsid w:val="00556A81"/>
    <w:rsid w:val="00561D85"/>
    <w:rsid w:val="0057419D"/>
    <w:rsid w:val="0057642F"/>
    <w:rsid w:val="00580BE5"/>
    <w:rsid w:val="00583141"/>
    <w:rsid w:val="00584A7A"/>
    <w:rsid w:val="005904A4"/>
    <w:rsid w:val="005917A5"/>
    <w:rsid w:val="00592601"/>
    <w:rsid w:val="005B3945"/>
    <w:rsid w:val="005B46BF"/>
    <w:rsid w:val="005C2D7D"/>
    <w:rsid w:val="005D38DC"/>
    <w:rsid w:val="005E10A4"/>
    <w:rsid w:val="005E7516"/>
    <w:rsid w:val="005E7E88"/>
    <w:rsid w:val="005F5F67"/>
    <w:rsid w:val="005F7E7A"/>
    <w:rsid w:val="00600031"/>
    <w:rsid w:val="0060176F"/>
    <w:rsid w:val="006021D2"/>
    <w:rsid w:val="00606EA5"/>
    <w:rsid w:val="006112A3"/>
    <w:rsid w:val="00615FA6"/>
    <w:rsid w:val="0062181D"/>
    <w:rsid w:val="00625174"/>
    <w:rsid w:val="00626603"/>
    <w:rsid w:val="0063225F"/>
    <w:rsid w:val="0064115C"/>
    <w:rsid w:val="006416D4"/>
    <w:rsid w:val="00650B34"/>
    <w:rsid w:val="00654E58"/>
    <w:rsid w:val="006557AE"/>
    <w:rsid w:val="0066393A"/>
    <w:rsid w:val="00666078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97A84"/>
    <w:rsid w:val="006A4F4E"/>
    <w:rsid w:val="006C02E0"/>
    <w:rsid w:val="006D0E76"/>
    <w:rsid w:val="006D2615"/>
    <w:rsid w:val="006D5C66"/>
    <w:rsid w:val="006E0EB1"/>
    <w:rsid w:val="006E3A7A"/>
    <w:rsid w:val="006E548A"/>
    <w:rsid w:val="006E768B"/>
    <w:rsid w:val="006F3274"/>
    <w:rsid w:val="006F5661"/>
    <w:rsid w:val="00703680"/>
    <w:rsid w:val="007049A2"/>
    <w:rsid w:val="00711428"/>
    <w:rsid w:val="00716FDC"/>
    <w:rsid w:val="007208DC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361F0"/>
    <w:rsid w:val="00740057"/>
    <w:rsid w:val="00746001"/>
    <w:rsid w:val="00747BD1"/>
    <w:rsid w:val="0075076C"/>
    <w:rsid w:val="00754474"/>
    <w:rsid w:val="007567E7"/>
    <w:rsid w:val="007617A9"/>
    <w:rsid w:val="007620D4"/>
    <w:rsid w:val="00763992"/>
    <w:rsid w:val="00763FBB"/>
    <w:rsid w:val="00774850"/>
    <w:rsid w:val="007764AB"/>
    <w:rsid w:val="00776760"/>
    <w:rsid w:val="00777560"/>
    <w:rsid w:val="00780B90"/>
    <w:rsid w:val="007811AC"/>
    <w:rsid w:val="007820CA"/>
    <w:rsid w:val="007824DB"/>
    <w:rsid w:val="007841CD"/>
    <w:rsid w:val="007855FA"/>
    <w:rsid w:val="00791673"/>
    <w:rsid w:val="007A3809"/>
    <w:rsid w:val="007B27CC"/>
    <w:rsid w:val="007B6BD2"/>
    <w:rsid w:val="007B7864"/>
    <w:rsid w:val="007C4B08"/>
    <w:rsid w:val="007C5A10"/>
    <w:rsid w:val="007D1223"/>
    <w:rsid w:val="007D2DA1"/>
    <w:rsid w:val="007E4DC0"/>
    <w:rsid w:val="007E54A4"/>
    <w:rsid w:val="007E615F"/>
    <w:rsid w:val="007F0282"/>
    <w:rsid w:val="007F12C6"/>
    <w:rsid w:val="007F68F2"/>
    <w:rsid w:val="007F6CF9"/>
    <w:rsid w:val="0080054B"/>
    <w:rsid w:val="00806085"/>
    <w:rsid w:val="00806A8F"/>
    <w:rsid w:val="00816BA6"/>
    <w:rsid w:val="00821906"/>
    <w:rsid w:val="00824E41"/>
    <w:rsid w:val="00832643"/>
    <w:rsid w:val="008413CE"/>
    <w:rsid w:val="00844F96"/>
    <w:rsid w:val="008455AF"/>
    <w:rsid w:val="00847151"/>
    <w:rsid w:val="008558EB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6DC0"/>
    <w:rsid w:val="00887530"/>
    <w:rsid w:val="0088778A"/>
    <w:rsid w:val="008901AB"/>
    <w:rsid w:val="00891F7D"/>
    <w:rsid w:val="008A162B"/>
    <w:rsid w:val="008A21B1"/>
    <w:rsid w:val="008A29B4"/>
    <w:rsid w:val="008A440D"/>
    <w:rsid w:val="008A5F2B"/>
    <w:rsid w:val="008B2055"/>
    <w:rsid w:val="008B2354"/>
    <w:rsid w:val="008B3F78"/>
    <w:rsid w:val="008C1C28"/>
    <w:rsid w:val="008C2DA6"/>
    <w:rsid w:val="008C4D70"/>
    <w:rsid w:val="008C6AE6"/>
    <w:rsid w:val="008D439C"/>
    <w:rsid w:val="008D5CFC"/>
    <w:rsid w:val="008D7258"/>
    <w:rsid w:val="008E3DC0"/>
    <w:rsid w:val="008E57D1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31F82"/>
    <w:rsid w:val="00932840"/>
    <w:rsid w:val="009347F6"/>
    <w:rsid w:val="00942CAC"/>
    <w:rsid w:val="009468E8"/>
    <w:rsid w:val="0095172C"/>
    <w:rsid w:val="00951FC5"/>
    <w:rsid w:val="00954215"/>
    <w:rsid w:val="00954BF1"/>
    <w:rsid w:val="009558F3"/>
    <w:rsid w:val="00956BEC"/>
    <w:rsid w:val="00957ACC"/>
    <w:rsid w:val="00960B3A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8C5"/>
    <w:rsid w:val="009921F1"/>
    <w:rsid w:val="009A0E65"/>
    <w:rsid w:val="009A2B99"/>
    <w:rsid w:val="009A5336"/>
    <w:rsid w:val="009A6BFB"/>
    <w:rsid w:val="009B5E8D"/>
    <w:rsid w:val="009C0325"/>
    <w:rsid w:val="009C1A4D"/>
    <w:rsid w:val="009C1EA9"/>
    <w:rsid w:val="009C22CD"/>
    <w:rsid w:val="009C2CFA"/>
    <w:rsid w:val="009C2ECC"/>
    <w:rsid w:val="009C50FE"/>
    <w:rsid w:val="009E2F79"/>
    <w:rsid w:val="009F3DC6"/>
    <w:rsid w:val="009F4CE1"/>
    <w:rsid w:val="009F60BE"/>
    <w:rsid w:val="00A011E9"/>
    <w:rsid w:val="00A012DD"/>
    <w:rsid w:val="00A06F8B"/>
    <w:rsid w:val="00A073C0"/>
    <w:rsid w:val="00A1267E"/>
    <w:rsid w:val="00A12B69"/>
    <w:rsid w:val="00A13132"/>
    <w:rsid w:val="00A14004"/>
    <w:rsid w:val="00A146A9"/>
    <w:rsid w:val="00A15976"/>
    <w:rsid w:val="00A15DC7"/>
    <w:rsid w:val="00A16076"/>
    <w:rsid w:val="00A20BD5"/>
    <w:rsid w:val="00A23B20"/>
    <w:rsid w:val="00A26070"/>
    <w:rsid w:val="00A31D44"/>
    <w:rsid w:val="00A35FA7"/>
    <w:rsid w:val="00A53B9F"/>
    <w:rsid w:val="00A651D0"/>
    <w:rsid w:val="00A763D6"/>
    <w:rsid w:val="00A81138"/>
    <w:rsid w:val="00A81B4A"/>
    <w:rsid w:val="00A82320"/>
    <w:rsid w:val="00A83D62"/>
    <w:rsid w:val="00A843F7"/>
    <w:rsid w:val="00A845EC"/>
    <w:rsid w:val="00A92918"/>
    <w:rsid w:val="00A9765F"/>
    <w:rsid w:val="00AA07DD"/>
    <w:rsid w:val="00AA464D"/>
    <w:rsid w:val="00AB376E"/>
    <w:rsid w:val="00AB658D"/>
    <w:rsid w:val="00AB78F3"/>
    <w:rsid w:val="00AC5FB4"/>
    <w:rsid w:val="00AD3E39"/>
    <w:rsid w:val="00AD4931"/>
    <w:rsid w:val="00AD5918"/>
    <w:rsid w:val="00AE6403"/>
    <w:rsid w:val="00AE73CD"/>
    <w:rsid w:val="00AF1B4F"/>
    <w:rsid w:val="00AF23D6"/>
    <w:rsid w:val="00AF3F57"/>
    <w:rsid w:val="00AF41EE"/>
    <w:rsid w:val="00AF70E1"/>
    <w:rsid w:val="00B00730"/>
    <w:rsid w:val="00B01E76"/>
    <w:rsid w:val="00B02DFA"/>
    <w:rsid w:val="00B125CD"/>
    <w:rsid w:val="00B13A7D"/>
    <w:rsid w:val="00B2088A"/>
    <w:rsid w:val="00B225B7"/>
    <w:rsid w:val="00B36C19"/>
    <w:rsid w:val="00B37BEE"/>
    <w:rsid w:val="00B400DF"/>
    <w:rsid w:val="00B42CE4"/>
    <w:rsid w:val="00B434D2"/>
    <w:rsid w:val="00B45826"/>
    <w:rsid w:val="00B45F06"/>
    <w:rsid w:val="00B51187"/>
    <w:rsid w:val="00B526C3"/>
    <w:rsid w:val="00B53708"/>
    <w:rsid w:val="00B53ECF"/>
    <w:rsid w:val="00B6242C"/>
    <w:rsid w:val="00B64487"/>
    <w:rsid w:val="00B6624E"/>
    <w:rsid w:val="00B71075"/>
    <w:rsid w:val="00B75118"/>
    <w:rsid w:val="00B80C53"/>
    <w:rsid w:val="00BA006D"/>
    <w:rsid w:val="00BA6183"/>
    <w:rsid w:val="00BA6551"/>
    <w:rsid w:val="00BB448C"/>
    <w:rsid w:val="00BB6000"/>
    <w:rsid w:val="00BC096A"/>
    <w:rsid w:val="00BC7F62"/>
    <w:rsid w:val="00BD5117"/>
    <w:rsid w:val="00BD5BD9"/>
    <w:rsid w:val="00BE1EA4"/>
    <w:rsid w:val="00BE470C"/>
    <w:rsid w:val="00BF5EB7"/>
    <w:rsid w:val="00C0001F"/>
    <w:rsid w:val="00C0112D"/>
    <w:rsid w:val="00C02D01"/>
    <w:rsid w:val="00C07F90"/>
    <w:rsid w:val="00C126D7"/>
    <w:rsid w:val="00C15CEE"/>
    <w:rsid w:val="00C208C4"/>
    <w:rsid w:val="00C21879"/>
    <w:rsid w:val="00C32BE5"/>
    <w:rsid w:val="00C44781"/>
    <w:rsid w:val="00C5644E"/>
    <w:rsid w:val="00C6072D"/>
    <w:rsid w:val="00C61AD6"/>
    <w:rsid w:val="00C6447F"/>
    <w:rsid w:val="00C65118"/>
    <w:rsid w:val="00C707E7"/>
    <w:rsid w:val="00C71610"/>
    <w:rsid w:val="00C80557"/>
    <w:rsid w:val="00C82D47"/>
    <w:rsid w:val="00C86590"/>
    <w:rsid w:val="00C907E9"/>
    <w:rsid w:val="00C93878"/>
    <w:rsid w:val="00C947D0"/>
    <w:rsid w:val="00C96348"/>
    <w:rsid w:val="00C9751B"/>
    <w:rsid w:val="00CA2B9E"/>
    <w:rsid w:val="00CA4233"/>
    <w:rsid w:val="00CA6B76"/>
    <w:rsid w:val="00CB2369"/>
    <w:rsid w:val="00CB61A0"/>
    <w:rsid w:val="00CC2BF8"/>
    <w:rsid w:val="00CC3869"/>
    <w:rsid w:val="00CD07EC"/>
    <w:rsid w:val="00CD2E4E"/>
    <w:rsid w:val="00CD6920"/>
    <w:rsid w:val="00CE2C48"/>
    <w:rsid w:val="00CE35B0"/>
    <w:rsid w:val="00CE3734"/>
    <w:rsid w:val="00CE61B1"/>
    <w:rsid w:val="00CF6EB9"/>
    <w:rsid w:val="00CF725A"/>
    <w:rsid w:val="00D01F65"/>
    <w:rsid w:val="00D06B6B"/>
    <w:rsid w:val="00D107F3"/>
    <w:rsid w:val="00D11F26"/>
    <w:rsid w:val="00D12F9A"/>
    <w:rsid w:val="00D131A5"/>
    <w:rsid w:val="00D24B37"/>
    <w:rsid w:val="00D25A2E"/>
    <w:rsid w:val="00D268F2"/>
    <w:rsid w:val="00D33A4A"/>
    <w:rsid w:val="00D35B40"/>
    <w:rsid w:val="00D36557"/>
    <w:rsid w:val="00D438FF"/>
    <w:rsid w:val="00D46667"/>
    <w:rsid w:val="00D50640"/>
    <w:rsid w:val="00D54C28"/>
    <w:rsid w:val="00D61AB5"/>
    <w:rsid w:val="00D620AB"/>
    <w:rsid w:val="00D63F50"/>
    <w:rsid w:val="00D66C3C"/>
    <w:rsid w:val="00D70432"/>
    <w:rsid w:val="00D77236"/>
    <w:rsid w:val="00D8576B"/>
    <w:rsid w:val="00D861EB"/>
    <w:rsid w:val="00D8644E"/>
    <w:rsid w:val="00D8648A"/>
    <w:rsid w:val="00D93238"/>
    <w:rsid w:val="00D95520"/>
    <w:rsid w:val="00D96D69"/>
    <w:rsid w:val="00DB327E"/>
    <w:rsid w:val="00DB6FC6"/>
    <w:rsid w:val="00DB7D58"/>
    <w:rsid w:val="00DC48DA"/>
    <w:rsid w:val="00DD483D"/>
    <w:rsid w:val="00DE4B92"/>
    <w:rsid w:val="00DE7E02"/>
    <w:rsid w:val="00DF3F80"/>
    <w:rsid w:val="00E043B8"/>
    <w:rsid w:val="00E06043"/>
    <w:rsid w:val="00E07116"/>
    <w:rsid w:val="00E1089F"/>
    <w:rsid w:val="00E12DA3"/>
    <w:rsid w:val="00E20BB3"/>
    <w:rsid w:val="00E22245"/>
    <w:rsid w:val="00E248EA"/>
    <w:rsid w:val="00E26188"/>
    <w:rsid w:val="00E41A81"/>
    <w:rsid w:val="00E451A2"/>
    <w:rsid w:val="00E51E78"/>
    <w:rsid w:val="00E5354A"/>
    <w:rsid w:val="00E564A5"/>
    <w:rsid w:val="00E6092F"/>
    <w:rsid w:val="00E622C6"/>
    <w:rsid w:val="00E6331A"/>
    <w:rsid w:val="00E66329"/>
    <w:rsid w:val="00E67AC6"/>
    <w:rsid w:val="00E67F1A"/>
    <w:rsid w:val="00E71782"/>
    <w:rsid w:val="00E75126"/>
    <w:rsid w:val="00E81CA1"/>
    <w:rsid w:val="00E84FB9"/>
    <w:rsid w:val="00E85E9B"/>
    <w:rsid w:val="00E87E31"/>
    <w:rsid w:val="00E96B16"/>
    <w:rsid w:val="00EA31B6"/>
    <w:rsid w:val="00EA51EF"/>
    <w:rsid w:val="00EA6D3F"/>
    <w:rsid w:val="00EB28E2"/>
    <w:rsid w:val="00EB3050"/>
    <w:rsid w:val="00EB37D0"/>
    <w:rsid w:val="00EB39A2"/>
    <w:rsid w:val="00EC15AC"/>
    <w:rsid w:val="00EC32FF"/>
    <w:rsid w:val="00EC47D5"/>
    <w:rsid w:val="00ED2483"/>
    <w:rsid w:val="00ED2E85"/>
    <w:rsid w:val="00ED569F"/>
    <w:rsid w:val="00EE2E81"/>
    <w:rsid w:val="00EE4666"/>
    <w:rsid w:val="00EE70CE"/>
    <w:rsid w:val="00EF35B9"/>
    <w:rsid w:val="00EF4EA2"/>
    <w:rsid w:val="00EF5190"/>
    <w:rsid w:val="00EF5BD4"/>
    <w:rsid w:val="00F03103"/>
    <w:rsid w:val="00F12192"/>
    <w:rsid w:val="00F27EFB"/>
    <w:rsid w:val="00F324D9"/>
    <w:rsid w:val="00F355F8"/>
    <w:rsid w:val="00F3700C"/>
    <w:rsid w:val="00F41863"/>
    <w:rsid w:val="00F54572"/>
    <w:rsid w:val="00F57B09"/>
    <w:rsid w:val="00F63A64"/>
    <w:rsid w:val="00F63EF8"/>
    <w:rsid w:val="00F65814"/>
    <w:rsid w:val="00F65C7B"/>
    <w:rsid w:val="00F669F7"/>
    <w:rsid w:val="00F749EF"/>
    <w:rsid w:val="00F80CE4"/>
    <w:rsid w:val="00F82CE4"/>
    <w:rsid w:val="00F83EC8"/>
    <w:rsid w:val="00F921B2"/>
    <w:rsid w:val="00F97FEC"/>
    <w:rsid w:val="00FA4002"/>
    <w:rsid w:val="00FB0800"/>
    <w:rsid w:val="00FB511A"/>
    <w:rsid w:val="00FC171C"/>
    <w:rsid w:val="00FC17FC"/>
    <w:rsid w:val="00FC3F1C"/>
    <w:rsid w:val="00FD0D64"/>
    <w:rsid w:val="00FD29D6"/>
    <w:rsid w:val="00FD7582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5:docId w15:val="{05FDB594-0547-4BD5-8787-9B18EBE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pPr>
      <w:spacing w:after="2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obleteks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Overskrift1"/>
    <w:rPr>
      <w:b w:val="0"/>
      <w:sz w:val="2"/>
    </w:rPr>
  </w:style>
  <w:style w:type="paragraph" w:styleId="Listeavsnitt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kobling">
    <w:name w:val="Hyperlink"/>
    <w:rsid w:val="004376E2"/>
    <w:rPr>
      <w:color w:val="0000FF"/>
      <w:u w:val="single"/>
    </w:rPr>
  </w:style>
  <w:style w:type="character" w:styleId="Fulgthyperkobling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Standardskriftforavsnitt"/>
    <w:rsid w:val="0022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13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02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2589</Characters>
  <Application>Microsoft Office Word</Application>
  <DocSecurity>0</DocSecurity>
  <Lines>21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Ny linje</vt:lpstr>
    </vt:vector>
  </TitlesOfParts>
  <Company>Orakeltjenesten, NTNU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sveinan</dc:creator>
  <cp:lastModifiedBy>Jens Petter Nygård</cp:lastModifiedBy>
  <cp:revision>4</cp:revision>
  <cp:lastPrinted>2013-02-06T13:41:00Z</cp:lastPrinted>
  <dcterms:created xsi:type="dcterms:W3CDTF">2017-03-31T10:35:00Z</dcterms:created>
  <dcterms:modified xsi:type="dcterms:W3CDTF">2017-03-31T10:45:00Z</dcterms:modified>
</cp:coreProperties>
</file>