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3B6E44" w:rsidP="00E66329">
      <w:pPr>
        <w:pStyle w:val="Moteoverskrift"/>
      </w:pPr>
      <w:r>
        <w:t>Møtereferat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3B6E44">
              <w:rPr>
                <w:b/>
              </w:rPr>
              <w:t>Arne Rønning</w:t>
            </w:r>
            <w:r w:rsidRPr="004B7A92">
              <w:t xml:space="preserve">             Tekna                                                </w:t>
            </w:r>
            <w:r w:rsidRPr="003B6E44">
              <w:rPr>
                <w:b/>
              </w:rPr>
              <w:t>Frank Arntsen</w:t>
            </w:r>
            <w:r w:rsidRPr="004B7A92">
              <w:t xml:space="preserve"> </w:t>
            </w:r>
          </w:p>
          <w:p w:rsidR="001E4DB1" w:rsidRPr="004B7A92" w:rsidRDefault="00671385" w:rsidP="001E4DB1">
            <w:pPr>
              <w:pStyle w:val="Hode"/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="001E4DB1" w:rsidRPr="003B6E44">
              <w:rPr>
                <w:b/>
              </w:rPr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3B6E44">
              <w:rPr>
                <w:b/>
              </w:rPr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 xml:space="preserve">NTL                                                  </w:t>
            </w:r>
            <w:r w:rsidR="008A21B1"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3B6E44">
              <w:rPr>
                <w:b/>
              </w:rPr>
              <w:t>Tove Strømman</w:t>
            </w:r>
            <w:r w:rsidRPr="004B7A92">
              <w:t xml:space="preserve">          NTL                                                </w:t>
            </w:r>
            <w:r w:rsidR="00F324D9" w:rsidRPr="004B7A92">
              <w:t xml:space="preserve">  </w:t>
            </w:r>
            <w:r w:rsidR="008A21B1" w:rsidRPr="003B6E44">
              <w:rPr>
                <w:b/>
              </w:rPr>
              <w:t>Ingrid Volden</w:t>
            </w:r>
          </w:p>
          <w:p w:rsidR="001E4DB1" w:rsidRPr="004B7A92" w:rsidRDefault="001E4DB1" w:rsidP="001E4DB1">
            <w:pPr>
              <w:pStyle w:val="Hode"/>
            </w:pPr>
            <w:r w:rsidRPr="009868CF">
              <w:rPr>
                <w:b/>
              </w:rPr>
              <w:t>Andreas Gjeset</w:t>
            </w:r>
            <w:r w:rsidRPr="004B7A92">
              <w:t xml:space="preserve">            Parat                                                 </w:t>
            </w:r>
            <w:r w:rsidR="008A21B1" w:rsidRPr="003B6E44">
              <w:rPr>
                <w:b/>
              </w:rPr>
              <w:t>Roar Tobro</w:t>
            </w:r>
            <w:r w:rsidR="00556A81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3B6E44">
              <w:rPr>
                <w:b/>
              </w:rPr>
              <w:t>Jan Aage Mortensen</w:t>
            </w:r>
            <w:r w:rsidRPr="004B7A92">
              <w:t xml:space="preserve">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8A21B1" w:rsidRPr="003B6E44">
              <w:rPr>
                <w:b/>
              </w:rPr>
              <w:t>Lindis Burheim</w:t>
            </w:r>
            <w:r w:rsidRPr="004B7A92">
              <w:t xml:space="preserve">             </w:t>
            </w:r>
          </w:p>
          <w:p w:rsidR="001E4DB1" w:rsidRPr="004B7A92" w:rsidRDefault="009868CF" w:rsidP="00A92918">
            <w:pPr>
              <w:pStyle w:val="Hode"/>
            </w:pPr>
            <w:r w:rsidRPr="009868CF">
              <w:rPr>
                <w:b/>
              </w:rPr>
              <w:t>Roar Flatås</w:t>
            </w:r>
            <w:r w:rsidR="001E4DB1" w:rsidRPr="004B7A92">
              <w:t xml:space="preserve"> </w:t>
            </w:r>
            <w:r w:rsidR="00A92918">
              <w:t xml:space="preserve">                 </w:t>
            </w:r>
            <w:r w:rsidR="001E4DB1" w:rsidRPr="004B7A92">
              <w:t xml:space="preserve">LHVO, </w:t>
            </w:r>
            <w:r w:rsidR="00352D7A">
              <w:t>Campusservice</w:t>
            </w:r>
            <w:r w:rsidR="001E4DB1" w:rsidRPr="004B7A92">
              <w:t xml:space="preserve">                    </w:t>
            </w:r>
            <w:r w:rsidR="00A92918" w:rsidRPr="004B7A92">
              <w:rPr>
                <w:sz w:val="18"/>
                <w:szCs w:val="18"/>
              </w:rPr>
              <w:t>Sekretær:</w:t>
            </w:r>
            <w:r w:rsidR="00A92918" w:rsidRPr="004B7A92">
              <w:t xml:space="preserve"> </w:t>
            </w:r>
            <w:r w:rsidR="00A92918" w:rsidRPr="003B6E44">
              <w:rPr>
                <w:b/>
              </w:rPr>
              <w:t>Jens Petter Nygård</w:t>
            </w:r>
            <w:r w:rsidR="00A92918" w:rsidRPr="004B7A92">
              <w:t>/</w:t>
            </w:r>
          </w:p>
          <w:p w:rsidR="00A92918" w:rsidRPr="00747BD1" w:rsidRDefault="009868CF" w:rsidP="00A92918">
            <w:pPr>
              <w:pStyle w:val="Hode"/>
            </w:pPr>
            <w:r w:rsidRPr="00197CDD">
              <w:rPr>
                <w:b/>
              </w:rPr>
              <w:t>Andreas</w:t>
            </w:r>
            <w:r w:rsidR="00197CDD" w:rsidRPr="00197CDD">
              <w:rPr>
                <w:b/>
              </w:rPr>
              <w:t xml:space="preserve"> Slettebak</w:t>
            </w:r>
            <w:r w:rsidRPr="00197CDD">
              <w:rPr>
                <w:b/>
              </w:rPr>
              <w:t xml:space="preserve"> Wangen</w:t>
            </w:r>
            <w:r w:rsidR="001E4DB1" w:rsidRPr="004B7A92">
              <w:t xml:space="preserve"> LHVO, </w:t>
            </w:r>
            <w:r w:rsidR="00A92918" w:rsidRPr="00747BD1">
              <w:t>Øk</w:t>
            </w:r>
            <w:r w:rsidR="00A92918">
              <w:t>.- eiendoms</w:t>
            </w:r>
            <w:r w:rsidR="00A92918" w:rsidRPr="00747BD1">
              <w:t xml:space="preserve">avd. og </w:t>
            </w:r>
            <w:r w:rsidR="00A92918">
              <w:t>virks.styring</w:t>
            </w:r>
            <w:r w:rsidR="001E4DB1" w:rsidRPr="004B7A92">
              <w:t xml:space="preserve">    </w:t>
            </w:r>
            <w:r w:rsidR="00A92918" w:rsidRPr="003B6E44">
              <w:rPr>
                <w:b/>
              </w:rPr>
              <w:t>Cecilie Holen</w:t>
            </w:r>
          </w:p>
          <w:p w:rsidR="001E4DB1" w:rsidRPr="00747BD1" w:rsidRDefault="001E4D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>Per Einar Iversen                Parat</w:t>
            </w:r>
          </w:p>
          <w:p w:rsidR="00A92918" w:rsidRPr="00747BD1" w:rsidRDefault="00A92918" w:rsidP="001E4DB1">
            <w:pPr>
              <w:pStyle w:val="Hode"/>
            </w:pPr>
            <w:r>
              <w:t>Kari Karlsen                       Tekna</w:t>
            </w:r>
          </w:p>
          <w:p w:rsidR="001E4DB1" w:rsidRPr="00747BD1" w:rsidRDefault="001E4DB1" w:rsidP="001E4DB1">
            <w:pPr>
              <w:pStyle w:val="Hode"/>
            </w:pPr>
            <w:r w:rsidRPr="00747BD1">
              <w:t>Laila Strypet                       Forskerforbundet</w:t>
            </w:r>
          </w:p>
          <w:p w:rsidR="001E4DB1" w:rsidRPr="00747BD1" w:rsidRDefault="00A92918" w:rsidP="001E4DB1">
            <w:pPr>
              <w:pStyle w:val="Hode"/>
            </w:pPr>
            <w:r>
              <w:t xml:space="preserve">                            </w:t>
            </w:r>
            <w:r w:rsidR="001E4DB1" w:rsidRPr="00747BD1">
              <w:t xml:space="preserve">                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A92918" w:rsidP="00A92918">
            <w:pPr>
              <w:pStyle w:val="Hode"/>
            </w:pPr>
            <w:r>
              <w:t xml:space="preserve">                                  </w:t>
            </w:r>
            <w:r w:rsidR="001E4DB1" w:rsidRPr="00747BD1">
              <w:t xml:space="preserve">          Lokalt hovedverneombud, Øk</w:t>
            </w:r>
            <w:r>
              <w:t>.- eiendoms</w:t>
            </w:r>
            <w:r w:rsidR="001E4DB1" w:rsidRPr="00747BD1">
              <w:t xml:space="preserve">avd. og </w:t>
            </w:r>
            <w:r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D107F3" w:rsidP="006E548A">
            <w:pPr>
              <w:pStyle w:val="InnkallingsskriftFyllInn"/>
            </w:pPr>
            <w:bookmarkStart w:id="3" w:name="Tid"/>
            <w:bookmarkEnd w:id="3"/>
            <w:r>
              <w:t>06.0</w:t>
            </w:r>
            <w:r w:rsidR="006E548A">
              <w:t>2</w:t>
            </w:r>
            <w:r w:rsidR="00FB0800">
              <w:t>.</w:t>
            </w:r>
            <w:r w:rsidR="00A81B4A" w:rsidRPr="00290380">
              <w:t>20</w:t>
            </w:r>
            <w:r w:rsidR="002D1636" w:rsidRPr="00290380">
              <w:t>1</w:t>
            </w:r>
            <w:r>
              <w:t>7</w:t>
            </w:r>
            <w:r w:rsidR="00A81B4A" w:rsidRPr="00290380">
              <w:t xml:space="preserve"> kl. </w:t>
            </w:r>
            <w:r w:rsidR="006E548A">
              <w:t>12</w:t>
            </w:r>
            <w:r w:rsidR="00FB0800">
              <w:t>.</w:t>
            </w:r>
            <w:r w:rsidR="006E548A">
              <w:t>15</w:t>
            </w:r>
            <w:r w:rsidR="00FB0800">
              <w:t xml:space="preserve"> </w:t>
            </w:r>
            <w:r w:rsidR="00556A81">
              <w:t>-1</w:t>
            </w:r>
            <w:r w:rsidR="006E548A">
              <w:t>3</w:t>
            </w:r>
            <w:r w:rsidR="00556A81">
              <w:t>.</w:t>
            </w:r>
            <w:r w:rsidR="006E548A">
              <w:t>45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374D5A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D107F3">
              <w:t>201</w:t>
            </w:r>
            <w:r>
              <w:t xml:space="preserve">,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012DD" w:rsidP="00777560">
            <w:pPr>
              <w:pStyle w:val="InnkallingsskriftFyllInn"/>
            </w:pPr>
            <w:r>
              <w:t>CH</w:t>
            </w:r>
          </w:p>
        </w:tc>
      </w:tr>
    </w:tbl>
    <w:p w:rsidR="006E548A" w:rsidRDefault="006E548A" w:rsidP="00F81366">
      <w:pPr>
        <w:ind w:left="0" w:firstLine="720"/>
        <w:jc w:val="both"/>
      </w:pPr>
      <w:bookmarkStart w:id="5" w:name="start"/>
      <w:bookmarkEnd w:id="5"/>
      <w:r>
        <w:rPr>
          <w:b/>
        </w:rPr>
        <w:t>Evaluering av medbestemmelse og medvirkning i Økonomi og eiendom</w:t>
      </w:r>
      <w:r w:rsidR="00F81366">
        <w:rPr>
          <w:b/>
        </w:rPr>
        <w:t xml:space="preserve"> og </w:t>
      </w:r>
      <w:proofErr w:type="spellStart"/>
      <w:r w:rsidR="00F81366">
        <w:rPr>
          <w:b/>
        </w:rPr>
        <w:t>årshjul</w:t>
      </w:r>
      <w:proofErr w:type="spellEnd"/>
    </w:p>
    <w:p w:rsidR="00B61D12" w:rsidRDefault="00B61D12" w:rsidP="0063616F">
      <w:pPr>
        <w:ind w:left="720"/>
      </w:pPr>
    </w:p>
    <w:p w:rsidR="00B61D12" w:rsidRPr="00B61D12" w:rsidRDefault="0049047F" w:rsidP="0063616F">
      <w:pPr>
        <w:ind w:left="720"/>
        <w:rPr>
          <w:b/>
        </w:rPr>
      </w:pPr>
      <w:r>
        <w:rPr>
          <w:b/>
        </w:rPr>
        <w:t>Punkter fra i</w:t>
      </w:r>
      <w:r w:rsidR="00B61D12" w:rsidRPr="00B61D12">
        <w:rPr>
          <w:b/>
        </w:rPr>
        <w:t>nnledning fra tillitsvalgte</w:t>
      </w:r>
    </w:p>
    <w:p w:rsidR="0063616F" w:rsidRDefault="0049047F" w:rsidP="0063616F">
      <w:pPr>
        <w:ind w:left="720"/>
      </w:pPr>
      <w:r>
        <w:t>- H</w:t>
      </w:r>
      <w:r w:rsidR="0063616F">
        <w:t>ovedavtalen</w:t>
      </w:r>
      <w:r>
        <w:t>,</w:t>
      </w:r>
      <w:r w:rsidR="0063616F">
        <w:t xml:space="preserve"> tilpasningsavtalen</w:t>
      </w:r>
      <w:r>
        <w:t xml:space="preserve">, </w:t>
      </w:r>
      <w:r w:rsidR="00F244E5">
        <w:t xml:space="preserve">medbestemmelse og medvirkning </w:t>
      </w:r>
      <w:r w:rsidR="0063616F">
        <w:t xml:space="preserve">bør </w:t>
      </w:r>
      <w:r>
        <w:t xml:space="preserve">være tema </w:t>
      </w:r>
      <w:r w:rsidR="0063616F">
        <w:t>på ledersamlinge</w:t>
      </w:r>
      <w:r w:rsidR="00875CF0">
        <w:t>r</w:t>
      </w:r>
      <w:r w:rsidR="0063616F">
        <w:t xml:space="preserve">. Tillitsvalgte </w:t>
      </w:r>
      <w:r>
        <w:t>bidrar</w:t>
      </w:r>
      <w:r w:rsidR="00EA3C9A">
        <w:t xml:space="preserve"> gjerne.</w:t>
      </w:r>
    </w:p>
    <w:p w:rsidR="00EA3C9A" w:rsidRDefault="0049047F" w:rsidP="0063616F">
      <w:pPr>
        <w:ind w:left="720"/>
      </w:pPr>
      <w:r>
        <w:t xml:space="preserve">- Erfaring fra i fjor: </w:t>
      </w:r>
      <w:r w:rsidR="00F244E5">
        <w:t xml:space="preserve">Fordeling av arbeidsoppgaver, roller og ansvar har blitt svekket i NTNU Gjøvik og Ålesund, og tillitsvalgte reagerer på </w:t>
      </w:r>
      <w:r>
        <w:t>stemoderlig behandling</w:t>
      </w:r>
      <w:r w:rsidR="00875CF0">
        <w:t xml:space="preserve"> av medarbeidere der</w:t>
      </w:r>
      <w:r w:rsidR="00F244E5">
        <w:t>.</w:t>
      </w:r>
    </w:p>
    <w:p w:rsidR="0049047F" w:rsidRDefault="0049047F" w:rsidP="0063616F">
      <w:pPr>
        <w:ind w:left="720"/>
      </w:pPr>
      <w:r>
        <w:t xml:space="preserve">- </w:t>
      </w:r>
      <w:r w:rsidR="00F244E5">
        <w:t xml:space="preserve">Det er store muligheter for å få til ting i LOSAM. </w:t>
      </w:r>
      <w:r w:rsidR="00887E65">
        <w:t>Ledere må bidra til god dialog</w:t>
      </w:r>
      <w:r w:rsidR="005E29C1">
        <w:t>, det er eksempler på at det ikke fungerer</w:t>
      </w:r>
      <w:r w:rsidR="00887E65">
        <w:t xml:space="preserve">. </w:t>
      </w:r>
    </w:p>
    <w:p w:rsidR="005E29C1" w:rsidRDefault="005E29C1" w:rsidP="005E29C1">
      <w:pPr>
        <w:ind w:left="720"/>
      </w:pPr>
      <w:bookmarkStart w:id="6" w:name="_GoBack"/>
      <w:r>
        <w:t xml:space="preserve">- Lite om medbestemmelsen på nettsider, burde vært mer </w:t>
      </w:r>
      <w:r w:rsidR="00582E63">
        <w:t xml:space="preserve">om det på nettsider for lederkommunikasjon og </w:t>
      </w:r>
      <w:r w:rsidR="004454F8">
        <w:t>-</w:t>
      </w:r>
      <w:r w:rsidR="00582E63">
        <w:t>verktøy</w:t>
      </w:r>
    </w:p>
    <w:p w:rsidR="00F244E5" w:rsidRDefault="0049047F" w:rsidP="0063616F">
      <w:pPr>
        <w:ind w:left="720"/>
      </w:pPr>
      <w:r>
        <w:t xml:space="preserve">- </w:t>
      </w:r>
      <w:r w:rsidR="00887E65">
        <w:t>Sakspapirene bør sendes ut i rett tid slik at en kan</w:t>
      </w:r>
      <w:r>
        <w:t xml:space="preserve"> diskutere med medlemmene før LOSAM-møte</w:t>
      </w:r>
    </w:p>
    <w:p w:rsidR="00887E65" w:rsidRDefault="0049047F" w:rsidP="0063616F">
      <w:pPr>
        <w:ind w:left="720"/>
      </w:pPr>
      <w:r>
        <w:t xml:space="preserve">- Informasjon må ikke holdes tilbake – </w:t>
      </w:r>
      <w:r w:rsidR="00582E63">
        <w:t xml:space="preserve">arbeidsgiver </w:t>
      </w:r>
      <w:r>
        <w:t>må ikke si det en</w:t>
      </w:r>
      <w:r w:rsidR="00875CF0">
        <w:t>e</w:t>
      </w:r>
      <w:r>
        <w:t xml:space="preserve"> og gjøre noe annet</w:t>
      </w:r>
    </w:p>
    <w:bookmarkEnd w:id="6"/>
    <w:p w:rsidR="0049047F" w:rsidRDefault="0049047F" w:rsidP="0063616F">
      <w:pPr>
        <w:ind w:left="720"/>
      </w:pPr>
      <w:r>
        <w:t xml:space="preserve">- </w:t>
      </w:r>
      <w:r w:rsidR="00887E65">
        <w:t>Det har vært et stort tidspress, og det er en utfordring å få til et godt samarbeid</w:t>
      </w:r>
      <w:r w:rsidR="002C3209">
        <w:t xml:space="preserve"> og tid til å sette seg inn i sakene</w:t>
      </w:r>
      <w:r w:rsidR="00887E65">
        <w:t>. Det har ikke vært noe heldig for noen parter</w:t>
      </w:r>
      <w:r>
        <w:t>, og vi må trekke erfaringer fra 2016</w:t>
      </w:r>
      <w:r w:rsidR="00887E65">
        <w:t>.</w:t>
      </w:r>
    </w:p>
    <w:p w:rsidR="001A7E8A" w:rsidRDefault="001A7E8A" w:rsidP="0063616F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Gruppearbeid: </w:t>
      </w:r>
    </w:p>
    <w:p w:rsidR="001A4F2C" w:rsidRDefault="001A7E8A" w:rsidP="0063616F">
      <w:pPr>
        <w:ind w:left="720"/>
        <w:rPr>
          <w:b/>
          <w:bCs/>
        </w:rPr>
      </w:pPr>
      <w:r>
        <w:rPr>
          <w:b/>
          <w:bCs/>
        </w:rPr>
        <w:t xml:space="preserve">1) </w:t>
      </w:r>
      <w:r w:rsidR="001A4F2C" w:rsidRPr="001A4F2C">
        <w:rPr>
          <w:b/>
          <w:bCs/>
        </w:rPr>
        <w:t>Medvirkning og medbestemmelse</w:t>
      </w:r>
      <w:r>
        <w:rPr>
          <w:b/>
          <w:bCs/>
        </w:rPr>
        <w:t xml:space="preserve">. </w:t>
      </w:r>
      <w:r w:rsidR="001A4F2C" w:rsidRPr="001A4F2C">
        <w:rPr>
          <w:b/>
          <w:bCs/>
        </w:rPr>
        <w:t>Hvordan sikre gode beslutninger?</w:t>
      </w:r>
    </w:p>
    <w:p w:rsidR="001A4F2C" w:rsidRPr="001A4F2C" w:rsidRDefault="001A4F2C" w:rsidP="0063616F">
      <w:pPr>
        <w:ind w:left="720"/>
        <w:rPr>
          <w:bCs/>
        </w:rPr>
      </w:pPr>
      <w:r w:rsidRPr="001A4F2C">
        <w:rPr>
          <w:bCs/>
        </w:rPr>
        <w:t>- Struktur og plan</w:t>
      </w:r>
      <w:r w:rsidR="00BE4DDD">
        <w:rPr>
          <w:bCs/>
        </w:rPr>
        <w:t xml:space="preserve"> (</w:t>
      </w:r>
      <w:proofErr w:type="spellStart"/>
      <w:r w:rsidR="00BE4DDD">
        <w:rPr>
          <w:bCs/>
        </w:rPr>
        <w:t>årshjul</w:t>
      </w:r>
      <w:proofErr w:type="spellEnd"/>
      <w:r w:rsidR="00BE4DDD">
        <w:rPr>
          <w:bCs/>
        </w:rPr>
        <w:t>)</w:t>
      </w:r>
    </w:p>
    <w:p w:rsidR="001A4F2C" w:rsidRPr="001A4F2C" w:rsidRDefault="00C3139E" w:rsidP="0063616F">
      <w:pPr>
        <w:ind w:left="720"/>
        <w:rPr>
          <w:bCs/>
        </w:rPr>
      </w:pPr>
      <w:r>
        <w:rPr>
          <w:bCs/>
        </w:rPr>
        <w:t>- O</w:t>
      </w:r>
      <w:r w:rsidR="001A4F2C" w:rsidRPr="001A4F2C">
        <w:rPr>
          <w:bCs/>
        </w:rPr>
        <w:t>pplæring</w:t>
      </w:r>
      <w:r w:rsidR="001A4F2C">
        <w:rPr>
          <w:bCs/>
        </w:rPr>
        <w:t xml:space="preserve"> og kunnskap</w:t>
      </w:r>
      <w:r w:rsidR="00BE4DDD">
        <w:rPr>
          <w:bCs/>
        </w:rPr>
        <w:t>, formelt rammeverk og læringspunkter fra 2016</w:t>
      </w:r>
    </w:p>
    <w:p w:rsidR="001A4F2C" w:rsidRDefault="001A4F2C" w:rsidP="0063616F">
      <w:pPr>
        <w:ind w:left="720"/>
        <w:rPr>
          <w:bCs/>
        </w:rPr>
      </w:pPr>
      <w:r w:rsidRPr="001A4F2C">
        <w:rPr>
          <w:bCs/>
        </w:rPr>
        <w:t xml:space="preserve">- </w:t>
      </w:r>
      <w:r>
        <w:rPr>
          <w:bCs/>
        </w:rPr>
        <w:t>Jobbe ut i organisasjonen/tillitsbygging</w:t>
      </w:r>
      <w:r w:rsidR="0049047F">
        <w:rPr>
          <w:bCs/>
        </w:rPr>
        <w:t xml:space="preserve"> (LOSAM er en rundingsbøye som ikke er viktig)</w:t>
      </w:r>
    </w:p>
    <w:p w:rsidR="00AB4A8F" w:rsidRDefault="00AB4A8F" w:rsidP="0063616F">
      <w:pPr>
        <w:ind w:left="720"/>
        <w:rPr>
          <w:bCs/>
        </w:rPr>
      </w:pPr>
      <w:r>
        <w:rPr>
          <w:bCs/>
        </w:rPr>
        <w:t>- Meninger skal kunne uttrykkes og differensieres</w:t>
      </w:r>
      <w:r w:rsidR="0049047F">
        <w:rPr>
          <w:bCs/>
        </w:rPr>
        <w:t>, det er mye frynsete tillit i organisasjonen</w:t>
      </w:r>
    </w:p>
    <w:p w:rsidR="001A4F2C" w:rsidRDefault="001A4F2C" w:rsidP="0063616F">
      <w:pPr>
        <w:ind w:left="720"/>
        <w:rPr>
          <w:bCs/>
        </w:rPr>
      </w:pPr>
      <w:r>
        <w:rPr>
          <w:bCs/>
        </w:rPr>
        <w:t>- Sakspapirer i rett tid</w:t>
      </w:r>
      <w:r w:rsidR="00BE4DDD">
        <w:rPr>
          <w:bCs/>
        </w:rPr>
        <w:t xml:space="preserve"> – ikke nødvendig å sende ut sakspapirer på saker som handler om økt kunnskapsnivå </w:t>
      </w:r>
    </w:p>
    <w:p w:rsidR="005E29C1" w:rsidRDefault="005E29C1" w:rsidP="0063616F">
      <w:pPr>
        <w:ind w:left="720"/>
        <w:rPr>
          <w:bCs/>
        </w:rPr>
      </w:pPr>
      <w:r>
        <w:rPr>
          <w:bCs/>
        </w:rPr>
        <w:t>- Ingen så den omfattende endringer som kom i Seksjon for bygningsdrift</w:t>
      </w:r>
    </w:p>
    <w:p w:rsidR="00AB4A8F" w:rsidRDefault="00AB4A8F" w:rsidP="00AB4A8F">
      <w:pPr>
        <w:ind w:left="720"/>
        <w:rPr>
          <w:bCs/>
        </w:rPr>
      </w:pPr>
    </w:p>
    <w:p w:rsidR="00AB4A8F" w:rsidRPr="00AB4A8F" w:rsidRDefault="00AB4A8F" w:rsidP="00AB4A8F">
      <w:pPr>
        <w:ind w:left="720"/>
        <w:rPr>
          <w:b/>
          <w:bCs/>
        </w:rPr>
      </w:pPr>
      <w:r w:rsidRPr="00AB4A8F">
        <w:rPr>
          <w:b/>
          <w:bCs/>
        </w:rPr>
        <w:t>2) Hvordan jobber vi sammen i 2017</w:t>
      </w:r>
    </w:p>
    <w:p w:rsidR="00971997" w:rsidRPr="00AB4A8F" w:rsidRDefault="00A93508" w:rsidP="00AB4A8F">
      <w:pPr>
        <w:ind w:firstLine="635"/>
        <w:rPr>
          <w:bCs/>
        </w:rPr>
      </w:pPr>
      <w:r w:rsidRPr="00AB4A8F">
        <w:rPr>
          <w:b/>
          <w:bCs/>
        </w:rPr>
        <w:t>Samspill (kontaktmøter) mv</w:t>
      </w:r>
      <w:r w:rsidR="00AB4A8F">
        <w:rPr>
          <w:b/>
          <w:bCs/>
        </w:rPr>
        <w:t xml:space="preserve">. </w:t>
      </w:r>
      <w:r w:rsidRPr="00AB4A8F">
        <w:rPr>
          <w:b/>
          <w:bCs/>
        </w:rPr>
        <w:t>Saker (</w:t>
      </w:r>
      <w:proofErr w:type="spellStart"/>
      <w:proofErr w:type="gramStart"/>
      <w:r w:rsidRPr="00AB4A8F">
        <w:rPr>
          <w:b/>
          <w:bCs/>
        </w:rPr>
        <w:t>arb.miljø</w:t>
      </w:r>
      <w:proofErr w:type="spellEnd"/>
      <w:proofErr w:type="gramEnd"/>
      <w:r w:rsidRPr="00AB4A8F">
        <w:rPr>
          <w:b/>
          <w:bCs/>
        </w:rPr>
        <w:t xml:space="preserve">, kompetanse, utviklingsprosesser </w:t>
      </w:r>
      <w:proofErr w:type="spellStart"/>
      <w:r w:rsidRPr="00AB4A8F">
        <w:rPr>
          <w:b/>
          <w:bCs/>
        </w:rPr>
        <w:t>osv</w:t>
      </w:r>
      <w:proofErr w:type="spellEnd"/>
      <w:r w:rsidRPr="00AB4A8F">
        <w:rPr>
          <w:b/>
          <w:bCs/>
        </w:rPr>
        <w:t>)</w:t>
      </w:r>
    </w:p>
    <w:p w:rsidR="001A4F2C" w:rsidRDefault="006820B7" w:rsidP="0063616F">
      <w:pPr>
        <w:ind w:left="720"/>
      </w:pPr>
      <w:r>
        <w:t>- Organisasjonskultur (hvordan jobber vi med en beslutningssak, rom for meninger, respekt for beslutninger)</w:t>
      </w:r>
    </w:p>
    <w:p w:rsidR="00BE4DDD" w:rsidRDefault="00BE4DDD" w:rsidP="00BE4DDD">
      <w:pPr>
        <w:ind w:left="720"/>
      </w:pPr>
      <w:r>
        <w:t xml:space="preserve">- Følge opp organisasjonsutviklingstiltak, </w:t>
      </w:r>
      <w:r w:rsidR="005E29C1">
        <w:t>nye arbeidsformer, utviklingsarbeid, virksomhetsplan, fremtidsscenarier/trender som påvirker oss, BOTT, digitalisering/effektivisering, utvikle oss som attraktiv arbeidsplass.</w:t>
      </w:r>
      <w:r>
        <w:t xml:space="preserve"> Arbeidsmiljøundersøkelsen i lys av dette</w:t>
      </w:r>
    </w:p>
    <w:p w:rsidR="005E29C1" w:rsidRDefault="005E29C1" w:rsidP="005E29C1">
      <w:pPr>
        <w:ind w:left="720" w:firstLine="60"/>
      </w:pPr>
      <w:r>
        <w:t>- Hvem gjør hva i ØE, funksjon og oppgavefordeling, avdelingenes rolle og funksjon, grensesnitt</w:t>
      </w:r>
    </w:p>
    <w:p w:rsidR="006820B7" w:rsidRDefault="006820B7" w:rsidP="0063616F">
      <w:pPr>
        <w:ind w:left="720"/>
      </w:pPr>
      <w:r>
        <w:t xml:space="preserve">- Hva ligger foran oss, rammebetingelser for </w:t>
      </w:r>
      <w:proofErr w:type="spellStart"/>
      <w:r>
        <w:t>ØEs</w:t>
      </w:r>
      <w:proofErr w:type="spellEnd"/>
      <w:r>
        <w:t xml:space="preserve"> aktivitet</w:t>
      </w:r>
    </w:p>
    <w:p w:rsidR="006820B7" w:rsidRDefault="006820B7" w:rsidP="0063616F">
      <w:pPr>
        <w:ind w:left="720"/>
      </w:pPr>
      <w:r>
        <w:t>- Medvirkning i hverdagen, hvordan fungerer det, og hvordan bør det fungere?</w:t>
      </w:r>
    </w:p>
    <w:p w:rsidR="006820B7" w:rsidRDefault="006820B7" w:rsidP="0063616F">
      <w:pPr>
        <w:ind w:left="720"/>
      </w:pPr>
      <w:r>
        <w:t>- Revidere bemanningsplaner</w:t>
      </w:r>
      <w:r w:rsidR="005E29C1">
        <w:t xml:space="preserve"> – uten prestisje</w:t>
      </w:r>
    </w:p>
    <w:p w:rsidR="00BE4DDD" w:rsidRDefault="00BE4DDD" w:rsidP="0063616F">
      <w:pPr>
        <w:ind w:left="720"/>
      </w:pPr>
      <w:r>
        <w:t>- «Voksenopplæring» på oppgavenivå</w:t>
      </w:r>
    </w:p>
    <w:p w:rsidR="00BE4DDD" w:rsidRDefault="00BE4DDD" w:rsidP="0063616F">
      <w:pPr>
        <w:ind w:left="720"/>
      </w:pPr>
      <w:r>
        <w:t>- Følge opp de «vanlige» LOSAM-sakene</w:t>
      </w:r>
    </w:p>
    <w:p w:rsidR="00BE4DDD" w:rsidRDefault="00BE4DDD" w:rsidP="0063616F">
      <w:pPr>
        <w:ind w:left="720"/>
      </w:pPr>
      <w:r>
        <w:t>- Flytteprosesser</w:t>
      </w:r>
    </w:p>
    <w:p w:rsidR="00BE4DDD" w:rsidRDefault="00BE4DDD" w:rsidP="00BE4DDD">
      <w:pPr>
        <w:ind w:left="720"/>
      </w:pPr>
      <w:r>
        <w:t>- Budsjett 2018</w:t>
      </w:r>
    </w:p>
    <w:p w:rsidR="00BE4DDD" w:rsidRDefault="006E548A" w:rsidP="00BA797D">
      <w:pPr>
        <w:ind w:left="720" w:hanging="720"/>
      </w:pPr>
      <w:r w:rsidRPr="003975B7">
        <w:tab/>
      </w:r>
    </w:p>
    <w:p w:rsidR="0049047F" w:rsidRPr="0049047F" w:rsidRDefault="0049047F" w:rsidP="00BA797D">
      <w:pPr>
        <w:ind w:left="720" w:hanging="720"/>
        <w:rPr>
          <w:b/>
        </w:rPr>
      </w:pPr>
      <w:r w:rsidRPr="0049047F">
        <w:rPr>
          <w:b/>
        </w:rPr>
        <w:tab/>
        <w:t xml:space="preserve">Oppsummering av saker som bør være en del av et </w:t>
      </w:r>
      <w:proofErr w:type="spellStart"/>
      <w:r w:rsidRPr="0049047F">
        <w:rPr>
          <w:b/>
        </w:rPr>
        <w:t>årshjul</w:t>
      </w:r>
      <w:proofErr w:type="spellEnd"/>
    </w:p>
    <w:p w:rsidR="00BE4DDD" w:rsidRDefault="00BE4DDD" w:rsidP="00BE4DDD">
      <w:pPr>
        <w:pStyle w:val="Listeavsnitt"/>
        <w:numPr>
          <w:ilvl w:val="0"/>
          <w:numId w:val="49"/>
        </w:numPr>
      </w:pPr>
      <w:r>
        <w:t>Oppdatere kunnskap om formelt rammeverk</w:t>
      </w:r>
      <w:r w:rsidR="00BA797D">
        <w:t>, medbestemmelse og medvirk</w:t>
      </w:r>
      <w:r w:rsidR="00135909">
        <w:t>ning.</w:t>
      </w:r>
      <w:r w:rsidR="005336BE">
        <w:t xml:space="preserve"> Hva skjer etter LOSAM?</w:t>
      </w:r>
      <w:r w:rsidR="00135909">
        <w:t xml:space="preserve"> </w:t>
      </w:r>
      <w:r w:rsidR="00BA797D">
        <w:t xml:space="preserve"> </w:t>
      </w:r>
      <w:r w:rsidR="00875CF0">
        <w:t xml:space="preserve">Læringspunkter fra </w:t>
      </w:r>
      <w:r w:rsidR="005336BE">
        <w:t>2016.</w:t>
      </w:r>
    </w:p>
    <w:p w:rsidR="00BE4DDD" w:rsidRDefault="00BE4DDD" w:rsidP="00BE4DDD">
      <w:pPr>
        <w:pStyle w:val="Listeavsnitt"/>
        <w:numPr>
          <w:ilvl w:val="0"/>
          <w:numId w:val="49"/>
        </w:numPr>
      </w:pPr>
      <w:r>
        <w:t>Bedre innsikt i de nye avdelingene og stabene, utviklingstrekk, utviklingsprosesser</w:t>
      </w:r>
      <w:r w:rsidR="00135909">
        <w:t>, strategiprosess, trender</w:t>
      </w:r>
      <w:r w:rsidR="0049047F">
        <w:t xml:space="preserve"> </w:t>
      </w:r>
      <w:r w:rsidR="0049047F">
        <w:rPr>
          <w:bCs/>
        </w:rPr>
        <w:t>(en virksomhet pr. møte)</w:t>
      </w:r>
    </w:p>
    <w:p w:rsidR="00BE4DDD" w:rsidRDefault="00BE4DDD" w:rsidP="00BE4DDD">
      <w:pPr>
        <w:pStyle w:val="Listeavsnitt"/>
        <w:numPr>
          <w:ilvl w:val="0"/>
          <w:numId w:val="49"/>
        </w:numPr>
      </w:pPr>
      <w:r>
        <w:t>Formelle saker</w:t>
      </w:r>
      <w:r w:rsidR="005336BE">
        <w:t xml:space="preserve"> (drøfting,</w:t>
      </w:r>
      <w:r w:rsidR="00875CF0">
        <w:t xml:space="preserve"> </w:t>
      </w:r>
      <w:r w:rsidR="005336BE">
        <w:t>forhandling)</w:t>
      </w:r>
      <w:r>
        <w:t>, velferdsmidler, tilsettinger</w:t>
      </w:r>
    </w:p>
    <w:p w:rsidR="00BE4DDD" w:rsidRDefault="00BE4DDD" w:rsidP="00BE4DDD">
      <w:pPr>
        <w:pStyle w:val="Listeavsnitt"/>
        <w:numPr>
          <w:ilvl w:val="0"/>
          <w:numId w:val="49"/>
        </w:numPr>
      </w:pPr>
      <w:r>
        <w:t>Arbeidsmiljø, hvordan jobbe med arbeidsmiljø, sykefravær og arbeidsmiljøundersøkelsen</w:t>
      </w:r>
    </w:p>
    <w:p w:rsidR="00F81366" w:rsidRDefault="00F81366" w:rsidP="0049047F">
      <w:pPr>
        <w:ind w:firstLine="635"/>
        <w:rPr>
          <w:b/>
        </w:rPr>
      </w:pPr>
    </w:p>
    <w:p w:rsidR="0049047F" w:rsidRPr="0049047F" w:rsidRDefault="0049047F" w:rsidP="0049047F">
      <w:pPr>
        <w:ind w:firstLine="635"/>
        <w:rPr>
          <w:b/>
        </w:rPr>
      </w:pPr>
      <w:r w:rsidRPr="0049047F">
        <w:rPr>
          <w:b/>
        </w:rPr>
        <w:t>Oppsummering samspill (kontaktmøter)</w:t>
      </w:r>
    </w:p>
    <w:p w:rsidR="0049047F" w:rsidRDefault="0049047F" w:rsidP="0049047F">
      <w:pPr>
        <w:ind w:firstLine="635"/>
      </w:pPr>
      <w:r>
        <w:t xml:space="preserve">Uformelle møter mellom enhetsleder og </w:t>
      </w:r>
      <w:r w:rsidR="00875CF0">
        <w:t xml:space="preserve">tillitsvalgt </w:t>
      </w:r>
      <w:proofErr w:type="spellStart"/>
      <w:r w:rsidR="00875CF0">
        <w:t>evnt</w:t>
      </w:r>
      <w:proofErr w:type="spellEnd"/>
      <w:r w:rsidR="00875CF0">
        <w:t xml:space="preserve">. </w:t>
      </w:r>
      <w:r>
        <w:t>verneombud.</w:t>
      </w:r>
    </w:p>
    <w:p w:rsidR="0049047F" w:rsidRDefault="0049047F" w:rsidP="00A93508"/>
    <w:p w:rsidR="00F81366" w:rsidRDefault="00F81366" w:rsidP="00F81366">
      <w:pPr>
        <w:ind w:firstLine="635"/>
        <w:rPr>
          <w:b/>
        </w:rPr>
      </w:pPr>
      <w:r w:rsidRPr="00F81366">
        <w:rPr>
          <w:b/>
        </w:rPr>
        <w:t xml:space="preserve">Utkast til </w:t>
      </w:r>
      <w:proofErr w:type="spellStart"/>
      <w:r w:rsidRPr="00F81366">
        <w:rPr>
          <w:b/>
        </w:rPr>
        <w:t>årshjul</w:t>
      </w:r>
      <w:proofErr w:type="spellEnd"/>
      <w:r w:rsidRPr="00F81366">
        <w:rPr>
          <w:b/>
        </w:rPr>
        <w:t xml:space="preserve"> sendes ut i etterkant av møtet.</w:t>
      </w:r>
    </w:p>
    <w:p w:rsidR="00D87192" w:rsidRDefault="00D87192" w:rsidP="00F81366">
      <w:pPr>
        <w:ind w:firstLine="635"/>
        <w:rPr>
          <w:b/>
        </w:rPr>
      </w:pPr>
    </w:p>
    <w:p w:rsidR="00D87192" w:rsidRPr="00F81366" w:rsidRDefault="00D87192" w:rsidP="00F81366">
      <w:pPr>
        <w:ind w:firstLine="635"/>
        <w:rPr>
          <w:b/>
        </w:rPr>
      </w:pPr>
      <w:r w:rsidRPr="00D87192">
        <w:rPr>
          <w:b/>
          <w:noProof/>
          <w:lang w:eastAsia="nb-NO"/>
        </w:rPr>
        <w:lastRenderedPageBreak/>
        <w:drawing>
          <wp:inline distT="0" distB="0" distL="0" distR="0" wp14:anchorId="3E966099" wp14:editId="10D3DDAF">
            <wp:extent cx="4572638" cy="342947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192" w:rsidRPr="00F81366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49047F">
    <w:pPr>
      <w:pStyle w:val="Bunntekst"/>
      <w:pBdr>
        <w:bottom w:val="single" w:sz="4" w:space="1" w:color="auto"/>
      </w:pBdr>
    </w:pPr>
    <w:r>
      <w:t xml:space="preserve">-   </w:t>
    </w:r>
    <w:r w:rsidR="00EE4666"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82E63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2E63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4454F8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4454F8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CB0A42" w:rsidP="00CB0A42">
          <w:pPr>
            <w:pStyle w:val="DatoRefFyllInn"/>
          </w:pPr>
          <w:bookmarkStart w:id="9" w:name="VarDato"/>
          <w:bookmarkEnd w:id="9"/>
          <w:r>
            <w:t>06</w:t>
          </w:r>
          <w:r w:rsidR="00EE4666">
            <w:t>.0</w:t>
          </w:r>
          <w:r>
            <w:t>2</w:t>
          </w:r>
          <w:r w:rsidR="00553C85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22671A"/>
    <w:multiLevelType w:val="hybridMultilevel"/>
    <w:tmpl w:val="F5566548"/>
    <w:lvl w:ilvl="0" w:tplc="3DA2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9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2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603147B"/>
    <w:multiLevelType w:val="hybridMultilevel"/>
    <w:tmpl w:val="D28AB610"/>
    <w:lvl w:ilvl="0" w:tplc="1B1076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8E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2A1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55AC8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EA69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CC83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2687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72A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D87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5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8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7"/>
  </w:num>
  <w:num w:numId="4">
    <w:abstractNumId w:val="41"/>
  </w:num>
  <w:num w:numId="5">
    <w:abstractNumId w:val="10"/>
  </w:num>
  <w:num w:numId="6">
    <w:abstractNumId w:val="3"/>
  </w:num>
  <w:num w:numId="7">
    <w:abstractNumId w:val="16"/>
  </w:num>
  <w:num w:numId="8">
    <w:abstractNumId w:val="42"/>
  </w:num>
  <w:num w:numId="9">
    <w:abstractNumId w:val="17"/>
  </w:num>
  <w:num w:numId="10">
    <w:abstractNumId w:val="23"/>
  </w:num>
  <w:num w:numId="11">
    <w:abstractNumId w:val="43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5"/>
  </w:num>
  <w:num w:numId="17">
    <w:abstractNumId w:val="37"/>
  </w:num>
  <w:num w:numId="18">
    <w:abstractNumId w:val="14"/>
  </w:num>
  <w:num w:numId="19">
    <w:abstractNumId w:val="48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2"/>
  </w:num>
  <w:num w:numId="26">
    <w:abstractNumId w:val="8"/>
  </w:num>
  <w:num w:numId="27">
    <w:abstractNumId w:val="39"/>
  </w:num>
  <w:num w:numId="28">
    <w:abstractNumId w:val="45"/>
  </w:num>
  <w:num w:numId="29">
    <w:abstractNumId w:val="0"/>
  </w:num>
  <w:num w:numId="30">
    <w:abstractNumId w:val="11"/>
  </w:num>
  <w:num w:numId="31">
    <w:abstractNumId w:val="31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40"/>
  </w:num>
  <w:num w:numId="37">
    <w:abstractNumId w:val="36"/>
  </w:num>
  <w:num w:numId="38">
    <w:abstractNumId w:val="38"/>
  </w:num>
  <w:num w:numId="39">
    <w:abstractNumId w:val="33"/>
  </w:num>
  <w:num w:numId="40">
    <w:abstractNumId w:val="13"/>
  </w:num>
  <w:num w:numId="41">
    <w:abstractNumId w:val="46"/>
  </w:num>
  <w:num w:numId="42">
    <w:abstractNumId w:val="6"/>
  </w:num>
  <w:num w:numId="43">
    <w:abstractNumId w:val="2"/>
  </w:num>
  <w:num w:numId="44">
    <w:abstractNumId w:val="34"/>
  </w:num>
  <w:num w:numId="45">
    <w:abstractNumId w:val="22"/>
  </w:num>
  <w:num w:numId="46">
    <w:abstractNumId w:val="21"/>
  </w:num>
  <w:num w:numId="47">
    <w:abstractNumId w:val="27"/>
  </w:num>
  <w:num w:numId="48">
    <w:abstractNumId w:val="4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5909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97CDD"/>
    <w:rsid w:val="001A0B0D"/>
    <w:rsid w:val="001A2A86"/>
    <w:rsid w:val="001A3CA7"/>
    <w:rsid w:val="001A4F2C"/>
    <w:rsid w:val="001A7E8A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C3209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5A78"/>
    <w:rsid w:val="003038B0"/>
    <w:rsid w:val="0030528A"/>
    <w:rsid w:val="003067D4"/>
    <w:rsid w:val="003072AD"/>
    <w:rsid w:val="00311850"/>
    <w:rsid w:val="00311FBF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71AF1"/>
    <w:rsid w:val="00374D5A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B6E44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235A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454F8"/>
    <w:rsid w:val="00453B59"/>
    <w:rsid w:val="0045552C"/>
    <w:rsid w:val="00457A46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047F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6BE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2E63"/>
    <w:rsid w:val="00583141"/>
    <w:rsid w:val="00584A7A"/>
    <w:rsid w:val="005904A4"/>
    <w:rsid w:val="005917A5"/>
    <w:rsid w:val="00592601"/>
    <w:rsid w:val="005B3945"/>
    <w:rsid w:val="005B46BF"/>
    <w:rsid w:val="005C2D7D"/>
    <w:rsid w:val="005D38DC"/>
    <w:rsid w:val="005E10A4"/>
    <w:rsid w:val="005E29C1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3616F"/>
    <w:rsid w:val="0064115C"/>
    <w:rsid w:val="006416D4"/>
    <w:rsid w:val="00650B34"/>
    <w:rsid w:val="006557AE"/>
    <w:rsid w:val="0066393A"/>
    <w:rsid w:val="00666078"/>
    <w:rsid w:val="00671385"/>
    <w:rsid w:val="006713C2"/>
    <w:rsid w:val="0067283F"/>
    <w:rsid w:val="006749AD"/>
    <w:rsid w:val="0067503C"/>
    <w:rsid w:val="006756D6"/>
    <w:rsid w:val="006767CA"/>
    <w:rsid w:val="00676E7B"/>
    <w:rsid w:val="00680D6F"/>
    <w:rsid w:val="006820B7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3B41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5CF0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87E65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997"/>
    <w:rsid w:val="00971B93"/>
    <w:rsid w:val="00971C71"/>
    <w:rsid w:val="00974EC9"/>
    <w:rsid w:val="00975332"/>
    <w:rsid w:val="00977F12"/>
    <w:rsid w:val="00982450"/>
    <w:rsid w:val="00983787"/>
    <w:rsid w:val="009868C5"/>
    <w:rsid w:val="009868CF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4CE1"/>
    <w:rsid w:val="009F60BE"/>
    <w:rsid w:val="00A011E9"/>
    <w:rsid w:val="00A012DD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3508"/>
    <w:rsid w:val="00A9765F"/>
    <w:rsid w:val="00AA07DD"/>
    <w:rsid w:val="00AA464D"/>
    <w:rsid w:val="00AB376E"/>
    <w:rsid w:val="00AB4A8F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1D12"/>
    <w:rsid w:val="00B6242C"/>
    <w:rsid w:val="00B64487"/>
    <w:rsid w:val="00B6624E"/>
    <w:rsid w:val="00B71075"/>
    <w:rsid w:val="00B75118"/>
    <w:rsid w:val="00B80C53"/>
    <w:rsid w:val="00BA6183"/>
    <w:rsid w:val="00BA6551"/>
    <w:rsid w:val="00BA797D"/>
    <w:rsid w:val="00BB448C"/>
    <w:rsid w:val="00BB6000"/>
    <w:rsid w:val="00BC096A"/>
    <w:rsid w:val="00BC7F62"/>
    <w:rsid w:val="00BD5117"/>
    <w:rsid w:val="00BD5BD9"/>
    <w:rsid w:val="00BE1EA4"/>
    <w:rsid w:val="00BE470C"/>
    <w:rsid w:val="00BE4DDD"/>
    <w:rsid w:val="00BF5EB7"/>
    <w:rsid w:val="00C0001F"/>
    <w:rsid w:val="00C0112D"/>
    <w:rsid w:val="00C02D01"/>
    <w:rsid w:val="00C07F90"/>
    <w:rsid w:val="00C126D7"/>
    <w:rsid w:val="00C208C4"/>
    <w:rsid w:val="00C21879"/>
    <w:rsid w:val="00C3139E"/>
    <w:rsid w:val="00C32BE5"/>
    <w:rsid w:val="00C44781"/>
    <w:rsid w:val="00C4741B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0A42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87192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3C9A"/>
    <w:rsid w:val="00EA51EF"/>
    <w:rsid w:val="00EA6D3F"/>
    <w:rsid w:val="00EB28E2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4666"/>
    <w:rsid w:val="00EE70CE"/>
    <w:rsid w:val="00EF35B9"/>
    <w:rsid w:val="00EF4EA2"/>
    <w:rsid w:val="00EF5190"/>
    <w:rsid w:val="00EF5BD4"/>
    <w:rsid w:val="00F03103"/>
    <w:rsid w:val="00F12192"/>
    <w:rsid w:val="00F244E5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1366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0D64"/>
    <w:rsid w:val="00FD29D6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B8F95BE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86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28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3</cp:revision>
  <cp:lastPrinted>2013-02-06T13:41:00Z</cp:lastPrinted>
  <dcterms:created xsi:type="dcterms:W3CDTF">2017-02-09T10:54:00Z</dcterms:created>
  <dcterms:modified xsi:type="dcterms:W3CDTF">2017-02-09T10:58:00Z</dcterms:modified>
</cp:coreProperties>
</file>