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 w:rsidP="00581478">
      <w:pPr>
        <w:pStyle w:val="FyllLinje"/>
        <w:ind w:firstLine="635"/>
      </w:pPr>
    </w:p>
    <w:p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D74A4E">
        <w:rPr>
          <w:rFonts w:cs="Arial"/>
          <w:b/>
          <w:bCs/>
          <w:kern w:val="32"/>
          <w:sz w:val="30"/>
          <w:szCs w:val="32"/>
          <w:lang w:val="nb-NO"/>
        </w:rPr>
        <w:t>innkalling</w:t>
      </w:r>
      <w:bookmarkEnd w:id="27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9F291D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proofErr w:type="gramStart"/>
            <w:r w:rsidRPr="007767A4">
              <w:rPr>
                <w:sz w:val="16"/>
                <w:lang w:val="nb-NO"/>
              </w:rPr>
              <w:t>Til</w:t>
            </w:r>
            <w:bookmarkEnd w:id="28"/>
            <w:r w:rsidR="00D32FD4">
              <w:rPr>
                <w:sz w:val="16"/>
                <w:lang w:val="nb-NO"/>
              </w:rPr>
              <w:t>stede</w:t>
            </w:r>
            <w:proofErr w:type="gramEnd"/>
            <w:r w:rsidR="00D32FD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:rsidR="00D74A4E" w:rsidRPr="007C167E" w:rsidRDefault="007819D0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 xml:space="preserve">Øyvind </w:t>
            </w:r>
            <w:proofErr w:type="spellStart"/>
            <w:r>
              <w:rPr>
                <w:rFonts w:cs="Arial"/>
                <w:lang w:val="nb-NO"/>
              </w:rPr>
              <w:t>W.Gregersen</w:t>
            </w:r>
            <w:proofErr w:type="spellEnd"/>
            <w:r>
              <w:rPr>
                <w:rFonts w:cs="Arial"/>
                <w:lang w:val="nb-NO"/>
              </w:rPr>
              <w:t xml:space="preserve">, Anita Storsve, Gerd Inger </w:t>
            </w:r>
            <w:proofErr w:type="spellStart"/>
            <w:r>
              <w:rPr>
                <w:rFonts w:cs="Arial"/>
                <w:lang w:val="nb-NO"/>
              </w:rPr>
              <w:t>Sætnom</w:t>
            </w:r>
            <w:proofErr w:type="spellEnd"/>
            <w:r>
              <w:rPr>
                <w:rFonts w:cs="Arial"/>
                <w:lang w:val="nb-NO"/>
              </w:rPr>
              <w:t>, Henriette Vaagland, Lise Skorstad, Lisbeth Aune, Ve</w:t>
            </w:r>
            <w:r w:rsidR="00F44E43">
              <w:rPr>
                <w:rFonts w:cs="Arial"/>
                <w:lang w:val="nb-NO"/>
              </w:rPr>
              <w:t>e</w:t>
            </w:r>
            <w:r>
              <w:rPr>
                <w:rFonts w:cs="Arial"/>
                <w:lang w:val="nb-NO"/>
              </w:rPr>
              <w:t>rle Jasper</w:t>
            </w:r>
            <w:r w:rsidR="00F44E43">
              <w:rPr>
                <w:rFonts w:cs="Arial"/>
                <w:lang w:val="nb-NO"/>
              </w:rPr>
              <w:t>s</w:t>
            </w:r>
            <w:r>
              <w:rPr>
                <w:rFonts w:cs="Arial"/>
                <w:lang w:val="nb-NO"/>
              </w:rPr>
              <w:t>, Ronny Kjeldsberg, Pei Na Kui, Marit Martinsen</w:t>
            </w:r>
          </w:p>
        </w:tc>
      </w:tr>
      <w:tr w:rsidR="00D74A4E" w:rsidRPr="007767A4" w:rsidTr="009726DD">
        <w:trPr>
          <w:cantSplit/>
        </w:trPr>
        <w:tc>
          <w:tcPr>
            <w:tcW w:w="1074" w:type="dxa"/>
          </w:tcPr>
          <w:p w:rsidR="00D74A4E" w:rsidRPr="007767A4" w:rsidRDefault="00D32FD4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Forfall:</w:t>
            </w:r>
          </w:p>
        </w:tc>
        <w:tc>
          <w:tcPr>
            <w:tcW w:w="8613" w:type="dxa"/>
            <w:gridSpan w:val="3"/>
          </w:tcPr>
          <w:p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</w:p>
        </w:tc>
      </w:tr>
      <w:tr w:rsidR="00D74A4E" w:rsidRPr="007767A4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Om"/>
            <w:r w:rsidRPr="007767A4">
              <w:rPr>
                <w:sz w:val="16"/>
                <w:lang w:val="nb-NO"/>
              </w:rPr>
              <w:t>Om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gjelder"/>
            <w:bookmarkEnd w:id="31"/>
            <w:bookmarkEnd w:id="32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324DBD">
              <w:rPr>
                <w:rFonts w:cs="Arial"/>
                <w:lang w:val="nb-NO"/>
              </w:rPr>
              <w:t>0</w:t>
            </w:r>
            <w:r w:rsidR="00D7501C">
              <w:rPr>
                <w:rFonts w:cs="Arial"/>
                <w:lang w:val="nb-NO"/>
              </w:rPr>
              <w:t>9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20</w:t>
            </w:r>
          </w:p>
        </w:tc>
      </w:tr>
      <w:tr w:rsidR="00D74A4E" w:rsidRPr="00324DBD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Motetid"/>
            <w:r w:rsidRPr="007767A4">
              <w:rPr>
                <w:sz w:val="16"/>
                <w:lang w:val="nb-NO"/>
              </w:rPr>
              <w:t>Møtetid</w:t>
            </w:r>
            <w:bookmarkEnd w:id="33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D74A4E" w:rsidRPr="007C167E" w:rsidRDefault="00D7501C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Tid"/>
            <w:bookmarkStart w:id="35" w:name="motetid"/>
            <w:bookmarkEnd w:id="34"/>
            <w:bookmarkEnd w:id="35"/>
            <w:r>
              <w:rPr>
                <w:rFonts w:cs="Arial"/>
                <w:lang w:val="nb-NO"/>
              </w:rPr>
              <w:t>19</w:t>
            </w:r>
            <w:r w:rsidR="00F05D3E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10</w:t>
            </w:r>
            <w:r w:rsidR="00F05D3E">
              <w:rPr>
                <w:rFonts w:cs="Arial"/>
                <w:lang w:val="nb-NO"/>
              </w:rPr>
              <w:t>.</w:t>
            </w:r>
            <w:r w:rsidR="008E3591">
              <w:rPr>
                <w:rFonts w:cs="Arial"/>
                <w:lang w:val="nb-NO"/>
              </w:rPr>
              <w:t>20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5E2208">
              <w:rPr>
                <w:rFonts w:cs="Arial"/>
                <w:lang w:val="nb-NO"/>
              </w:rPr>
              <w:t>1</w:t>
            </w:r>
            <w:r w:rsidR="008F159C">
              <w:rPr>
                <w:rFonts w:cs="Arial"/>
                <w:lang w:val="nb-NO"/>
              </w:rPr>
              <w:t>3</w:t>
            </w:r>
            <w:r w:rsidR="005E2208">
              <w:rPr>
                <w:rFonts w:cs="Arial"/>
                <w:lang w:val="nb-NO"/>
              </w:rPr>
              <w:t>.</w:t>
            </w:r>
            <w:r w:rsidR="008F159C">
              <w:rPr>
                <w:rFonts w:cs="Arial"/>
                <w:lang w:val="nb-NO"/>
              </w:rPr>
              <w:t>0</w:t>
            </w:r>
            <w:r w:rsidR="005E2208">
              <w:rPr>
                <w:rFonts w:cs="Arial"/>
                <w:lang w:val="nb-NO"/>
              </w:rPr>
              <w:t>0</w:t>
            </w:r>
            <w:r w:rsidR="008E3591">
              <w:rPr>
                <w:rFonts w:cs="Arial"/>
                <w:lang w:val="nb-NO"/>
              </w:rPr>
              <w:t>-</w:t>
            </w:r>
            <w:r w:rsidR="005E2208">
              <w:rPr>
                <w:rFonts w:cs="Arial"/>
                <w:lang w:val="nb-NO"/>
              </w:rPr>
              <w:t>14.</w:t>
            </w:r>
            <w:r w:rsidR="008F159C">
              <w:rPr>
                <w:rFonts w:cs="Arial"/>
                <w:lang w:val="nb-NO"/>
              </w:rPr>
              <w:t>3</w:t>
            </w:r>
            <w:r w:rsidR="005E2208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6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D74A4E" w:rsidRPr="007C167E" w:rsidRDefault="005E2208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Sted"/>
            <w:bookmarkStart w:id="38" w:name="motested"/>
            <w:bookmarkEnd w:id="37"/>
            <w:bookmarkEnd w:id="38"/>
            <w:r>
              <w:rPr>
                <w:rFonts w:cs="Arial"/>
                <w:lang w:val="nb-NO"/>
              </w:rPr>
              <w:t>Skype</w:t>
            </w:r>
          </w:p>
        </w:tc>
      </w:tr>
      <w:tr w:rsidR="00D74A4E" w:rsidRPr="00324DBD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Signatur"/>
            <w:r w:rsidRPr="007767A4">
              <w:rPr>
                <w:sz w:val="16"/>
                <w:lang w:val="nb-NO"/>
              </w:rPr>
              <w:t>Signatur</w:t>
            </w:r>
            <w:bookmarkEnd w:id="3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:rsidR="00E24797" w:rsidRDefault="00E24797" w:rsidP="0044242C">
      <w:pPr>
        <w:pStyle w:val="Tilfelt"/>
        <w:ind w:left="0" w:right="0"/>
      </w:pPr>
    </w:p>
    <w:p w:rsidR="000C56AC" w:rsidRDefault="00F76511" w:rsidP="00F04E2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>Godkjenning av referat fra forrig</w:t>
      </w:r>
      <w:r w:rsidR="002C3C5D">
        <w:rPr>
          <w:rFonts w:ascii="Times New Roman" w:hAnsi="Times New Roman"/>
        </w:rPr>
        <w:t>e møte.</w:t>
      </w:r>
    </w:p>
    <w:p w:rsidR="007819D0" w:rsidRDefault="007819D0" w:rsidP="00F44E43">
      <w:pPr>
        <w:pStyle w:val="Tilfelt"/>
        <w:ind w:right="0"/>
        <w:rPr>
          <w:rFonts w:ascii="Times New Roman" w:hAnsi="Times New Roman"/>
        </w:rPr>
      </w:pPr>
      <w:bookmarkStart w:id="40" w:name="_GoBack"/>
      <w:bookmarkEnd w:id="40"/>
      <w:r>
        <w:rPr>
          <w:rFonts w:ascii="Times New Roman" w:hAnsi="Times New Roman"/>
        </w:rPr>
        <w:t>Ingen kommentarer</w:t>
      </w:r>
    </w:p>
    <w:p w:rsidR="007819D0" w:rsidRDefault="007819D0" w:rsidP="007819D0">
      <w:pPr>
        <w:pStyle w:val="Tilfelt"/>
        <w:ind w:right="0"/>
        <w:rPr>
          <w:rFonts w:ascii="Times New Roman" w:hAnsi="Times New Roman"/>
        </w:rPr>
      </w:pPr>
    </w:p>
    <w:p w:rsidR="009726DD" w:rsidRDefault="009726DD" w:rsidP="00F04E2D">
      <w:pPr>
        <w:pStyle w:val="Tilfelt"/>
        <w:ind w:left="0" w:right="0"/>
        <w:rPr>
          <w:rFonts w:ascii="Times New Roman" w:hAnsi="Times New Roman"/>
        </w:rPr>
      </w:pPr>
    </w:p>
    <w:p w:rsidR="008C2C9B" w:rsidRDefault="005E2208" w:rsidP="005E22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</w:rPr>
        <w:t>Sak 20/</w:t>
      </w:r>
      <w:r w:rsidR="00D7501C">
        <w:rPr>
          <w:rFonts w:ascii="Times New Roman" w:hAnsi="Times New Roman"/>
          <w:b/>
        </w:rPr>
        <w:t>40</w:t>
      </w:r>
      <w:r>
        <w:rPr>
          <w:rFonts w:ascii="Times New Roman" w:hAnsi="Times New Roman"/>
          <w:b/>
        </w:rPr>
        <w:tab/>
      </w:r>
      <w:r w:rsidR="00D7501C">
        <w:rPr>
          <w:rFonts w:ascii="Times New Roman" w:hAnsi="Times New Roman"/>
          <w:b/>
        </w:rPr>
        <w:t>Arealallokering Gløshaugen</w:t>
      </w:r>
    </w:p>
    <w:p w:rsidR="00C664AE" w:rsidRDefault="009726DD" w:rsidP="00D8533A">
      <w:pPr>
        <w:pStyle w:val="Tilfelt"/>
        <w:ind w:left="1440" w:right="0"/>
        <w:rPr>
          <w:rFonts w:ascii="Times New Roman" w:hAnsi="Times New Roman"/>
        </w:rPr>
      </w:pPr>
      <w:r w:rsidRPr="008C2C9B">
        <w:rPr>
          <w:rFonts w:ascii="Times New Roman" w:hAnsi="Times New Roman"/>
        </w:rPr>
        <w:t xml:space="preserve">Hensikt: </w:t>
      </w:r>
      <w:r w:rsidR="00B44FDE">
        <w:rPr>
          <w:rFonts w:ascii="Times New Roman" w:hAnsi="Times New Roman"/>
        </w:rPr>
        <w:t xml:space="preserve">Orientering om </w:t>
      </w:r>
      <w:r w:rsidR="00D7501C">
        <w:rPr>
          <w:rFonts w:ascii="Times New Roman" w:hAnsi="Times New Roman"/>
        </w:rPr>
        <w:t>vedtatt mandat</w:t>
      </w:r>
    </w:p>
    <w:p w:rsidR="00394746" w:rsidRDefault="008D1373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Det ble o</w:t>
      </w:r>
      <w:r w:rsidR="007819D0">
        <w:rPr>
          <w:rFonts w:ascii="Times New Roman" w:hAnsi="Times New Roman"/>
        </w:rPr>
        <w:t xml:space="preserve">rientert muntlig om denne saken </w:t>
      </w:r>
      <w:r>
        <w:rPr>
          <w:rFonts w:ascii="Times New Roman" w:hAnsi="Times New Roman"/>
        </w:rPr>
        <w:t xml:space="preserve">i </w:t>
      </w:r>
      <w:r w:rsidR="007819D0">
        <w:rPr>
          <w:rFonts w:ascii="Times New Roman" w:hAnsi="Times New Roman"/>
        </w:rPr>
        <w:t xml:space="preserve">forrige møte. </w:t>
      </w:r>
      <w:r>
        <w:rPr>
          <w:rFonts w:ascii="Times New Roman" w:hAnsi="Times New Roman"/>
        </w:rPr>
        <w:t>Dette er a</w:t>
      </w:r>
      <w:r w:rsidR="007819D0">
        <w:rPr>
          <w:rFonts w:ascii="Times New Roman" w:hAnsi="Times New Roman"/>
        </w:rPr>
        <w:t xml:space="preserve">rbeid NTNU har satt i gang for arealallokering på Gløshaugen. </w:t>
      </w:r>
      <w:r>
        <w:rPr>
          <w:rFonts w:ascii="Times New Roman" w:hAnsi="Times New Roman"/>
        </w:rPr>
        <w:t>Behovet for mer plass er kritisk ved flere fakulteter.</w:t>
      </w:r>
      <w:r w:rsidR="007819D0">
        <w:rPr>
          <w:rFonts w:ascii="Times New Roman" w:hAnsi="Times New Roman"/>
        </w:rPr>
        <w:t xml:space="preserve"> </w:t>
      </w:r>
    </w:p>
    <w:p w:rsidR="00D32FD4" w:rsidRDefault="007819D0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Ser på hva som finnes av ledig areal på Gløs, og kartlegge behovene for å finne en helhetlig løsning for å kunne matche behov med muligheter. Kartlegging av vekst, og hvilke arealer som er tilgjengelig og mulig å bruke. For vår del er det særlig areal i Kjemiblokk 1</w:t>
      </w:r>
      <w:r w:rsidR="008D1373">
        <w:rPr>
          <w:rFonts w:ascii="Times New Roman" w:hAnsi="Times New Roman"/>
        </w:rPr>
        <w:t xml:space="preserve"> som er viktig.</w:t>
      </w:r>
    </w:p>
    <w:p w:rsidR="007819D0" w:rsidRDefault="007819D0" w:rsidP="008C1D08">
      <w:pPr>
        <w:pStyle w:val="Tilfelt"/>
        <w:ind w:left="0" w:right="0"/>
        <w:rPr>
          <w:rFonts w:ascii="Times New Roman" w:hAnsi="Times New Roman"/>
        </w:rPr>
      </w:pPr>
    </w:p>
    <w:p w:rsidR="008D1373" w:rsidRDefault="007819D0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Spørsmål: Kontorarbeidsplasser – tilstrekkelig med areal for kontorarbeidsplasser, hvilke arbeidsplasser er lagt til grunn i dette arbeidet? Hvilke kontorfasiliteter er det snakk om. Dekan: Det hender en gjør ombygging av eksisterende arealer. I den grad arealer skal bygges om vil nok NTN</w:t>
      </w:r>
      <w:r w:rsidR="000716FE">
        <w:rPr>
          <w:rFonts w:ascii="Times New Roman" w:hAnsi="Times New Roman"/>
        </w:rPr>
        <w:t>U prøve å møte arealnormen på 23</w:t>
      </w:r>
      <w:r>
        <w:rPr>
          <w:rFonts w:ascii="Times New Roman" w:hAnsi="Times New Roman"/>
        </w:rPr>
        <w:t xml:space="preserve"> kvadrat. Men dette gjelder særlig i nye bygg. Dekan tror det blir en blanding av enekontor og flere på samme kontor</w:t>
      </w:r>
      <w:r w:rsidR="008D1373">
        <w:rPr>
          <w:rFonts w:ascii="Times New Roman" w:hAnsi="Times New Roman"/>
        </w:rPr>
        <w:t>, alt etter roller og behov.</w:t>
      </w:r>
    </w:p>
    <w:p w:rsidR="008D1373" w:rsidRDefault="008D1373" w:rsidP="008C1D08">
      <w:pPr>
        <w:pStyle w:val="Tilfelt"/>
        <w:ind w:left="0" w:right="0"/>
        <w:rPr>
          <w:rFonts w:ascii="Times New Roman" w:hAnsi="Times New Roman"/>
        </w:rPr>
      </w:pPr>
    </w:p>
    <w:p w:rsidR="007819D0" w:rsidRDefault="007819D0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Hvilke faktagrunnlag er det som spilles inn? Hvordan </w:t>
      </w:r>
      <w:r w:rsidR="008D1373">
        <w:rPr>
          <w:rFonts w:ascii="Times New Roman" w:hAnsi="Times New Roman"/>
        </w:rPr>
        <w:t>avdekkes</w:t>
      </w:r>
      <w:r>
        <w:rPr>
          <w:rFonts w:ascii="Times New Roman" w:hAnsi="Times New Roman"/>
        </w:rPr>
        <w:t xml:space="preserve"> overskudd av lokaler:</w:t>
      </w:r>
    </w:p>
    <w:p w:rsidR="007819D0" w:rsidRDefault="007819D0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Dekan: dels sett på hva som per i dag er ledig eller blir det – en del av arealene i hovedbygget til NTNU, arealer i gamle fysikk</w:t>
      </w:r>
      <w:r w:rsidR="008D137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leieavtale til TTO, og mulig noe mer. Sett på hvor trangbodd er de ulike fakultetene i dag – hvor stort areal bruker vi per ansatt. </w:t>
      </w:r>
      <w:r w:rsidR="008D1373">
        <w:rPr>
          <w:rFonts w:ascii="Times New Roman" w:hAnsi="Times New Roman"/>
        </w:rPr>
        <w:t>P</w:t>
      </w:r>
      <w:r w:rsidR="00F9584A">
        <w:rPr>
          <w:rFonts w:ascii="Times New Roman" w:hAnsi="Times New Roman"/>
        </w:rPr>
        <w:t xml:space="preserve">å institutt er det noen som skiller seg ut. Hvert fakultet har angitt anslag på vekst. </w:t>
      </w:r>
    </w:p>
    <w:p w:rsidR="00F9584A" w:rsidRDefault="00F9584A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Innspill: </w:t>
      </w:r>
      <w:r w:rsidR="008D1373">
        <w:rPr>
          <w:rFonts w:ascii="Times New Roman" w:hAnsi="Times New Roman"/>
        </w:rPr>
        <w:t>En bekymring</w:t>
      </w:r>
      <w:r>
        <w:rPr>
          <w:rFonts w:ascii="Times New Roman" w:hAnsi="Times New Roman"/>
        </w:rPr>
        <w:t xml:space="preserve"> er at det er en situasjon der en begynner å etablere kontorlandskap i NTNU-regi. Håper at det ligger til grunn å ivareta vitenskapelig ansatte i dette. Dekan ønsker ikke å sette vit ansatte i kontorlandskap mot deres vilje, og dette skal vi prøve på.</w:t>
      </w:r>
    </w:p>
    <w:p w:rsidR="00F9584A" w:rsidRDefault="00F9584A" w:rsidP="008C1D08">
      <w:pPr>
        <w:pStyle w:val="Tilfelt"/>
        <w:ind w:left="0" w:right="0"/>
        <w:rPr>
          <w:rFonts w:ascii="Times New Roman" w:hAnsi="Times New Roman"/>
        </w:rPr>
      </w:pPr>
    </w:p>
    <w:p w:rsidR="00F9584A" w:rsidRDefault="008D1373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Innspill: </w:t>
      </w:r>
      <w:r w:rsidR="00F9584A">
        <w:rPr>
          <w:rFonts w:ascii="Times New Roman" w:hAnsi="Times New Roman"/>
        </w:rPr>
        <w:t xml:space="preserve">Krever omrokkeringer som berører flere miljø – både der det skal ekspandere og der det </w:t>
      </w:r>
      <w:r>
        <w:rPr>
          <w:rFonts w:ascii="Times New Roman" w:hAnsi="Times New Roman"/>
        </w:rPr>
        <w:t>allerede er</w:t>
      </w:r>
      <w:r w:rsidR="00F9584A">
        <w:rPr>
          <w:rFonts w:ascii="Times New Roman" w:hAnsi="Times New Roman"/>
        </w:rPr>
        <w:t xml:space="preserve"> folk</w:t>
      </w:r>
      <w:r>
        <w:rPr>
          <w:rFonts w:ascii="Times New Roman" w:hAnsi="Times New Roman"/>
        </w:rPr>
        <w:t>. Viktig at det</w:t>
      </w:r>
      <w:r w:rsidR="00F9584A">
        <w:rPr>
          <w:rFonts w:ascii="Times New Roman" w:hAnsi="Times New Roman"/>
        </w:rPr>
        <w:t xml:space="preserve"> ikke blir spredd for mye overalt – står ikk</w:t>
      </w:r>
      <w:r w:rsidR="000716FE">
        <w:rPr>
          <w:rFonts w:ascii="Times New Roman" w:hAnsi="Times New Roman"/>
        </w:rPr>
        <w:t>e skrevet noe om dette i mandatet</w:t>
      </w:r>
      <w:r w:rsidR="00F958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det </w:t>
      </w:r>
      <w:r w:rsidR="00F9584A">
        <w:rPr>
          <w:rFonts w:ascii="Times New Roman" w:hAnsi="Times New Roman"/>
        </w:rPr>
        <w:t>bør stå. Ikke bare ledig plass og kapasitet, men også at</w:t>
      </w:r>
      <w:r w:rsidR="000716FE">
        <w:rPr>
          <w:rFonts w:ascii="Times New Roman" w:hAnsi="Times New Roman"/>
        </w:rPr>
        <w:t xml:space="preserve"> hvert institutt bør sitte samlet</w:t>
      </w:r>
      <w:r w:rsidR="00F9584A">
        <w:rPr>
          <w:rFonts w:ascii="Times New Roman" w:hAnsi="Times New Roman"/>
        </w:rPr>
        <w:t xml:space="preserve">. </w:t>
      </w:r>
      <w:r w:rsidR="002B0A8B">
        <w:rPr>
          <w:rFonts w:ascii="Times New Roman" w:hAnsi="Times New Roman"/>
        </w:rPr>
        <w:t xml:space="preserve">Dekan tar med dette til styringsgruppen. </w:t>
      </w:r>
    </w:p>
    <w:p w:rsidR="002B0A8B" w:rsidRDefault="002B0A8B" w:rsidP="008C1D08">
      <w:pPr>
        <w:pStyle w:val="Tilfelt"/>
        <w:ind w:left="0" w:right="0"/>
        <w:rPr>
          <w:rFonts w:ascii="Times New Roman" w:hAnsi="Times New Roman"/>
        </w:rPr>
      </w:pPr>
    </w:p>
    <w:p w:rsidR="002B0A8B" w:rsidRDefault="002B0A8B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Hvem styrer dette? Endelig beslutningstaker er rektor. </w:t>
      </w:r>
    </w:p>
    <w:p w:rsidR="00E971D9" w:rsidRDefault="00E971D9" w:rsidP="00394746">
      <w:pPr>
        <w:pStyle w:val="Tilfelt"/>
        <w:ind w:left="0" w:right="0"/>
        <w:rPr>
          <w:rFonts w:ascii="Times New Roman" w:hAnsi="Times New Roman"/>
        </w:rPr>
      </w:pPr>
    </w:p>
    <w:p w:rsidR="00C40442" w:rsidRDefault="00C40442" w:rsidP="00394746">
      <w:pPr>
        <w:pStyle w:val="Tilfelt"/>
        <w:ind w:left="0" w:right="0"/>
        <w:rPr>
          <w:rFonts w:ascii="Times New Roman" w:hAnsi="Times New Roman"/>
          <w:b/>
          <w:bCs/>
        </w:rPr>
      </w:pPr>
      <w:r w:rsidRPr="00C40442">
        <w:rPr>
          <w:rFonts w:ascii="Times New Roman" w:hAnsi="Times New Roman"/>
          <w:b/>
          <w:bCs/>
        </w:rPr>
        <w:t>Sak 20/</w:t>
      </w:r>
      <w:r w:rsidR="00D7501C">
        <w:rPr>
          <w:rFonts w:ascii="Times New Roman" w:hAnsi="Times New Roman"/>
          <w:b/>
          <w:bCs/>
        </w:rPr>
        <w:t>4</w:t>
      </w:r>
      <w:r w:rsidR="008C1D0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ab/>
      </w:r>
      <w:r w:rsidR="00D7501C">
        <w:rPr>
          <w:rFonts w:ascii="Times New Roman" w:hAnsi="Times New Roman"/>
          <w:b/>
          <w:bCs/>
        </w:rPr>
        <w:t>Velferdstiltak</w:t>
      </w:r>
    </w:p>
    <w:p w:rsidR="00C40442" w:rsidRDefault="00C40442" w:rsidP="00D7501C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D7501C">
        <w:rPr>
          <w:rFonts w:ascii="Times New Roman" w:hAnsi="Times New Roman"/>
        </w:rPr>
        <w:t>Diskutere videre fra forrige LOSAM-møte rundt alternative sosiale sammenkomster og velferdstiltak</w:t>
      </w:r>
    </w:p>
    <w:p w:rsidR="002B0A8B" w:rsidRDefault="002B0A8B" w:rsidP="002B0A8B">
      <w:pPr>
        <w:pStyle w:val="Tilfelt"/>
        <w:ind w:right="0"/>
        <w:rPr>
          <w:rFonts w:ascii="Times New Roman" w:hAnsi="Times New Roman"/>
        </w:rPr>
      </w:pPr>
    </w:p>
    <w:p w:rsidR="002B0A8B" w:rsidRDefault="002B0A8B" w:rsidP="002B0A8B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Oppfølging fra sist. Nå </w:t>
      </w:r>
      <w:proofErr w:type="spellStart"/>
      <w:r>
        <w:rPr>
          <w:rFonts w:ascii="Times New Roman" w:hAnsi="Times New Roman"/>
        </w:rPr>
        <w:t>pga</w:t>
      </w:r>
      <w:proofErr w:type="spellEnd"/>
      <w:r>
        <w:rPr>
          <w:rFonts w:ascii="Times New Roman" w:hAnsi="Times New Roman"/>
        </w:rPr>
        <w:t xml:space="preserve"> korona ikke like lett å gjennomføre velferdstiltak. Hva skal vi gjøre, og hva kan vi gjøre</w:t>
      </w:r>
      <w:r w:rsidR="008D1373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</w:p>
    <w:p w:rsidR="002B0A8B" w:rsidRDefault="002B0A8B" w:rsidP="002B0A8B">
      <w:pPr>
        <w:pStyle w:val="Tilfelt"/>
        <w:ind w:right="0"/>
        <w:rPr>
          <w:rFonts w:ascii="Times New Roman" w:hAnsi="Times New Roman"/>
        </w:rPr>
      </w:pPr>
    </w:p>
    <w:p w:rsidR="002B0A8B" w:rsidRDefault="002B0A8B" w:rsidP="002B0A8B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Se på velferdstiltak vi hadde bestemt oss for å gjøre</w:t>
      </w:r>
      <w:r w:rsidR="003E189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2B0A8B" w:rsidRDefault="002B0A8B" w:rsidP="002B0A8B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Skidag (gjennomført)</w:t>
      </w:r>
    </w:p>
    <w:p w:rsidR="002B0A8B" w:rsidRDefault="002B0A8B" w:rsidP="002B0A8B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Sommerfest – utgikk</w:t>
      </w:r>
    </w:p>
    <w:p w:rsidR="002B0A8B" w:rsidRDefault="002B0A8B" w:rsidP="002B0A8B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Turdag</w:t>
      </w:r>
      <w:proofErr w:type="spellEnd"/>
      <w:r>
        <w:rPr>
          <w:rFonts w:ascii="Times New Roman" w:hAnsi="Times New Roman"/>
        </w:rPr>
        <w:t xml:space="preserve"> høst 2020</w:t>
      </w:r>
      <w:r w:rsidR="003E1895">
        <w:rPr>
          <w:rFonts w:ascii="Times New Roman" w:hAnsi="Times New Roman"/>
        </w:rPr>
        <w:t xml:space="preserve"> – </w:t>
      </w:r>
      <w:r w:rsidR="008D1373">
        <w:rPr>
          <w:rFonts w:ascii="Times New Roman" w:hAnsi="Times New Roman"/>
        </w:rPr>
        <w:t>ikke gjennomført, mål om gjennomføring vår 21</w:t>
      </w:r>
    </w:p>
    <w:p w:rsidR="002B0A8B" w:rsidRDefault="002B0A8B" w:rsidP="007C3019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Julegrøt 2020</w:t>
      </w:r>
      <w:r w:rsidR="003E1895">
        <w:rPr>
          <w:rFonts w:ascii="Times New Roman" w:hAnsi="Times New Roman"/>
        </w:rPr>
        <w:t xml:space="preserve"> – ingen god følelse rundt å samle så mye folk – </w:t>
      </w:r>
      <w:r w:rsidR="008D1373">
        <w:rPr>
          <w:rFonts w:ascii="Times New Roman" w:hAnsi="Times New Roman"/>
        </w:rPr>
        <w:t xml:space="preserve">utvide plassen i kantina – gjøre en annen ordning </w:t>
      </w:r>
      <w:proofErr w:type="spellStart"/>
      <w:r w:rsidR="008D1373">
        <w:rPr>
          <w:rFonts w:ascii="Times New Roman" w:hAnsi="Times New Roman"/>
        </w:rPr>
        <w:t>ift</w:t>
      </w:r>
      <w:proofErr w:type="spellEnd"/>
      <w:r w:rsidR="008D1373">
        <w:rPr>
          <w:rFonts w:ascii="Times New Roman" w:hAnsi="Times New Roman"/>
        </w:rPr>
        <w:t xml:space="preserve"> servering – dele det inn i seksjoner</w:t>
      </w:r>
      <w:r w:rsidR="007C3019">
        <w:rPr>
          <w:rFonts w:ascii="Times New Roman" w:hAnsi="Times New Roman"/>
        </w:rPr>
        <w:t xml:space="preserve">. </w:t>
      </w:r>
      <w:proofErr w:type="spellStart"/>
      <w:r w:rsidR="008D1373" w:rsidRPr="007C3019">
        <w:rPr>
          <w:rFonts w:ascii="Times New Roman" w:hAnsi="Times New Roman"/>
          <w:b/>
          <w:bCs/>
        </w:rPr>
        <w:t>Tekna</w:t>
      </w:r>
      <w:proofErr w:type="spellEnd"/>
      <w:r w:rsidR="008D1373" w:rsidRPr="007C3019">
        <w:rPr>
          <w:rFonts w:ascii="Times New Roman" w:hAnsi="Times New Roman"/>
        </w:rPr>
        <w:t xml:space="preserve"> undersøker hva som er mulig</w:t>
      </w:r>
      <w:r w:rsidR="007C3019">
        <w:rPr>
          <w:rFonts w:ascii="Times New Roman" w:hAnsi="Times New Roman"/>
        </w:rPr>
        <w:t xml:space="preserve"> i realfagkantina</w:t>
      </w:r>
      <w:r w:rsidR="008D1373" w:rsidRPr="007C3019">
        <w:rPr>
          <w:rFonts w:ascii="Times New Roman" w:hAnsi="Times New Roman"/>
        </w:rPr>
        <w:t xml:space="preserve">. </w:t>
      </w:r>
    </w:p>
    <w:p w:rsidR="003E1895" w:rsidRPr="007C3019" w:rsidRDefault="007C3019" w:rsidP="007C3019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Julebord </w:t>
      </w:r>
      <w:proofErr w:type="gramStart"/>
      <w:r>
        <w:rPr>
          <w:rFonts w:ascii="Times New Roman" w:hAnsi="Times New Roman"/>
        </w:rPr>
        <w:t xml:space="preserve">-  </w:t>
      </w:r>
      <w:r w:rsidR="003E1895" w:rsidRPr="007C3019">
        <w:rPr>
          <w:rFonts w:ascii="Times New Roman" w:hAnsi="Times New Roman"/>
        </w:rPr>
        <w:t>Går</w:t>
      </w:r>
      <w:proofErr w:type="gramEnd"/>
      <w:r w:rsidR="003E1895" w:rsidRPr="007C3019">
        <w:rPr>
          <w:rFonts w:ascii="Times New Roman" w:hAnsi="Times New Roman"/>
        </w:rPr>
        <w:t xml:space="preserve"> det an å gjennomføre dette? Er det godt nok å arrangere dette i mindre miljø? Fordelt noen midler ned på faggruppenivå? </w:t>
      </w:r>
      <w:r>
        <w:rPr>
          <w:rFonts w:ascii="Times New Roman" w:hAnsi="Times New Roman"/>
        </w:rPr>
        <w:t>Synd</w:t>
      </w:r>
      <w:r w:rsidR="003E1895" w:rsidRPr="007C3019">
        <w:rPr>
          <w:rFonts w:ascii="Times New Roman" w:hAnsi="Times New Roman"/>
        </w:rPr>
        <w:t xml:space="preserve"> hvis alt sammen utsettes. </w:t>
      </w:r>
    </w:p>
    <w:p w:rsidR="003E1895" w:rsidRDefault="003E1895" w:rsidP="003E1895">
      <w:pPr>
        <w:pStyle w:val="Tilfelt"/>
        <w:ind w:right="0"/>
        <w:rPr>
          <w:rFonts w:ascii="Times New Roman" w:hAnsi="Times New Roman"/>
        </w:rPr>
      </w:pPr>
    </w:p>
    <w:p w:rsidR="003E1895" w:rsidRDefault="003E1895" w:rsidP="003E1895">
      <w:pPr>
        <w:pStyle w:val="Tilfelt"/>
        <w:ind w:right="0"/>
        <w:rPr>
          <w:rFonts w:ascii="Times New Roman" w:hAnsi="Times New Roman"/>
        </w:rPr>
      </w:pPr>
      <w:r w:rsidRPr="007C3019">
        <w:rPr>
          <w:rFonts w:ascii="Times New Roman" w:hAnsi="Times New Roman"/>
          <w:b/>
          <w:bCs/>
        </w:rPr>
        <w:t>Øyvind</w:t>
      </w:r>
      <w:r w:rsidR="007C3019" w:rsidRPr="007C3019">
        <w:rPr>
          <w:rFonts w:ascii="Times New Roman" w:hAnsi="Times New Roman"/>
          <w:b/>
          <w:bCs/>
        </w:rPr>
        <w:t xml:space="preserve"> og Marit</w:t>
      </w:r>
      <w:r>
        <w:rPr>
          <w:rFonts w:ascii="Times New Roman" w:hAnsi="Times New Roman"/>
        </w:rPr>
        <w:t xml:space="preserve"> ser på økonomien</w:t>
      </w:r>
      <w:r w:rsidR="007C3019">
        <w:rPr>
          <w:rFonts w:ascii="Times New Roman" w:hAnsi="Times New Roman"/>
        </w:rPr>
        <w:t xml:space="preserve"> på hva som lar seg gjennomføre.</w:t>
      </w:r>
    </w:p>
    <w:p w:rsidR="003E1895" w:rsidRDefault="003E1895" w:rsidP="008D1373">
      <w:pPr>
        <w:pStyle w:val="Tilfelt"/>
        <w:ind w:left="0" w:right="0"/>
        <w:rPr>
          <w:rFonts w:ascii="Times New Roman" w:hAnsi="Times New Roman"/>
        </w:rPr>
      </w:pPr>
    </w:p>
    <w:p w:rsidR="003E1895" w:rsidRDefault="003E1895" w:rsidP="003E189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Fakultetsdagen blir et digitalt arrangement på nyåret.</w:t>
      </w:r>
    </w:p>
    <w:p w:rsidR="007C3019" w:rsidRDefault="007C3019" w:rsidP="003E1895">
      <w:pPr>
        <w:pStyle w:val="Tilfelt"/>
        <w:ind w:right="0"/>
        <w:rPr>
          <w:rFonts w:ascii="Times New Roman" w:hAnsi="Times New Roman"/>
        </w:rPr>
      </w:pPr>
    </w:p>
    <w:p w:rsidR="003E1895" w:rsidRDefault="007C3019" w:rsidP="003E189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 skal også i LOSAM l</w:t>
      </w:r>
      <w:r w:rsidR="003E1895">
        <w:rPr>
          <w:rFonts w:ascii="Times New Roman" w:hAnsi="Times New Roman"/>
        </w:rPr>
        <w:t>egge en plan for sosiale tiltak neste år.</w:t>
      </w:r>
    </w:p>
    <w:p w:rsidR="008C1D08" w:rsidRDefault="008C1D08" w:rsidP="00D7501C">
      <w:pPr>
        <w:pStyle w:val="Tilfelt"/>
        <w:ind w:left="1440" w:right="0"/>
        <w:rPr>
          <w:rFonts w:ascii="Times New Roman" w:hAnsi="Times New Roman"/>
        </w:rPr>
      </w:pPr>
    </w:p>
    <w:p w:rsidR="008C1D08" w:rsidRDefault="008C1D08" w:rsidP="008C1D08">
      <w:pPr>
        <w:pStyle w:val="Tilfelt"/>
        <w:ind w:left="0" w:right="0"/>
        <w:rPr>
          <w:rFonts w:ascii="Times New Roman" w:hAnsi="Times New Roman"/>
          <w:b/>
          <w:bCs/>
        </w:rPr>
      </w:pPr>
      <w:r w:rsidRPr="00E971D9">
        <w:rPr>
          <w:rFonts w:ascii="Times New Roman" w:hAnsi="Times New Roman"/>
          <w:b/>
          <w:bCs/>
        </w:rPr>
        <w:t>Sak 20/</w:t>
      </w:r>
      <w:r>
        <w:rPr>
          <w:rFonts w:ascii="Times New Roman" w:hAnsi="Times New Roman"/>
          <w:b/>
          <w:bCs/>
        </w:rPr>
        <w:t>42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Årsbudsjett 2021 NV-fakultetet</w:t>
      </w:r>
    </w:p>
    <w:p w:rsidR="008C1D08" w:rsidRDefault="008C1D08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E971D9">
        <w:rPr>
          <w:rFonts w:ascii="Times New Roman" w:hAnsi="Times New Roman"/>
        </w:rPr>
        <w:t xml:space="preserve">Hensikt: </w:t>
      </w:r>
      <w:r>
        <w:rPr>
          <w:rFonts w:ascii="Times New Roman" w:hAnsi="Times New Roman"/>
        </w:rPr>
        <w:t>Orientere om budsjettfordeling for 2021</w:t>
      </w:r>
    </w:p>
    <w:p w:rsidR="008C1D08" w:rsidRDefault="008C1D08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FD4" w:rsidRDefault="006E7A43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Lå ikke på mappen – saken ble ikke klar før i går, skal opp i ledermøtet i morgen. Øyvind viser en presentasjon.</w:t>
      </w:r>
    </w:p>
    <w:p w:rsidR="006E7A43" w:rsidRDefault="006E7A43" w:rsidP="008C1D08">
      <w:pPr>
        <w:pStyle w:val="Tilfelt"/>
        <w:ind w:left="0" w:right="0"/>
        <w:rPr>
          <w:rFonts w:ascii="Times New Roman" w:hAnsi="Times New Roman"/>
        </w:rPr>
      </w:pPr>
    </w:p>
    <w:p w:rsidR="006E7A43" w:rsidRDefault="007C3019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6E7A43">
        <w:rPr>
          <w:rFonts w:ascii="Times New Roman" w:hAnsi="Times New Roman"/>
        </w:rPr>
        <w:t>ed utgangen av året skylder IMA 3</w:t>
      </w:r>
      <w:r w:rsidR="000716FE">
        <w:rPr>
          <w:rFonts w:ascii="Times New Roman" w:hAnsi="Times New Roman"/>
        </w:rPr>
        <w:t xml:space="preserve">0 </w:t>
      </w:r>
      <w:proofErr w:type="spellStart"/>
      <w:r w:rsidR="000716FE">
        <w:rPr>
          <w:rFonts w:ascii="Times New Roman" w:hAnsi="Times New Roman"/>
        </w:rPr>
        <w:t>mill</w:t>
      </w:r>
      <w:proofErr w:type="spellEnd"/>
      <w:r w:rsidR="000716FE">
        <w:rPr>
          <w:rFonts w:ascii="Times New Roman" w:hAnsi="Times New Roman"/>
        </w:rPr>
        <w:t xml:space="preserve">, IKP 17/18 </w:t>
      </w:r>
      <w:proofErr w:type="spellStart"/>
      <w:r w:rsidR="000716FE">
        <w:rPr>
          <w:rFonts w:ascii="Times New Roman" w:hAnsi="Times New Roman"/>
        </w:rPr>
        <w:t>mill</w:t>
      </w:r>
      <w:proofErr w:type="spellEnd"/>
      <w:r w:rsidR="000716FE">
        <w:rPr>
          <w:rFonts w:ascii="Times New Roman" w:hAnsi="Times New Roman"/>
        </w:rPr>
        <w:t xml:space="preserve"> i avsetninger, IBA 14 </w:t>
      </w:r>
      <w:proofErr w:type="spellStart"/>
      <w:r w:rsidR="000716FE">
        <w:rPr>
          <w:rFonts w:ascii="Times New Roman" w:hAnsi="Times New Roman"/>
        </w:rPr>
        <w:t>mill</w:t>
      </w:r>
      <w:proofErr w:type="spellEnd"/>
      <w:r w:rsidR="000716FE">
        <w:rPr>
          <w:rFonts w:ascii="Times New Roman" w:hAnsi="Times New Roman"/>
        </w:rPr>
        <w:t xml:space="preserve"> i avsetninger</w:t>
      </w:r>
      <w:r w:rsidR="006E7A43">
        <w:rPr>
          <w:rFonts w:ascii="Times New Roman" w:hAnsi="Times New Roman"/>
        </w:rPr>
        <w:t>. Sorte streker</w:t>
      </w:r>
      <w:r>
        <w:rPr>
          <w:rFonts w:ascii="Times New Roman" w:hAnsi="Times New Roman"/>
        </w:rPr>
        <w:t xml:space="preserve"> i grafen</w:t>
      </w:r>
      <w:r w:rsidR="006E7A43">
        <w:rPr>
          <w:rFonts w:ascii="Times New Roman" w:hAnsi="Times New Roman"/>
        </w:rPr>
        <w:t xml:space="preserve">: </w:t>
      </w:r>
      <w:r w:rsidR="000716FE">
        <w:rPr>
          <w:rFonts w:ascii="Times New Roman" w:hAnsi="Times New Roman"/>
        </w:rPr>
        <w:t>avsetnings</w:t>
      </w:r>
      <w:r w:rsidR="006E7A43">
        <w:rPr>
          <w:rFonts w:ascii="Times New Roman" w:hAnsi="Times New Roman"/>
        </w:rPr>
        <w:t>korr</w:t>
      </w:r>
      <w:r w:rsidR="000716FE">
        <w:rPr>
          <w:rFonts w:ascii="Times New Roman" w:hAnsi="Times New Roman"/>
        </w:rPr>
        <w:t xml:space="preserve">idoren instituttene bør ligge </w:t>
      </w:r>
      <w:proofErr w:type="spellStart"/>
      <w:r w:rsidR="000716FE">
        <w:rPr>
          <w:rFonts w:ascii="Times New Roman" w:hAnsi="Times New Roman"/>
        </w:rPr>
        <w:t>inenfor</w:t>
      </w:r>
      <w:proofErr w:type="spellEnd"/>
      <w:r w:rsidR="00F67A2C">
        <w:rPr>
          <w:rFonts w:ascii="Times New Roman" w:hAnsi="Times New Roman"/>
        </w:rPr>
        <w:t xml:space="preserve">. Det er det få som gjør. </w:t>
      </w:r>
      <w:r>
        <w:rPr>
          <w:rFonts w:ascii="Times New Roman" w:hAnsi="Times New Roman"/>
        </w:rPr>
        <w:t>Dekan ønsker å foreslå at d</w:t>
      </w:r>
      <w:r w:rsidR="00F67A2C">
        <w:rPr>
          <w:rFonts w:ascii="Times New Roman" w:hAnsi="Times New Roman"/>
        </w:rPr>
        <w:t xml:space="preserve">e som skylder penger må ila 3 år bygge seg opp, mens de som har store avsetninger kan gå med underskudd slik at de bygger seg ned ila 4 årsperiode. </w:t>
      </w:r>
    </w:p>
    <w:p w:rsidR="00F2099D" w:rsidRDefault="00F2099D" w:rsidP="008C1D08">
      <w:pPr>
        <w:pStyle w:val="Tilfelt"/>
        <w:ind w:left="0" w:right="0"/>
        <w:rPr>
          <w:rFonts w:ascii="Times New Roman" w:hAnsi="Times New Roman"/>
        </w:rPr>
      </w:pPr>
    </w:p>
    <w:p w:rsidR="00F2099D" w:rsidRDefault="00F2099D" w:rsidP="008C1D08">
      <w:pPr>
        <w:pStyle w:val="Tilfelt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Spm</w:t>
      </w:r>
      <w:proofErr w:type="spellEnd"/>
      <w:r>
        <w:rPr>
          <w:rFonts w:ascii="Times New Roman" w:hAnsi="Times New Roman"/>
        </w:rPr>
        <w:t xml:space="preserve"> – dekan foreslår ikke å trekke inn midler å gi ekstra overføringer</w:t>
      </w:r>
      <w:r w:rsidR="007C3019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Dekanen mener at hver enhet er ansvarlig for sitt forbruk. </w:t>
      </w:r>
    </w:p>
    <w:p w:rsidR="00F2099D" w:rsidRDefault="00F2099D" w:rsidP="008C1D08">
      <w:pPr>
        <w:pStyle w:val="Tilfelt"/>
        <w:ind w:left="0" w:right="0"/>
        <w:rPr>
          <w:rFonts w:ascii="Times New Roman" w:hAnsi="Times New Roman"/>
        </w:rPr>
      </w:pPr>
    </w:p>
    <w:p w:rsidR="00F2099D" w:rsidRDefault="00F2099D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IMA – hvorfor har det utviklet seg slik? Er det noen strukturelle forhold her? Dekan: to ting: For en del år tilbake </w:t>
      </w:r>
      <w:r w:rsidR="007C3019">
        <w:rPr>
          <w:rFonts w:ascii="Times New Roman" w:hAnsi="Times New Roman"/>
        </w:rPr>
        <w:t xml:space="preserve">hadde </w:t>
      </w:r>
      <w:r>
        <w:rPr>
          <w:rFonts w:ascii="Times New Roman" w:hAnsi="Times New Roman"/>
        </w:rPr>
        <w:t xml:space="preserve">NTNU for høye avsetninger, fikk beskjed om å bruke mer penger – IMA lyste ut en del </w:t>
      </w:r>
      <w:r w:rsidR="000716FE">
        <w:rPr>
          <w:rFonts w:ascii="Times New Roman" w:hAnsi="Times New Roman"/>
        </w:rPr>
        <w:t>stipendiat</w:t>
      </w:r>
      <w:r>
        <w:rPr>
          <w:rFonts w:ascii="Times New Roman" w:hAnsi="Times New Roman"/>
        </w:rPr>
        <w:t xml:space="preserve">stillinger og utstyrsbestillinger, også fikk de inn </w:t>
      </w:r>
      <w:proofErr w:type="gramStart"/>
      <w:r w:rsidR="007C3019">
        <w:rPr>
          <w:rFonts w:ascii="Times New Roman" w:hAnsi="Times New Roman"/>
        </w:rPr>
        <w:t xml:space="preserve">et </w:t>
      </w:r>
      <w:r w:rsidR="000716FE">
        <w:rPr>
          <w:rFonts w:ascii="Times New Roman" w:hAnsi="Times New Roman"/>
        </w:rPr>
        <w:t>storskala</w:t>
      </w:r>
      <w:proofErr w:type="gramEnd"/>
      <w:r w:rsidR="000716FE">
        <w:rPr>
          <w:rFonts w:ascii="Times New Roman" w:hAnsi="Times New Roman"/>
        </w:rPr>
        <w:t xml:space="preserve"> utstyrsprosjekt</w:t>
      </w:r>
      <w:r>
        <w:rPr>
          <w:rFonts w:ascii="Times New Roman" w:hAnsi="Times New Roman"/>
        </w:rPr>
        <w:t xml:space="preserve">, der de også hadde </w:t>
      </w:r>
      <w:r w:rsidR="000716FE">
        <w:rPr>
          <w:rFonts w:ascii="Times New Roman" w:hAnsi="Times New Roman"/>
        </w:rPr>
        <w:t xml:space="preserve">forpliktet seg til stor </w:t>
      </w:r>
      <w:r>
        <w:rPr>
          <w:rFonts w:ascii="Times New Roman" w:hAnsi="Times New Roman"/>
        </w:rPr>
        <w:t xml:space="preserve">egeninnsats. </w:t>
      </w:r>
      <w:r w:rsidR="007C3019">
        <w:rPr>
          <w:rFonts w:ascii="Times New Roman" w:hAnsi="Times New Roman"/>
        </w:rPr>
        <w:t>Dekanen er ikke bekymret over IMA,</w:t>
      </w:r>
      <w:r>
        <w:rPr>
          <w:rFonts w:ascii="Times New Roman" w:hAnsi="Times New Roman"/>
        </w:rPr>
        <w:t xml:space="preserve"> så fort stipendiater og post </w:t>
      </w:r>
      <w:proofErr w:type="spellStart"/>
      <w:r>
        <w:rPr>
          <w:rFonts w:ascii="Times New Roman" w:hAnsi="Times New Roman"/>
        </w:rPr>
        <w:t>dok</w:t>
      </w:r>
      <w:proofErr w:type="spellEnd"/>
      <w:r>
        <w:rPr>
          <w:rFonts w:ascii="Times New Roman" w:hAnsi="Times New Roman"/>
        </w:rPr>
        <w:t xml:space="preserve"> slutter vil de nok komme i balans</w:t>
      </w:r>
      <w:r w:rsidR="007C3019">
        <w:rPr>
          <w:rFonts w:ascii="Times New Roman" w:hAnsi="Times New Roman"/>
        </w:rPr>
        <w:t>e, det er i</w:t>
      </w:r>
      <w:r>
        <w:rPr>
          <w:rFonts w:ascii="Times New Roman" w:hAnsi="Times New Roman"/>
        </w:rPr>
        <w:t xml:space="preserve">kke </w:t>
      </w:r>
      <w:r w:rsidR="000716FE">
        <w:rPr>
          <w:rFonts w:ascii="Times New Roman" w:hAnsi="Times New Roman"/>
        </w:rPr>
        <w:t>forpliktelser om varig høye utgifter.</w:t>
      </w:r>
    </w:p>
    <w:p w:rsidR="000716FE" w:rsidRDefault="000716FE" w:rsidP="008C1D08">
      <w:pPr>
        <w:pStyle w:val="Tilfelt"/>
        <w:ind w:left="0" w:right="0"/>
        <w:rPr>
          <w:rFonts w:ascii="Times New Roman" w:hAnsi="Times New Roman"/>
        </w:rPr>
      </w:pPr>
    </w:p>
    <w:p w:rsidR="00F2099D" w:rsidRDefault="00F2099D" w:rsidP="008C1D08">
      <w:pPr>
        <w:pStyle w:val="Tilfelt"/>
        <w:ind w:left="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Spm</w:t>
      </w:r>
      <w:proofErr w:type="spellEnd"/>
      <w:r>
        <w:rPr>
          <w:rFonts w:ascii="Times New Roman" w:hAnsi="Times New Roman"/>
        </w:rPr>
        <w:t xml:space="preserve"> til grunnlaget: NTNU la inn 0,7%</w:t>
      </w:r>
      <w:r w:rsidR="000716FE">
        <w:rPr>
          <w:rFonts w:ascii="Times New Roman" w:hAnsi="Times New Roman"/>
        </w:rPr>
        <w:t xml:space="preserve"> i ABE-kutt</w:t>
      </w:r>
      <w:r>
        <w:rPr>
          <w:rFonts w:ascii="Times New Roman" w:hAnsi="Times New Roman"/>
        </w:rPr>
        <w:t>, men nå ligger det på 0,5%</w:t>
      </w:r>
      <w:r w:rsidR="000716FE">
        <w:rPr>
          <w:rFonts w:ascii="Times New Roman" w:hAnsi="Times New Roman"/>
        </w:rPr>
        <w:t xml:space="preserve"> i forslaget til statsbudsjett</w:t>
      </w:r>
      <w:r>
        <w:rPr>
          <w:rFonts w:ascii="Times New Roman" w:hAnsi="Times New Roman"/>
        </w:rPr>
        <w:t>, er d</w:t>
      </w:r>
      <w:r w:rsidR="000716FE">
        <w:rPr>
          <w:rFonts w:ascii="Times New Roman" w:hAnsi="Times New Roman"/>
        </w:rPr>
        <w:t xml:space="preserve">et 0,7 som ligger i </w:t>
      </w:r>
      <w:proofErr w:type="spellStart"/>
      <w:r w:rsidR="000716FE">
        <w:rPr>
          <w:rFonts w:ascii="Times New Roman" w:hAnsi="Times New Roman"/>
        </w:rPr>
        <w:t>årsbudsjettildeling</w:t>
      </w:r>
      <w:proofErr w:type="spellEnd"/>
      <w:r w:rsidR="000716FE">
        <w:rPr>
          <w:rFonts w:ascii="Times New Roman" w:hAnsi="Times New Roman"/>
        </w:rPr>
        <w:t xml:space="preserve"> til hvert fakultet</w:t>
      </w:r>
      <w:r>
        <w:rPr>
          <w:rFonts w:ascii="Times New Roman" w:hAnsi="Times New Roman"/>
        </w:rPr>
        <w:t xml:space="preserve"> – ja</w:t>
      </w:r>
      <w:r w:rsidR="007C3019">
        <w:rPr>
          <w:rFonts w:ascii="Times New Roman" w:hAnsi="Times New Roman"/>
        </w:rPr>
        <w:t>, det stemmer.</w:t>
      </w:r>
    </w:p>
    <w:p w:rsidR="005C22F5" w:rsidRDefault="00F2099D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Lønn: ligger det anslag inne her? Den kompensasjon for lønns og prisstigning er lavere enn 3,2</w:t>
      </w:r>
      <w:r w:rsidR="000716FE">
        <w:rPr>
          <w:rFonts w:ascii="Times New Roman" w:hAnsi="Times New Roman"/>
        </w:rPr>
        <w:t>%</w:t>
      </w:r>
      <w:r w:rsidR="007C3019">
        <w:rPr>
          <w:rFonts w:ascii="Times New Roman" w:hAnsi="Times New Roman"/>
        </w:rPr>
        <w:t xml:space="preserve"> i statsbudsjettet</w:t>
      </w:r>
      <w:r w:rsidR="000716FE">
        <w:rPr>
          <w:rFonts w:ascii="Times New Roman" w:hAnsi="Times New Roman"/>
        </w:rPr>
        <w:t>. Lønns og priskompensasjonen som er gitt til hvert fakultet er lavere enn dette og i tråd med ventet lønns og prisstigning i 2021. Dette gir NTNU noe ekstra handlingsrom.</w:t>
      </w:r>
    </w:p>
    <w:p w:rsidR="007C3019" w:rsidRDefault="007C3019" w:rsidP="008C1D08">
      <w:pPr>
        <w:pStyle w:val="Tilfelt"/>
        <w:ind w:left="0" w:right="0"/>
        <w:rPr>
          <w:rFonts w:ascii="Times New Roman" w:hAnsi="Times New Roman"/>
        </w:rPr>
      </w:pPr>
    </w:p>
    <w:p w:rsidR="005C22F5" w:rsidRDefault="005C22F5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Dekan ber om synspunkt på avsetning for instituttene: så lenge det forholder seg slik det ble skissert (ikke langsiktige forpliktelser) fremstår det som en grei løsning. De som har </w:t>
      </w:r>
      <w:r w:rsidR="005E5306">
        <w:rPr>
          <w:rFonts w:ascii="Times New Roman" w:hAnsi="Times New Roman"/>
        </w:rPr>
        <w:t xml:space="preserve">store avsetninger får bruke noe mer penger, men </w:t>
      </w:r>
      <w:r>
        <w:rPr>
          <w:rFonts w:ascii="Times New Roman" w:hAnsi="Times New Roman"/>
        </w:rPr>
        <w:t>fakul</w:t>
      </w:r>
      <w:r w:rsidR="005E5306">
        <w:rPr>
          <w:rFonts w:ascii="Times New Roman" w:hAnsi="Times New Roman"/>
        </w:rPr>
        <w:t xml:space="preserve">tetet har en krevende situasjon, nedbyggingen kan derfor ikke gå for raskt. </w:t>
      </w:r>
      <w:r>
        <w:rPr>
          <w:rFonts w:ascii="Times New Roman" w:hAnsi="Times New Roman"/>
        </w:rPr>
        <w:t xml:space="preserve">Avveining – bruke penger på fornuftige tiltak, samtidig som vi ikke kan bruke pengene for fort. </w:t>
      </w:r>
    </w:p>
    <w:p w:rsidR="005C22F5" w:rsidRDefault="005C22F5" w:rsidP="008C1D08">
      <w:pPr>
        <w:pStyle w:val="Tilfelt"/>
        <w:ind w:left="0" w:right="0"/>
        <w:rPr>
          <w:rFonts w:ascii="Times New Roman" w:hAnsi="Times New Roman"/>
        </w:rPr>
      </w:pPr>
    </w:p>
    <w:p w:rsidR="005C22F5" w:rsidRPr="006E7A43" w:rsidRDefault="00346770" w:rsidP="008C1D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5C22F5">
        <w:rPr>
          <w:rFonts w:ascii="Times New Roman" w:hAnsi="Times New Roman"/>
        </w:rPr>
        <w:t>aken kommer opp i neste LOSAM med mer saksgrunnlag</w:t>
      </w:r>
      <w:r>
        <w:rPr>
          <w:rFonts w:ascii="Times New Roman" w:hAnsi="Times New Roman"/>
        </w:rPr>
        <w:t>.</w:t>
      </w:r>
    </w:p>
    <w:p w:rsidR="006E7A43" w:rsidRDefault="006E7A43" w:rsidP="008C1D08">
      <w:pPr>
        <w:pStyle w:val="Tilfelt"/>
        <w:ind w:left="0" w:right="0"/>
        <w:rPr>
          <w:rFonts w:ascii="Times New Roman" w:hAnsi="Times New Roman"/>
        </w:rPr>
      </w:pPr>
    </w:p>
    <w:p w:rsidR="006E7A43" w:rsidRDefault="006E7A43" w:rsidP="008C1D08">
      <w:pPr>
        <w:pStyle w:val="Tilfelt"/>
        <w:ind w:left="0" w:right="0"/>
        <w:rPr>
          <w:rFonts w:ascii="Times New Roman" w:hAnsi="Times New Roman"/>
        </w:rPr>
      </w:pPr>
    </w:p>
    <w:p w:rsidR="00D5048C" w:rsidRDefault="00D5048C" w:rsidP="00D7501C">
      <w:pPr>
        <w:pStyle w:val="Tilfelt"/>
        <w:ind w:left="1440" w:right="0"/>
        <w:rPr>
          <w:rFonts w:ascii="Times New Roman" w:hAnsi="Times New Roman"/>
        </w:rPr>
      </w:pPr>
    </w:p>
    <w:p w:rsidR="00D5048C" w:rsidRPr="00D5048C" w:rsidRDefault="00D5048C" w:rsidP="00D5048C">
      <w:pPr>
        <w:pStyle w:val="Tilfelt"/>
        <w:ind w:left="0" w:right="0"/>
        <w:rPr>
          <w:rFonts w:ascii="Times New Roman" w:hAnsi="Times New Roman"/>
          <w:b/>
          <w:bCs/>
        </w:rPr>
      </w:pPr>
      <w:r w:rsidRPr="00D5048C">
        <w:rPr>
          <w:rFonts w:ascii="Times New Roman" w:hAnsi="Times New Roman"/>
          <w:b/>
          <w:bCs/>
        </w:rPr>
        <w:t>Sak 20/4</w:t>
      </w:r>
      <w:r w:rsidR="008C1D08">
        <w:rPr>
          <w:rFonts w:ascii="Times New Roman" w:hAnsi="Times New Roman"/>
          <w:b/>
          <w:bCs/>
        </w:rPr>
        <w:t>3</w:t>
      </w:r>
      <w:r w:rsidRPr="00D5048C">
        <w:rPr>
          <w:rFonts w:ascii="Times New Roman" w:hAnsi="Times New Roman"/>
          <w:b/>
          <w:bCs/>
        </w:rPr>
        <w:tab/>
        <w:t>Korona: Bruk av hjemmekontor og registrering med QR-kode</w:t>
      </w:r>
    </w:p>
    <w:p w:rsidR="00D5048C" w:rsidRDefault="00D5048C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Oppfølging fra forrige LOSAM-møte, diskutert i ledergruppen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Er det ensartet bruk av hjemmekontor, og er det tilfeldig hvilke rom som har bruk av QR-koder.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Ble tatt opp i ledermøtet: 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Dekan informerte her om felles politikk – alle som er i risikogruppe bør holde seg hjemme, lav terskel for bruk av hjemmekontor </w:t>
      </w:r>
      <w:r w:rsidR="007C3019">
        <w:rPr>
          <w:rFonts w:ascii="Times New Roman" w:hAnsi="Times New Roman"/>
        </w:rPr>
        <w:t>ved</w:t>
      </w:r>
      <w:r>
        <w:rPr>
          <w:rFonts w:ascii="Times New Roman" w:hAnsi="Times New Roman"/>
        </w:rPr>
        <w:t xml:space="preserve"> symptomer/forkjølelse. De som har arbeidsoppgaver som lett lar seg gjennomføre hjemme og er avheng</w:t>
      </w:r>
      <w:r w:rsidR="007C301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g av kollektivtransport kan sitte hjemme. </w:t>
      </w:r>
      <w:r w:rsidR="007C3019">
        <w:rPr>
          <w:rFonts w:ascii="Times New Roman" w:hAnsi="Times New Roman"/>
        </w:rPr>
        <w:t>IL bekrefter</w:t>
      </w:r>
      <w:r>
        <w:rPr>
          <w:rFonts w:ascii="Times New Roman" w:hAnsi="Times New Roman"/>
        </w:rPr>
        <w:t xml:space="preserve"> at dette er praksis.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Etter dette har dekan sagt at kanskje flere også skal på hjemmeko</w:t>
      </w:r>
      <w:r w:rsidR="005E5306">
        <w:rPr>
          <w:rFonts w:ascii="Times New Roman" w:hAnsi="Times New Roman"/>
        </w:rPr>
        <w:t xml:space="preserve">ntor </w:t>
      </w:r>
      <w:proofErr w:type="spellStart"/>
      <w:r w:rsidR="005E5306">
        <w:rPr>
          <w:rFonts w:ascii="Times New Roman" w:hAnsi="Times New Roman"/>
        </w:rPr>
        <w:t>pga</w:t>
      </w:r>
      <w:proofErr w:type="spellEnd"/>
      <w:r w:rsidR="005E5306">
        <w:rPr>
          <w:rFonts w:ascii="Times New Roman" w:hAnsi="Times New Roman"/>
        </w:rPr>
        <w:t xml:space="preserve"> høyere smitte i Trondheim</w:t>
      </w:r>
      <w:r>
        <w:rPr>
          <w:rFonts w:ascii="Times New Roman" w:hAnsi="Times New Roman"/>
        </w:rPr>
        <w:t>.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Hvilke typer møterom og lunsjrom skal QR-kodemerkes – ble enige om noen små justeringer, men også her var det </w:t>
      </w:r>
      <w:r w:rsidR="007C3019">
        <w:rPr>
          <w:rFonts w:ascii="Times New Roman" w:hAnsi="Times New Roman"/>
        </w:rPr>
        <w:t>noenlunde</w:t>
      </w:r>
      <w:r>
        <w:rPr>
          <w:rFonts w:ascii="Times New Roman" w:hAnsi="Times New Roman"/>
        </w:rPr>
        <w:t xml:space="preserve"> ensartet praksis. </w:t>
      </w:r>
      <w:r w:rsidR="005E5306">
        <w:rPr>
          <w:rFonts w:ascii="Times New Roman" w:hAnsi="Times New Roman"/>
        </w:rPr>
        <w:t>Registrering med QR-kode bidrar</w:t>
      </w:r>
      <w:r>
        <w:rPr>
          <w:rFonts w:ascii="Times New Roman" w:hAnsi="Times New Roman"/>
        </w:rPr>
        <w:t xml:space="preserve"> til mindre </w:t>
      </w:r>
      <w:r w:rsidR="005E5306">
        <w:rPr>
          <w:rFonts w:ascii="Times New Roman" w:hAnsi="Times New Roman"/>
        </w:rPr>
        <w:t xml:space="preserve">bedre </w:t>
      </w:r>
      <w:r>
        <w:rPr>
          <w:rFonts w:ascii="Times New Roman" w:hAnsi="Times New Roman"/>
        </w:rPr>
        <w:t xml:space="preserve">smittesporing. Oppfordret til </w:t>
      </w:r>
      <w:r w:rsidR="007C3019">
        <w:rPr>
          <w:rFonts w:ascii="Times New Roman" w:hAnsi="Times New Roman"/>
        </w:rPr>
        <w:t xml:space="preserve">dette både </w:t>
      </w:r>
      <w:r>
        <w:rPr>
          <w:rFonts w:ascii="Times New Roman" w:hAnsi="Times New Roman"/>
        </w:rPr>
        <w:t>i ledermøte og på Innsida.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</w:p>
    <w:p w:rsidR="004858D3" w:rsidRDefault="007C3019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Hva</w:t>
      </w:r>
      <w:r w:rsidR="004858D3">
        <w:rPr>
          <w:rFonts w:ascii="Times New Roman" w:hAnsi="Times New Roman"/>
        </w:rPr>
        <w:t xml:space="preserve"> er praksis</w:t>
      </w:r>
      <w:r>
        <w:rPr>
          <w:rFonts w:ascii="Times New Roman" w:hAnsi="Times New Roman"/>
        </w:rPr>
        <w:t xml:space="preserve"> dersom noen har vært i nærheten av smitte</w:t>
      </w:r>
      <w:r w:rsidR="004858D3">
        <w:rPr>
          <w:rFonts w:ascii="Times New Roman" w:hAnsi="Times New Roman"/>
        </w:rPr>
        <w:t>? Når noen får påvist smitte blir de intervjuet av kommunen, så varsle</w:t>
      </w:r>
      <w:r>
        <w:rPr>
          <w:rFonts w:ascii="Times New Roman" w:hAnsi="Times New Roman"/>
        </w:rPr>
        <w:t>s</w:t>
      </w:r>
      <w:r w:rsidR="004858D3">
        <w:rPr>
          <w:rFonts w:ascii="Times New Roman" w:hAnsi="Times New Roman"/>
        </w:rPr>
        <w:t xml:space="preserve"> nærkontakter om å gå i karantene. Lokaler vaskes ned. De som har vært i dirkete nærkontakt som skal i karantene – alle slike påbud gis av smittevernkontoret, vi </w:t>
      </w:r>
      <w:r w:rsidR="004858D3">
        <w:rPr>
          <w:rFonts w:ascii="Times New Roman" w:hAnsi="Times New Roman"/>
        </w:rPr>
        <w:lastRenderedPageBreak/>
        <w:t>forholder oss lojalt til d</w:t>
      </w:r>
      <w:r>
        <w:rPr>
          <w:rFonts w:ascii="Times New Roman" w:hAnsi="Times New Roman"/>
        </w:rPr>
        <w:t>et arbeidet som gjøres der</w:t>
      </w:r>
      <w:r w:rsidR="004858D3">
        <w:rPr>
          <w:rFonts w:ascii="Times New Roman" w:hAnsi="Times New Roman"/>
        </w:rPr>
        <w:t xml:space="preserve">. Av </w:t>
      </w:r>
      <w:r>
        <w:rPr>
          <w:rFonts w:ascii="Times New Roman" w:hAnsi="Times New Roman"/>
        </w:rPr>
        <w:t>personvernhensyn</w:t>
      </w:r>
      <w:r w:rsidR="004858D3">
        <w:rPr>
          <w:rFonts w:ascii="Times New Roman" w:hAnsi="Times New Roman"/>
        </w:rPr>
        <w:t xml:space="preserve"> skal det ikke spres navn på de som er syke. Bare de som trenger å vite av smittesporingsårsaker skal få vite hvem som er smittet. 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</w:p>
    <w:p w:rsidR="004858D3" w:rsidRDefault="003C560C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Økt bruk av hjemmekontor – hva tenker man rundt arbeidsforhold i økt bruk. Rett rundt hjørnet at NTNU sentralt har utarbeidet en rutine for dette. Når vi får denne </w:t>
      </w:r>
      <w:r w:rsidR="007C3019">
        <w:rPr>
          <w:rFonts w:ascii="Times New Roman" w:hAnsi="Times New Roman"/>
        </w:rPr>
        <w:t>retningslinjen,</w:t>
      </w:r>
      <w:r>
        <w:rPr>
          <w:rFonts w:ascii="Times New Roman" w:hAnsi="Times New Roman"/>
        </w:rPr>
        <w:t xml:space="preserve"> vil det nok stå noe om arbeidsgivers plikt for tilrettelegging på hjemmekontor. </w:t>
      </w:r>
      <w:r w:rsidR="000F6D61">
        <w:rPr>
          <w:rFonts w:ascii="Times New Roman" w:hAnsi="Times New Roman"/>
        </w:rPr>
        <w:t xml:space="preserve">Det som er gjort til nå er at alle tar med </w:t>
      </w:r>
      <w:r w:rsidR="007C3019">
        <w:rPr>
          <w:rFonts w:ascii="Times New Roman" w:hAnsi="Times New Roman"/>
        </w:rPr>
        <w:t>utstyr</w:t>
      </w:r>
      <w:r w:rsidR="000F6D61">
        <w:rPr>
          <w:rFonts w:ascii="Times New Roman" w:hAnsi="Times New Roman"/>
        </w:rPr>
        <w:t xml:space="preserve"> hjem. </w:t>
      </w:r>
    </w:p>
    <w:p w:rsidR="00037F11" w:rsidRDefault="00037F11" w:rsidP="00D5048C">
      <w:pPr>
        <w:pStyle w:val="Tilfelt"/>
        <w:ind w:left="0" w:right="0"/>
        <w:rPr>
          <w:rFonts w:ascii="Times New Roman" w:hAnsi="Times New Roman"/>
        </w:rPr>
      </w:pPr>
    </w:p>
    <w:p w:rsidR="00037F11" w:rsidRDefault="00037F11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Når </w:t>
      </w:r>
      <w:r w:rsidR="007C3019">
        <w:rPr>
          <w:rFonts w:ascii="Times New Roman" w:hAnsi="Times New Roman"/>
        </w:rPr>
        <w:t xml:space="preserve">retningslinjen </w:t>
      </w:r>
      <w:r>
        <w:rPr>
          <w:rFonts w:ascii="Times New Roman" w:hAnsi="Times New Roman"/>
        </w:rPr>
        <w:t xml:space="preserve">kommer </w:t>
      </w:r>
      <w:r w:rsidR="007C3019">
        <w:rPr>
          <w:rFonts w:ascii="Times New Roman" w:hAnsi="Times New Roman"/>
        </w:rPr>
        <w:t xml:space="preserve">fra </w:t>
      </w:r>
      <w:proofErr w:type="gramStart"/>
      <w:r>
        <w:rPr>
          <w:rFonts w:ascii="Times New Roman" w:hAnsi="Times New Roman"/>
        </w:rPr>
        <w:t>sentralt</w:t>
      </w:r>
      <w:proofErr w:type="gramEnd"/>
      <w:r>
        <w:rPr>
          <w:rFonts w:ascii="Times New Roman" w:hAnsi="Times New Roman"/>
        </w:rPr>
        <w:t xml:space="preserve"> tar vi denne i LOSAM for orientering. </w:t>
      </w:r>
    </w:p>
    <w:p w:rsidR="00037F11" w:rsidRDefault="00037F11" w:rsidP="00D5048C">
      <w:pPr>
        <w:pStyle w:val="Tilfelt"/>
        <w:ind w:left="0" w:right="0"/>
        <w:rPr>
          <w:rFonts w:ascii="Times New Roman" w:hAnsi="Times New Roman"/>
        </w:rPr>
      </w:pPr>
    </w:p>
    <w:p w:rsidR="00037F11" w:rsidRDefault="00037F11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Litt oppblomstring av smitte – hvordan tenker dekan rundt gjennomføring av eksamen ol? Skal diskuteres i ledermøte i morgen – </w:t>
      </w:r>
      <w:r w:rsidR="007C3019">
        <w:rPr>
          <w:rFonts w:ascii="Times New Roman" w:hAnsi="Times New Roman"/>
        </w:rPr>
        <w:t xml:space="preserve">forslag er at </w:t>
      </w:r>
      <w:r>
        <w:rPr>
          <w:rFonts w:ascii="Times New Roman" w:hAnsi="Times New Roman"/>
        </w:rPr>
        <w:t xml:space="preserve">minst halvparten av </w:t>
      </w:r>
      <w:r w:rsidR="007C3019">
        <w:rPr>
          <w:rFonts w:ascii="Times New Roman" w:hAnsi="Times New Roman"/>
        </w:rPr>
        <w:t>eksamener</w:t>
      </w:r>
      <w:r>
        <w:rPr>
          <w:rFonts w:ascii="Times New Roman" w:hAnsi="Times New Roman"/>
        </w:rPr>
        <w:t xml:space="preserve"> ved NV må gjøres til digitale eksamener hjemmefra. </w:t>
      </w:r>
      <w:r w:rsidR="007C3019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rist for å melde inn til eksamenskontoret er 1.november. </w:t>
      </w:r>
    </w:p>
    <w:p w:rsidR="00037F11" w:rsidRDefault="00037F11" w:rsidP="00D5048C">
      <w:pPr>
        <w:pStyle w:val="Tilfelt"/>
        <w:ind w:left="0" w:right="0"/>
        <w:rPr>
          <w:rFonts w:ascii="Times New Roman" w:hAnsi="Times New Roman"/>
        </w:rPr>
      </w:pPr>
    </w:p>
    <w:p w:rsidR="00037F11" w:rsidRDefault="00185BA3" w:rsidP="00D5048C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C3019">
        <w:rPr>
          <w:rFonts w:ascii="Times New Roman" w:hAnsi="Times New Roman"/>
        </w:rPr>
        <w:t>i v</w:t>
      </w:r>
      <w:r>
        <w:rPr>
          <w:rFonts w:ascii="Times New Roman" w:hAnsi="Times New Roman"/>
        </w:rPr>
        <w:t xml:space="preserve">il ikke at studenter skal gå på eksamen om de er syke </w:t>
      </w:r>
      <w:r w:rsidR="007C3019">
        <w:rPr>
          <w:rFonts w:ascii="Times New Roman" w:hAnsi="Times New Roman"/>
        </w:rPr>
        <w:t>for å få gjennomført eksamen</w:t>
      </w:r>
      <w:r>
        <w:rPr>
          <w:rFonts w:ascii="Times New Roman" w:hAnsi="Times New Roman"/>
        </w:rPr>
        <w:t xml:space="preserve">. Ekstremvarianten er at alle eksamener må være digitale hjemmeeksamener. Hvordan vektes disse? </w:t>
      </w:r>
      <w:r>
        <w:rPr>
          <w:rFonts w:ascii="Times New Roman" w:hAnsi="Times New Roman"/>
        </w:rPr>
        <w:br/>
        <w:t>Hvordan var erfaringen på NV</w:t>
      </w:r>
      <w:r w:rsidR="007C3019">
        <w:rPr>
          <w:rFonts w:ascii="Times New Roman" w:hAnsi="Times New Roman"/>
        </w:rPr>
        <w:t xml:space="preserve"> </w:t>
      </w:r>
      <w:r w:rsidR="00CD6786">
        <w:rPr>
          <w:rFonts w:ascii="Times New Roman" w:hAnsi="Times New Roman"/>
        </w:rPr>
        <w:t>under eksamensavviklingen i vår</w:t>
      </w:r>
      <w:r>
        <w:rPr>
          <w:rFonts w:ascii="Times New Roman" w:hAnsi="Times New Roman"/>
        </w:rPr>
        <w:t>? Mange juksesaker, ikke mye stryk. Karakterfordelingen v</w:t>
      </w:r>
      <w:r w:rsidR="00CD6786">
        <w:rPr>
          <w:rFonts w:ascii="Times New Roman" w:hAnsi="Times New Roman"/>
        </w:rPr>
        <w:t>iste</w:t>
      </w:r>
      <w:r>
        <w:rPr>
          <w:rFonts w:ascii="Times New Roman" w:hAnsi="Times New Roman"/>
        </w:rPr>
        <w:t xml:space="preserve"> litt flere middelmådige resultat</w:t>
      </w:r>
      <w:r w:rsidR="00CD6786">
        <w:rPr>
          <w:rFonts w:ascii="Times New Roman" w:hAnsi="Times New Roman"/>
        </w:rPr>
        <w:t>, mindre A og B</w:t>
      </w:r>
      <w:r>
        <w:rPr>
          <w:rFonts w:ascii="Times New Roman" w:hAnsi="Times New Roman"/>
        </w:rPr>
        <w:t xml:space="preserve">. </w:t>
      </w:r>
    </w:p>
    <w:p w:rsidR="004858D3" w:rsidRDefault="004858D3" w:rsidP="00D5048C">
      <w:pPr>
        <w:pStyle w:val="Tilfelt"/>
        <w:ind w:left="0" w:right="0"/>
        <w:rPr>
          <w:rFonts w:ascii="Times New Roman" w:hAnsi="Times New Roman"/>
        </w:rPr>
      </w:pPr>
    </w:p>
    <w:p w:rsidR="008C1D08" w:rsidRDefault="008C1D08" w:rsidP="00D5048C">
      <w:pPr>
        <w:pStyle w:val="Tilfelt"/>
        <w:ind w:left="0" w:right="0"/>
        <w:rPr>
          <w:rFonts w:ascii="Times New Roman" w:hAnsi="Times New Roman"/>
        </w:rPr>
      </w:pPr>
    </w:p>
    <w:p w:rsidR="008C1D08" w:rsidRPr="0093544C" w:rsidRDefault="008C1D08" w:rsidP="008C1D08">
      <w:pPr>
        <w:pStyle w:val="Tilfelt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Sak 20/44</w:t>
      </w:r>
      <w:r>
        <w:rPr>
          <w:rFonts w:ascii="Times New Roman" w:hAnsi="Times New Roman"/>
          <w:b/>
        </w:rPr>
        <w:tab/>
        <w:t>Digitale møter</w:t>
      </w:r>
    </w:p>
    <w:p w:rsidR="008C1D08" w:rsidRDefault="008C1D08" w:rsidP="008C1D08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Hensikt: Orientering om retningslinjer for digitale møter på NV</w:t>
      </w:r>
    </w:p>
    <w:p w:rsidR="008C1D08" w:rsidRDefault="008C1D08" w:rsidP="00D32FD4">
      <w:pPr>
        <w:pStyle w:val="Tilfelt"/>
        <w:ind w:right="0"/>
        <w:rPr>
          <w:rFonts w:ascii="Times New Roman" w:hAnsi="Times New Roman"/>
        </w:rPr>
      </w:pPr>
    </w:p>
    <w:p w:rsidR="00D32FD4" w:rsidRDefault="00CB278E" w:rsidP="00D32F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Oppfølging fra tidligere runde i LOSAM. Dekan har laget et utkast til retningslinje for digitale møter. Bygd på en retningslinje fra DFØ, og tilpasset noe. </w:t>
      </w:r>
    </w:p>
    <w:p w:rsidR="00CB278E" w:rsidRDefault="00CB278E" w:rsidP="00D32FD4">
      <w:pPr>
        <w:pStyle w:val="Tilfelt"/>
        <w:ind w:right="0"/>
        <w:rPr>
          <w:rFonts w:ascii="Times New Roman" w:hAnsi="Times New Roman"/>
        </w:rPr>
      </w:pPr>
    </w:p>
    <w:p w:rsidR="00CB278E" w:rsidRDefault="00CB278E" w:rsidP="00D32F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Kommentarer: Den var bra, men kan det spesifiseres å planlegge pauser underveis med møter som har lengre varighet</w:t>
      </w:r>
      <w:r w:rsidR="00CD6786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Dekan skriver at dersom møtet er planlagt lengre enn en time bør det planlegges med pauser.</w:t>
      </w:r>
    </w:p>
    <w:p w:rsidR="00CB278E" w:rsidRDefault="00CB278E" w:rsidP="00D32FD4">
      <w:pPr>
        <w:pStyle w:val="Tilfelt"/>
        <w:ind w:right="0"/>
        <w:rPr>
          <w:rFonts w:ascii="Times New Roman" w:hAnsi="Times New Roman"/>
        </w:rPr>
      </w:pPr>
    </w:p>
    <w:p w:rsidR="00CB278E" w:rsidRDefault="00CB278E" w:rsidP="00D32F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Unngå hybridmøter – årsak til dette? Ofte dårlig lydkvalitet for de som er med digitalt, strevsomt for de få som er </w:t>
      </w:r>
      <w:proofErr w:type="gramStart"/>
      <w:r>
        <w:rPr>
          <w:rFonts w:ascii="Times New Roman" w:hAnsi="Times New Roman"/>
        </w:rPr>
        <w:t>tilstede</w:t>
      </w:r>
      <w:proofErr w:type="gramEnd"/>
      <w:r>
        <w:rPr>
          <w:rFonts w:ascii="Times New Roman" w:hAnsi="Times New Roman"/>
        </w:rPr>
        <w:t xml:space="preserve">. Passe på at ikke noen faller utenfor. Bør presisere at en ikke bør planlegge for hybridmøter, men hybridmøter kan være en løsning dersom flere ikke kan møte fysisk. </w:t>
      </w:r>
    </w:p>
    <w:p w:rsidR="00CB278E" w:rsidRDefault="00CB278E" w:rsidP="00D32FD4">
      <w:pPr>
        <w:pStyle w:val="Tilfelt"/>
        <w:ind w:right="0"/>
        <w:rPr>
          <w:rFonts w:ascii="Times New Roman" w:hAnsi="Times New Roman"/>
        </w:rPr>
      </w:pPr>
    </w:p>
    <w:p w:rsidR="00CB278E" w:rsidRDefault="00CB278E" w:rsidP="00D32F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Også en feil: feedback med to e-er.</w:t>
      </w:r>
    </w:p>
    <w:p w:rsidR="00CD6786" w:rsidRDefault="00CD6786" w:rsidP="00D32FD4">
      <w:pPr>
        <w:pStyle w:val="Tilfelt"/>
        <w:ind w:right="0"/>
        <w:rPr>
          <w:rFonts w:ascii="Times New Roman" w:hAnsi="Times New Roman"/>
        </w:rPr>
      </w:pPr>
    </w:p>
    <w:p w:rsidR="00CB2144" w:rsidRDefault="00CB2144" w:rsidP="00D32F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Annet tips: Røre litt på seg mellom møter</w:t>
      </w:r>
      <w:r w:rsidR="00CD6786">
        <w:rPr>
          <w:rFonts w:ascii="Times New Roman" w:hAnsi="Times New Roman"/>
        </w:rPr>
        <w:t>, kontorstrekk</w:t>
      </w:r>
      <w:r>
        <w:rPr>
          <w:rFonts w:ascii="Times New Roman" w:hAnsi="Times New Roman"/>
        </w:rPr>
        <w:t>.</w:t>
      </w:r>
    </w:p>
    <w:p w:rsidR="00CD6786" w:rsidRDefault="00CD6786" w:rsidP="00D32FD4">
      <w:pPr>
        <w:pStyle w:val="Tilfelt"/>
        <w:ind w:right="0"/>
        <w:rPr>
          <w:rFonts w:ascii="Times New Roman" w:hAnsi="Times New Roman"/>
        </w:rPr>
      </w:pPr>
    </w:p>
    <w:p w:rsidR="00CB2144" w:rsidRDefault="00CB2144" w:rsidP="00D32F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Anbefaler dekan digitale møter fremfor fysiske</w:t>
      </w:r>
      <w:r w:rsidR="00CD6786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="00CD6786">
        <w:rPr>
          <w:rFonts w:ascii="Times New Roman" w:hAnsi="Times New Roman"/>
        </w:rPr>
        <w:t>D</w:t>
      </w:r>
      <w:r>
        <w:rPr>
          <w:rFonts w:ascii="Times New Roman" w:hAnsi="Times New Roman"/>
        </w:rPr>
        <w:t>ekan anbefaler digitale møter der man vil unngå at mange mennesker samles på tvers av enheter, og for å unngå reising</w:t>
      </w:r>
      <w:r w:rsidR="005A4D04">
        <w:rPr>
          <w:rFonts w:ascii="Times New Roman" w:hAnsi="Times New Roman"/>
        </w:rPr>
        <w:t xml:space="preserve">. Der det ikke anbefales digitale møter – der det er vanskelig – kontroversielle saker og faglige vanskelige problemstillinger. Møter som er mer avsjekk og ikke vanskelige saker fungerer godt digitalt. </w:t>
      </w:r>
    </w:p>
    <w:p w:rsidR="00CD6786" w:rsidRDefault="00CD6786" w:rsidP="00394746">
      <w:pPr>
        <w:pStyle w:val="Tilfelt"/>
        <w:ind w:left="0" w:right="0"/>
        <w:rPr>
          <w:rFonts w:ascii="Times New Roman" w:hAnsi="Times New Roman"/>
        </w:rPr>
      </w:pPr>
    </w:p>
    <w:p w:rsidR="00E971D9" w:rsidRDefault="004E3714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Dekan </w:t>
      </w:r>
      <w:r w:rsidR="00CD6786">
        <w:rPr>
          <w:rFonts w:ascii="Times New Roman" w:hAnsi="Times New Roman"/>
        </w:rPr>
        <w:t>lager</w:t>
      </w:r>
      <w:r>
        <w:rPr>
          <w:rFonts w:ascii="Times New Roman" w:hAnsi="Times New Roman"/>
        </w:rPr>
        <w:t xml:space="preserve"> en </w:t>
      </w:r>
      <w:r w:rsidR="00F9006A">
        <w:rPr>
          <w:rFonts w:ascii="Times New Roman" w:hAnsi="Times New Roman"/>
        </w:rPr>
        <w:t xml:space="preserve">melding på Innsida </w:t>
      </w:r>
      <w:r>
        <w:rPr>
          <w:rFonts w:ascii="Times New Roman" w:hAnsi="Times New Roman"/>
        </w:rPr>
        <w:t>og sende</w:t>
      </w:r>
      <w:r w:rsidR="00CD6786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 w:rsidR="00CD6786">
        <w:rPr>
          <w:rFonts w:ascii="Times New Roman" w:hAnsi="Times New Roman"/>
        </w:rPr>
        <w:t>notatet</w:t>
      </w:r>
      <w:r>
        <w:rPr>
          <w:rFonts w:ascii="Times New Roman" w:hAnsi="Times New Roman"/>
        </w:rPr>
        <w:t xml:space="preserve"> i lederlinjen med oppfordring til å </w:t>
      </w:r>
      <w:r w:rsidR="00CD6786">
        <w:rPr>
          <w:rFonts w:ascii="Times New Roman" w:hAnsi="Times New Roman"/>
        </w:rPr>
        <w:t>benytte seg av</w:t>
      </w:r>
      <w:r>
        <w:rPr>
          <w:rFonts w:ascii="Times New Roman" w:hAnsi="Times New Roman"/>
        </w:rPr>
        <w:t xml:space="preserve"> denne.</w:t>
      </w:r>
      <w:r w:rsidR="00C40442">
        <w:rPr>
          <w:rFonts w:ascii="Times New Roman" w:hAnsi="Times New Roman"/>
        </w:rPr>
        <w:tab/>
      </w:r>
      <w:r w:rsidR="00C40442">
        <w:rPr>
          <w:rFonts w:ascii="Times New Roman" w:hAnsi="Times New Roman"/>
        </w:rPr>
        <w:tab/>
      </w:r>
    </w:p>
    <w:p w:rsidR="00D7501C" w:rsidRDefault="00D7501C" w:rsidP="00394746">
      <w:pPr>
        <w:pStyle w:val="Tilfelt"/>
        <w:ind w:left="0" w:right="0"/>
        <w:rPr>
          <w:rFonts w:ascii="Times New Roman" w:hAnsi="Times New Roman"/>
        </w:rPr>
      </w:pPr>
    </w:p>
    <w:p w:rsidR="00D7501C" w:rsidRPr="00D7501C" w:rsidRDefault="00D7501C" w:rsidP="00394746">
      <w:pPr>
        <w:pStyle w:val="Tilfelt"/>
        <w:ind w:left="0" w:right="0"/>
        <w:rPr>
          <w:rFonts w:ascii="Times New Roman" w:hAnsi="Times New Roman"/>
          <w:b/>
          <w:bCs/>
        </w:rPr>
      </w:pPr>
      <w:r w:rsidRPr="00D7501C">
        <w:rPr>
          <w:rFonts w:ascii="Times New Roman" w:hAnsi="Times New Roman"/>
          <w:b/>
          <w:bCs/>
        </w:rPr>
        <w:t>Sak 20/4</w:t>
      </w:r>
      <w:r w:rsidR="00D5048C">
        <w:rPr>
          <w:rFonts w:ascii="Times New Roman" w:hAnsi="Times New Roman"/>
          <w:b/>
          <w:bCs/>
        </w:rPr>
        <w:t>5</w:t>
      </w:r>
      <w:r w:rsidRPr="00D7501C">
        <w:rPr>
          <w:rFonts w:ascii="Times New Roman" w:hAnsi="Times New Roman"/>
          <w:b/>
          <w:bCs/>
        </w:rPr>
        <w:tab/>
        <w:t>Likestilling</w:t>
      </w:r>
      <w:r>
        <w:rPr>
          <w:rFonts w:ascii="Times New Roman" w:hAnsi="Times New Roman"/>
          <w:b/>
          <w:bCs/>
        </w:rPr>
        <w:t>- og mangfold</w:t>
      </w:r>
      <w:r w:rsidRPr="00D7501C">
        <w:rPr>
          <w:rFonts w:ascii="Times New Roman" w:hAnsi="Times New Roman"/>
          <w:b/>
          <w:bCs/>
        </w:rPr>
        <w:t>sombud</w:t>
      </w:r>
    </w:p>
    <w:p w:rsidR="00D7501C" w:rsidRPr="00E971D9" w:rsidRDefault="00D7501C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Orientere om nye ombud</w:t>
      </w:r>
    </w:p>
    <w:p w:rsidR="00C40442" w:rsidRPr="00394746" w:rsidRDefault="006D75C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Får nytt ombud, har vært Rudi Schmid, nå er det Kristoffer Paso (IKP) bli nytt </w:t>
      </w:r>
      <w:r w:rsidR="00CD6786">
        <w:rPr>
          <w:rFonts w:ascii="Times New Roman" w:hAnsi="Times New Roman"/>
        </w:rPr>
        <w:t>hoved</w:t>
      </w:r>
      <w:r>
        <w:rPr>
          <w:rFonts w:ascii="Times New Roman" w:hAnsi="Times New Roman"/>
        </w:rPr>
        <w:t xml:space="preserve">ombud, og Sigurd Madsen </w:t>
      </w:r>
      <w:r w:rsidR="00CD6786">
        <w:rPr>
          <w:rFonts w:ascii="Times New Roman" w:hAnsi="Times New Roman"/>
        </w:rPr>
        <w:t xml:space="preserve">blir </w:t>
      </w:r>
      <w:r>
        <w:rPr>
          <w:rFonts w:ascii="Times New Roman" w:hAnsi="Times New Roman"/>
        </w:rPr>
        <w:t xml:space="preserve">vara i de tre neste årene. </w:t>
      </w:r>
      <w:r w:rsidR="00C40442">
        <w:rPr>
          <w:rFonts w:ascii="Times New Roman" w:hAnsi="Times New Roman"/>
        </w:rPr>
        <w:tab/>
      </w:r>
      <w:r w:rsidR="00CD6786">
        <w:rPr>
          <w:rFonts w:ascii="Times New Roman" w:hAnsi="Times New Roman"/>
        </w:rPr>
        <w:t>Sigurd vil ikke behandle likstilling- og mangfoldssaker for teknisk-administrative stillinger</w:t>
      </w:r>
      <w:r w:rsidR="005E5306">
        <w:rPr>
          <w:rFonts w:ascii="Times New Roman" w:hAnsi="Times New Roman"/>
        </w:rPr>
        <w:t xml:space="preserve"> fordi han også sitter i ansettelsesrådet</w:t>
      </w:r>
      <w:r w:rsidR="00CD6786">
        <w:rPr>
          <w:rFonts w:ascii="Times New Roman" w:hAnsi="Times New Roman"/>
        </w:rPr>
        <w:t>.</w:t>
      </w:r>
      <w:r w:rsidR="00C40442">
        <w:rPr>
          <w:rFonts w:ascii="Times New Roman" w:hAnsi="Times New Roman"/>
        </w:rPr>
        <w:tab/>
      </w:r>
    </w:p>
    <w:p w:rsidR="00394746" w:rsidRDefault="00394746" w:rsidP="00394746">
      <w:pPr>
        <w:pStyle w:val="Tilfelt"/>
        <w:ind w:left="0" w:right="0"/>
        <w:rPr>
          <w:rFonts w:ascii="Times New Roman" w:hAnsi="Times New Roman"/>
        </w:rPr>
      </w:pPr>
    </w:p>
    <w:p w:rsidR="009726DD" w:rsidRDefault="00561BF5" w:rsidP="00F04E2D">
      <w:pPr>
        <w:pStyle w:val="Tilfelt"/>
        <w:ind w:left="0" w:right="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>Eventuelt</w:t>
      </w:r>
    </w:p>
    <w:p w:rsidR="00D32FD4" w:rsidRDefault="00D32FD4" w:rsidP="00F04E2D">
      <w:pPr>
        <w:pStyle w:val="Tilfelt"/>
        <w:ind w:left="0" w:right="0"/>
        <w:rPr>
          <w:rFonts w:ascii="Times New Roman" w:hAnsi="Times New Roman"/>
          <w:b/>
        </w:rPr>
      </w:pPr>
    </w:p>
    <w:p w:rsidR="00EC39F1" w:rsidRDefault="00F10697" w:rsidP="00F04E2D">
      <w:pPr>
        <w:pStyle w:val="Tilfelt"/>
        <w:ind w:left="0" w:righ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Tilbakevendende</w:t>
      </w:r>
      <w:r w:rsidR="00EC39F1">
        <w:rPr>
          <w:rFonts w:ascii="Times New Roman" w:hAnsi="Times New Roman"/>
          <w:bCs/>
        </w:rPr>
        <w:t xml:space="preserve"> </w:t>
      </w:r>
      <w:r w:rsidR="00CD6786">
        <w:rPr>
          <w:rFonts w:ascii="Times New Roman" w:hAnsi="Times New Roman"/>
          <w:bCs/>
        </w:rPr>
        <w:t>tema</w:t>
      </w:r>
      <w:r w:rsidR="00EC39F1">
        <w:rPr>
          <w:rFonts w:ascii="Times New Roman" w:hAnsi="Times New Roman"/>
          <w:bCs/>
        </w:rPr>
        <w:t xml:space="preserve"> rundt utlysningstekster. Når skal vi ta denne praten om vi skal ha </w:t>
      </w:r>
      <w:r w:rsidR="00CD6786">
        <w:rPr>
          <w:rFonts w:ascii="Times New Roman" w:hAnsi="Times New Roman"/>
          <w:bCs/>
        </w:rPr>
        <w:t>utlysningstekster</w:t>
      </w:r>
      <w:r w:rsidR="00EC39F1">
        <w:rPr>
          <w:rFonts w:ascii="Times New Roman" w:hAnsi="Times New Roman"/>
          <w:bCs/>
        </w:rPr>
        <w:t xml:space="preserve"> i LOSAM? </w:t>
      </w:r>
      <w:r w:rsidR="00CD6786">
        <w:rPr>
          <w:rFonts w:ascii="Times New Roman" w:hAnsi="Times New Roman"/>
          <w:bCs/>
        </w:rPr>
        <w:t>Dekan mener at dette i</w:t>
      </w:r>
      <w:r w:rsidR="00EC39F1">
        <w:rPr>
          <w:rFonts w:ascii="Times New Roman" w:hAnsi="Times New Roman"/>
          <w:bCs/>
        </w:rPr>
        <w:t>kke</w:t>
      </w:r>
      <w:r w:rsidR="009F291D">
        <w:rPr>
          <w:rFonts w:ascii="Times New Roman" w:hAnsi="Times New Roman"/>
          <w:bCs/>
        </w:rPr>
        <w:t xml:space="preserve"> er</w:t>
      </w:r>
      <w:r w:rsidR="00EC39F1">
        <w:rPr>
          <w:rFonts w:ascii="Times New Roman" w:hAnsi="Times New Roman"/>
          <w:bCs/>
        </w:rPr>
        <w:t xml:space="preserve"> </w:t>
      </w:r>
      <w:proofErr w:type="gramStart"/>
      <w:r w:rsidR="00EC39F1">
        <w:rPr>
          <w:rFonts w:ascii="Times New Roman" w:hAnsi="Times New Roman"/>
          <w:bCs/>
        </w:rPr>
        <w:t>en eventuelt sak</w:t>
      </w:r>
      <w:proofErr w:type="gramEnd"/>
      <w:r w:rsidR="00EC39F1">
        <w:rPr>
          <w:rFonts w:ascii="Times New Roman" w:hAnsi="Times New Roman"/>
          <w:bCs/>
        </w:rPr>
        <w:t xml:space="preserve">, men </w:t>
      </w:r>
      <w:r w:rsidR="00CD6786">
        <w:rPr>
          <w:rFonts w:ascii="Times New Roman" w:hAnsi="Times New Roman"/>
          <w:bCs/>
        </w:rPr>
        <w:t xml:space="preserve">at vi </w:t>
      </w:r>
      <w:r w:rsidR="00EC39F1">
        <w:rPr>
          <w:rFonts w:ascii="Times New Roman" w:hAnsi="Times New Roman"/>
          <w:bCs/>
        </w:rPr>
        <w:t>sette</w:t>
      </w:r>
      <w:r w:rsidR="00CD6786">
        <w:rPr>
          <w:rFonts w:ascii="Times New Roman" w:hAnsi="Times New Roman"/>
          <w:bCs/>
        </w:rPr>
        <w:t>r</w:t>
      </w:r>
      <w:r w:rsidR="00EC39F1">
        <w:rPr>
          <w:rFonts w:ascii="Times New Roman" w:hAnsi="Times New Roman"/>
          <w:bCs/>
        </w:rPr>
        <w:t xml:space="preserve"> det på dagsorden</w:t>
      </w:r>
      <w:r w:rsidR="00CD6786">
        <w:rPr>
          <w:rFonts w:ascii="Times New Roman" w:hAnsi="Times New Roman"/>
          <w:bCs/>
        </w:rPr>
        <w:t xml:space="preserve"> i et LOSAM-møte</w:t>
      </w:r>
      <w:r w:rsidR="00EC39F1">
        <w:rPr>
          <w:rFonts w:ascii="Times New Roman" w:hAnsi="Times New Roman"/>
          <w:bCs/>
        </w:rPr>
        <w:t xml:space="preserve">. Marit ser på </w:t>
      </w:r>
      <w:r w:rsidR="00CD6786">
        <w:rPr>
          <w:rFonts w:ascii="Times New Roman" w:hAnsi="Times New Roman"/>
          <w:bCs/>
        </w:rPr>
        <w:t>gjeldende avtaleverk og hvordan andre fakulteter gjør dette til neste møte i LOSAM:</w:t>
      </w:r>
    </w:p>
    <w:p w:rsidR="00CD6786" w:rsidRDefault="00CD6786" w:rsidP="00F04E2D">
      <w:pPr>
        <w:pStyle w:val="Tilfelt"/>
        <w:ind w:left="0" w:right="0"/>
        <w:rPr>
          <w:rFonts w:ascii="Times New Roman" w:hAnsi="Times New Roman"/>
          <w:bCs/>
        </w:rPr>
      </w:pPr>
    </w:p>
    <w:p w:rsidR="00EC39F1" w:rsidRPr="00EC39F1" w:rsidRDefault="00EC39F1" w:rsidP="00F04E2D">
      <w:pPr>
        <w:pStyle w:val="Tilfelt"/>
        <w:ind w:left="0" w:righ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Disputaser – disputasrom – utfordring rundt dette, og med IT-støtte her. </w:t>
      </w:r>
      <w:r w:rsidR="008D1373">
        <w:rPr>
          <w:rFonts w:ascii="Times New Roman" w:hAnsi="Times New Roman"/>
          <w:bCs/>
        </w:rPr>
        <w:t xml:space="preserve">Dekan ønsker å ta dette med forskningsseksjonen. </w:t>
      </w:r>
    </w:p>
    <w:p w:rsidR="00561BF5" w:rsidRDefault="00561BF5" w:rsidP="00F04E2D">
      <w:pPr>
        <w:pStyle w:val="Tilfelt"/>
        <w:ind w:left="0" w:right="0"/>
        <w:rPr>
          <w:rFonts w:ascii="Times New Roman" w:hAnsi="Times New Roman"/>
        </w:rPr>
      </w:pPr>
    </w:p>
    <w:p w:rsidR="00421ADE" w:rsidRPr="0093544C" w:rsidRDefault="00561BF5" w:rsidP="00561BF5">
      <w:pPr>
        <w:pStyle w:val="Tilfelt"/>
        <w:ind w:left="0" w:right="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>Neste møte:</w:t>
      </w:r>
      <w:r w:rsidR="00421ADE" w:rsidRPr="0093544C">
        <w:rPr>
          <w:rFonts w:ascii="Times New Roman" w:hAnsi="Times New Roman"/>
          <w:b/>
          <w:color w:val="000000" w:themeColor="text1"/>
        </w:rPr>
        <w:t xml:space="preserve"> </w:t>
      </w:r>
      <w:r w:rsidR="00D7501C">
        <w:rPr>
          <w:rFonts w:ascii="Times New Roman" w:hAnsi="Times New Roman"/>
          <w:b/>
          <w:color w:val="000000" w:themeColor="text1"/>
        </w:rPr>
        <w:t>23.november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91" w:rsidRDefault="00C83691">
      <w:r>
        <w:separator/>
      </w:r>
    </w:p>
  </w:endnote>
  <w:endnote w:type="continuationSeparator" w:id="0">
    <w:p w:rsidR="00C83691" w:rsidRDefault="00C8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06" w:rsidRDefault="005E53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06" w:rsidRDefault="005E530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:rsidR="009726DD" w:rsidRDefault="009726DD" w:rsidP="005011CF">
    <w:pPr>
      <w:pStyle w:val="Bunntekst"/>
      <w:rPr>
        <w:sz w:val="6"/>
        <w:lang w:val="en-US"/>
      </w:rPr>
    </w:pPr>
  </w:p>
  <w:p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Bunntekst"/>
    </w:pPr>
  </w:p>
  <w:p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Bunntekst"/>
    </w:pPr>
  </w:p>
  <w:p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Bunntekst"/>
      <w:pBdr>
        <w:bottom w:val="single" w:sz="4" w:space="1" w:color="auto"/>
      </w:pBdr>
    </w:pPr>
  </w:p>
  <w:p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7" w:name="tittel"/>
    <w:bookmarkEnd w:id="47"/>
  </w:p>
  <w:p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8" w:name="Navn"/>
    <w:bookmarkEnd w:id="48"/>
  </w:p>
  <w:p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9" w:name="Navn2"/>
    <w:bookmarkEnd w:id="49"/>
  </w:p>
  <w:p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50" w:name="Tlf"/>
    <w:bookmarkEnd w:id="50"/>
    <w:proofErr w:type="spellStart"/>
    <w:r w:rsidRPr="000C41F9">
      <w:t>lkjlljljkljklkjljklj</w:t>
    </w:r>
    <w:proofErr w:type="spellEnd"/>
  </w:p>
  <w:p w:rsidR="009726DD" w:rsidRPr="000C41F9" w:rsidRDefault="009726DD">
    <w:pPr>
      <w:pStyle w:val="Bunntekst"/>
      <w:rPr>
        <w:sz w:val="6"/>
        <w:lang w:val="nb-NO"/>
      </w:rPr>
    </w:pPr>
  </w:p>
  <w:p w:rsidR="009726DD" w:rsidRDefault="009726DD" w:rsidP="006B04FC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91" w:rsidRDefault="00C83691">
      <w:r>
        <w:separator/>
      </w:r>
    </w:p>
  </w:footnote>
  <w:footnote w:type="continuationSeparator" w:id="0">
    <w:p w:rsidR="00C83691" w:rsidRDefault="00C8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06" w:rsidRDefault="005E53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dato</w:t>
          </w:r>
        </w:p>
        <w:p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referanse</w:t>
          </w:r>
        </w:p>
        <w:p w:rsidR="009726DD" w:rsidRDefault="009726DD">
          <w:pPr>
            <w:pStyle w:val="DatoRefFyllInn"/>
          </w:pPr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9776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E5306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5E5306">
      <w:t>5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261969">
          <w:pPr>
            <w:pStyle w:val="DatoRefTekst"/>
          </w:pPr>
        </w:p>
        <w:p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FyllInn1"/>
          </w:pPr>
        </w:p>
      </w:tc>
    </w:tr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F291D">
            <w:rPr>
              <w:noProof/>
            </w:rPr>
            <w:t>19.10.2020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Topptekst"/>
    </w:pPr>
  </w:p>
  <w:p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E5306">
      <w:t>5</w:t>
    </w:r>
    <w:r>
      <w:fldChar w:fldCharType="end"/>
    </w:r>
    <w:r>
      <w:t xml:space="preserve"> </w:t>
    </w:r>
    <w:bookmarkStart w:id="41" w:name="lblSideteller2"/>
    <w:r>
      <w:t>av</w:t>
    </w:r>
    <w:bookmarkEnd w:id="4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5E5306">
      <w:t>5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Header2"/>
          </w:pPr>
          <w:bookmarkStart w:id="42" w:name="lblTopptekst2"/>
          <w:r>
            <w:t>Norges teknisk-naturvitenskapelige universitet</w:t>
          </w:r>
          <w:bookmarkEnd w:id="42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261969">
          <w:pPr>
            <w:pStyle w:val="DatoRefTekst"/>
          </w:pPr>
          <w:bookmarkStart w:id="43" w:name="lblVarDato2"/>
          <w:r>
            <w:t>Dat</w:t>
          </w:r>
          <w:bookmarkEnd w:id="43"/>
          <w:r>
            <w:t>o</w:t>
          </w:r>
        </w:p>
        <w:bookmarkStart w:id="44" w:name="varDato2"/>
        <w:bookmarkEnd w:id="44"/>
        <w:p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F291D">
            <w:rPr>
              <w:noProof/>
            </w:rPr>
            <w:t>19.10.2020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bookmarkStart w:id="45" w:name="lblVarRef2"/>
          <w:r>
            <w:t>Referanse</w:t>
          </w:r>
          <w:bookmarkEnd w:id="45"/>
        </w:p>
        <w:p w:rsidR="009726DD" w:rsidRDefault="009726DD">
          <w:pPr>
            <w:pStyle w:val="DatoRefFyllInn"/>
          </w:pPr>
          <w:bookmarkStart w:id="46" w:name="varRef2"/>
          <w:bookmarkEnd w:id="46"/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dato</w:t>
          </w:r>
        </w:p>
        <w:p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referanse</w:t>
          </w:r>
        </w:p>
        <w:p w:rsidR="009726DD" w:rsidRDefault="009726DD">
          <w:pPr>
            <w:pStyle w:val="DatoFyllInn1"/>
          </w:pPr>
        </w:p>
      </w:tc>
    </w:tr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FA0A20">
          <w:pPr>
            <w:pStyle w:val="Header1"/>
          </w:pPr>
          <w:r>
            <w:t>Kommunikasjonsavdelingen</w:t>
          </w:r>
        </w:p>
        <w:p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2"/>
          </w:pPr>
          <w:r>
            <w:t>Deres dato</w:t>
          </w:r>
        </w:p>
        <w:p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2"/>
          </w:pPr>
          <w:r>
            <w:t>Deres referanse</w:t>
          </w:r>
        </w:p>
        <w:p w:rsidR="009726DD" w:rsidRDefault="009726DD">
          <w:pPr>
            <w:pStyle w:val="DatoRefFyllInn"/>
          </w:pPr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8E34AC"/>
    <w:multiLevelType w:val="hybridMultilevel"/>
    <w:tmpl w:val="BAF4BA76"/>
    <w:lvl w:ilvl="0" w:tplc="75DCD83A">
      <w:start w:val="3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3721"/>
    <w:rsid w:val="00037F11"/>
    <w:rsid w:val="00045F47"/>
    <w:rsid w:val="0004688D"/>
    <w:rsid w:val="000716FE"/>
    <w:rsid w:val="00072E86"/>
    <w:rsid w:val="000817BD"/>
    <w:rsid w:val="000B4FDC"/>
    <w:rsid w:val="000C41F9"/>
    <w:rsid w:val="000C56AC"/>
    <w:rsid w:val="000D4E36"/>
    <w:rsid w:val="000D78B1"/>
    <w:rsid w:val="000F257D"/>
    <w:rsid w:val="000F6D61"/>
    <w:rsid w:val="00110F06"/>
    <w:rsid w:val="0014656A"/>
    <w:rsid w:val="00165FD2"/>
    <w:rsid w:val="0018279C"/>
    <w:rsid w:val="001841E0"/>
    <w:rsid w:val="00185BA3"/>
    <w:rsid w:val="001A3790"/>
    <w:rsid w:val="001B22CA"/>
    <w:rsid w:val="001C6420"/>
    <w:rsid w:val="001E4449"/>
    <w:rsid w:val="001E57B1"/>
    <w:rsid w:val="001F054E"/>
    <w:rsid w:val="00213E34"/>
    <w:rsid w:val="002204C3"/>
    <w:rsid w:val="00236D4C"/>
    <w:rsid w:val="00261969"/>
    <w:rsid w:val="00265163"/>
    <w:rsid w:val="00265CA3"/>
    <w:rsid w:val="0027084E"/>
    <w:rsid w:val="00284090"/>
    <w:rsid w:val="002849AF"/>
    <w:rsid w:val="00290AB9"/>
    <w:rsid w:val="00295CE4"/>
    <w:rsid w:val="002B0A8B"/>
    <w:rsid w:val="002C2948"/>
    <w:rsid w:val="002C3C5D"/>
    <w:rsid w:val="002C5B7D"/>
    <w:rsid w:val="002D14CB"/>
    <w:rsid w:val="002E1A4F"/>
    <w:rsid w:val="002E2C64"/>
    <w:rsid w:val="002E461D"/>
    <w:rsid w:val="002F6C5D"/>
    <w:rsid w:val="0030528C"/>
    <w:rsid w:val="0030556E"/>
    <w:rsid w:val="00324DBD"/>
    <w:rsid w:val="00340047"/>
    <w:rsid w:val="003438EA"/>
    <w:rsid w:val="00346634"/>
    <w:rsid w:val="00346770"/>
    <w:rsid w:val="00350092"/>
    <w:rsid w:val="003537B4"/>
    <w:rsid w:val="00362C8F"/>
    <w:rsid w:val="0039080A"/>
    <w:rsid w:val="00391861"/>
    <w:rsid w:val="00394746"/>
    <w:rsid w:val="003A29E5"/>
    <w:rsid w:val="003A2C38"/>
    <w:rsid w:val="003B4F55"/>
    <w:rsid w:val="003B50DD"/>
    <w:rsid w:val="003C03A0"/>
    <w:rsid w:val="003C560C"/>
    <w:rsid w:val="003C6487"/>
    <w:rsid w:val="003D4736"/>
    <w:rsid w:val="003E1895"/>
    <w:rsid w:val="00402D5D"/>
    <w:rsid w:val="00407778"/>
    <w:rsid w:val="00416840"/>
    <w:rsid w:val="00421ADE"/>
    <w:rsid w:val="0043332D"/>
    <w:rsid w:val="00437D7A"/>
    <w:rsid w:val="0044242C"/>
    <w:rsid w:val="00453A7A"/>
    <w:rsid w:val="00464FFF"/>
    <w:rsid w:val="00476E3A"/>
    <w:rsid w:val="0048541D"/>
    <w:rsid w:val="004858D3"/>
    <w:rsid w:val="004945E9"/>
    <w:rsid w:val="004C19AA"/>
    <w:rsid w:val="004D0E2C"/>
    <w:rsid w:val="004E2F74"/>
    <w:rsid w:val="004E3714"/>
    <w:rsid w:val="004F119E"/>
    <w:rsid w:val="004F247D"/>
    <w:rsid w:val="005011CF"/>
    <w:rsid w:val="005273E5"/>
    <w:rsid w:val="00541D74"/>
    <w:rsid w:val="00545152"/>
    <w:rsid w:val="005500B6"/>
    <w:rsid w:val="00561BF5"/>
    <w:rsid w:val="005805BD"/>
    <w:rsid w:val="00581478"/>
    <w:rsid w:val="00582C94"/>
    <w:rsid w:val="0058503D"/>
    <w:rsid w:val="00587EEF"/>
    <w:rsid w:val="00591C02"/>
    <w:rsid w:val="005A0F18"/>
    <w:rsid w:val="005A49A0"/>
    <w:rsid w:val="005A4D04"/>
    <w:rsid w:val="005A72FB"/>
    <w:rsid w:val="005C22F5"/>
    <w:rsid w:val="005C5EB8"/>
    <w:rsid w:val="005E2208"/>
    <w:rsid w:val="005E2856"/>
    <w:rsid w:val="005E368C"/>
    <w:rsid w:val="005E4352"/>
    <w:rsid w:val="005E5306"/>
    <w:rsid w:val="00620A98"/>
    <w:rsid w:val="00624F91"/>
    <w:rsid w:val="00645F8B"/>
    <w:rsid w:val="00694E05"/>
    <w:rsid w:val="006A3EC6"/>
    <w:rsid w:val="006A6684"/>
    <w:rsid w:val="006B04FC"/>
    <w:rsid w:val="006B6ECE"/>
    <w:rsid w:val="006C163B"/>
    <w:rsid w:val="006C5743"/>
    <w:rsid w:val="006D75C8"/>
    <w:rsid w:val="006E2BDC"/>
    <w:rsid w:val="006E7A43"/>
    <w:rsid w:val="006F74AC"/>
    <w:rsid w:val="00714810"/>
    <w:rsid w:val="00750639"/>
    <w:rsid w:val="00750A26"/>
    <w:rsid w:val="0076192F"/>
    <w:rsid w:val="00773768"/>
    <w:rsid w:val="007749A6"/>
    <w:rsid w:val="00774CDA"/>
    <w:rsid w:val="007767A4"/>
    <w:rsid w:val="007819D0"/>
    <w:rsid w:val="00782944"/>
    <w:rsid w:val="007861E7"/>
    <w:rsid w:val="00791041"/>
    <w:rsid w:val="007A4994"/>
    <w:rsid w:val="007C3019"/>
    <w:rsid w:val="007D28DC"/>
    <w:rsid w:val="007E1329"/>
    <w:rsid w:val="007F62C2"/>
    <w:rsid w:val="0080096C"/>
    <w:rsid w:val="00814C7E"/>
    <w:rsid w:val="00821F58"/>
    <w:rsid w:val="0083538A"/>
    <w:rsid w:val="008375D8"/>
    <w:rsid w:val="008779C6"/>
    <w:rsid w:val="00885029"/>
    <w:rsid w:val="00891973"/>
    <w:rsid w:val="008A2AA9"/>
    <w:rsid w:val="008A377B"/>
    <w:rsid w:val="008A3D98"/>
    <w:rsid w:val="008C03B1"/>
    <w:rsid w:val="008C1D08"/>
    <w:rsid w:val="008C2C9B"/>
    <w:rsid w:val="008D1373"/>
    <w:rsid w:val="008D4F37"/>
    <w:rsid w:val="008E17B4"/>
    <w:rsid w:val="008E3591"/>
    <w:rsid w:val="008E63DF"/>
    <w:rsid w:val="008F159C"/>
    <w:rsid w:val="008F4E19"/>
    <w:rsid w:val="00907767"/>
    <w:rsid w:val="00921CB4"/>
    <w:rsid w:val="009343EB"/>
    <w:rsid w:val="0093544C"/>
    <w:rsid w:val="009726DD"/>
    <w:rsid w:val="009776CD"/>
    <w:rsid w:val="00986244"/>
    <w:rsid w:val="009A11A6"/>
    <w:rsid w:val="009B4D4D"/>
    <w:rsid w:val="009C6A59"/>
    <w:rsid w:val="009D7AFA"/>
    <w:rsid w:val="009E4C18"/>
    <w:rsid w:val="009F291D"/>
    <w:rsid w:val="009F7ED6"/>
    <w:rsid w:val="00A008B6"/>
    <w:rsid w:val="00A05E28"/>
    <w:rsid w:val="00A30FA8"/>
    <w:rsid w:val="00A32318"/>
    <w:rsid w:val="00A4678C"/>
    <w:rsid w:val="00A62F4C"/>
    <w:rsid w:val="00A727E6"/>
    <w:rsid w:val="00A77EE8"/>
    <w:rsid w:val="00A82053"/>
    <w:rsid w:val="00A84F29"/>
    <w:rsid w:val="00A86A56"/>
    <w:rsid w:val="00AA1259"/>
    <w:rsid w:val="00AA750D"/>
    <w:rsid w:val="00AB2EBF"/>
    <w:rsid w:val="00AD08DF"/>
    <w:rsid w:val="00AD1743"/>
    <w:rsid w:val="00AD3004"/>
    <w:rsid w:val="00AE0345"/>
    <w:rsid w:val="00AF2A52"/>
    <w:rsid w:val="00B052B0"/>
    <w:rsid w:val="00B40B76"/>
    <w:rsid w:val="00B44FDE"/>
    <w:rsid w:val="00B4527A"/>
    <w:rsid w:val="00B54618"/>
    <w:rsid w:val="00B6069A"/>
    <w:rsid w:val="00B752B0"/>
    <w:rsid w:val="00B76C93"/>
    <w:rsid w:val="00B76CB7"/>
    <w:rsid w:val="00B92298"/>
    <w:rsid w:val="00BA2CBC"/>
    <w:rsid w:val="00BB7AC8"/>
    <w:rsid w:val="00BC3F80"/>
    <w:rsid w:val="00BC489B"/>
    <w:rsid w:val="00BD3C86"/>
    <w:rsid w:val="00BE1FCD"/>
    <w:rsid w:val="00BE6D8F"/>
    <w:rsid w:val="00BE754E"/>
    <w:rsid w:val="00BF4BB8"/>
    <w:rsid w:val="00C02E41"/>
    <w:rsid w:val="00C03DF3"/>
    <w:rsid w:val="00C26326"/>
    <w:rsid w:val="00C2664F"/>
    <w:rsid w:val="00C26A2F"/>
    <w:rsid w:val="00C27718"/>
    <w:rsid w:val="00C40442"/>
    <w:rsid w:val="00C4088F"/>
    <w:rsid w:val="00C52363"/>
    <w:rsid w:val="00C6269C"/>
    <w:rsid w:val="00C664AE"/>
    <w:rsid w:val="00C670CC"/>
    <w:rsid w:val="00C71F2B"/>
    <w:rsid w:val="00C7574D"/>
    <w:rsid w:val="00C7707C"/>
    <w:rsid w:val="00C83691"/>
    <w:rsid w:val="00C877CE"/>
    <w:rsid w:val="00C90724"/>
    <w:rsid w:val="00CA2C25"/>
    <w:rsid w:val="00CA5792"/>
    <w:rsid w:val="00CB2144"/>
    <w:rsid w:val="00CB278E"/>
    <w:rsid w:val="00CC0998"/>
    <w:rsid w:val="00CD6786"/>
    <w:rsid w:val="00CE605F"/>
    <w:rsid w:val="00CF46FD"/>
    <w:rsid w:val="00D03848"/>
    <w:rsid w:val="00D112A4"/>
    <w:rsid w:val="00D24EDF"/>
    <w:rsid w:val="00D24F71"/>
    <w:rsid w:val="00D32FD4"/>
    <w:rsid w:val="00D35BD9"/>
    <w:rsid w:val="00D37204"/>
    <w:rsid w:val="00D403BB"/>
    <w:rsid w:val="00D5048C"/>
    <w:rsid w:val="00D57025"/>
    <w:rsid w:val="00D64A58"/>
    <w:rsid w:val="00D74A4E"/>
    <w:rsid w:val="00D7501C"/>
    <w:rsid w:val="00D814EB"/>
    <w:rsid w:val="00D8355A"/>
    <w:rsid w:val="00D8533A"/>
    <w:rsid w:val="00DA5E23"/>
    <w:rsid w:val="00DB6136"/>
    <w:rsid w:val="00DD544D"/>
    <w:rsid w:val="00DE787D"/>
    <w:rsid w:val="00E02C20"/>
    <w:rsid w:val="00E06B72"/>
    <w:rsid w:val="00E24797"/>
    <w:rsid w:val="00E45A14"/>
    <w:rsid w:val="00E74851"/>
    <w:rsid w:val="00E96141"/>
    <w:rsid w:val="00E971D9"/>
    <w:rsid w:val="00EC39F1"/>
    <w:rsid w:val="00ED109B"/>
    <w:rsid w:val="00EE02D0"/>
    <w:rsid w:val="00EE6723"/>
    <w:rsid w:val="00F01CC7"/>
    <w:rsid w:val="00F04E2D"/>
    <w:rsid w:val="00F05D3E"/>
    <w:rsid w:val="00F10697"/>
    <w:rsid w:val="00F119E0"/>
    <w:rsid w:val="00F2099D"/>
    <w:rsid w:val="00F24415"/>
    <w:rsid w:val="00F44E43"/>
    <w:rsid w:val="00F4578F"/>
    <w:rsid w:val="00F647E3"/>
    <w:rsid w:val="00F67A2C"/>
    <w:rsid w:val="00F7014D"/>
    <w:rsid w:val="00F72F06"/>
    <w:rsid w:val="00F731D7"/>
    <w:rsid w:val="00F739CB"/>
    <w:rsid w:val="00F76511"/>
    <w:rsid w:val="00F77BD2"/>
    <w:rsid w:val="00F9006A"/>
    <w:rsid w:val="00F9584A"/>
    <w:rsid w:val="00FA0A20"/>
    <w:rsid w:val="00FB0B52"/>
    <w:rsid w:val="00FC0411"/>
    <w:rsid w:val="00FC699E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A6E4CC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NV-ADM\mal-mot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mal-mote.dotm</Template>
  <TotalTime>0</TotalTime>
  <Pages>5</Pages>
  <Words>1642</Words>
  <Characters>8597</Characters>
  <Application>Microsoft Office Word</Application>
  <DocSecurity>0</DocSecurity>
  <Lines>2865</Lines>
  <Paragraphs>1279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3</cp:revision>
  <cp:lastPrinted>2019-01-21T13:06:00Z</cp:lastPrinted>
  <dcterms:created xsi:type="dcterms:W3CDTF">2020-10-19T19:54:00Z</dcterms:created>
  <dcterms:modified xsi:type="dcterms:W3CDTF">2020-10-19T19:57:00Z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