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 w:rsidP="00581478">
      <w:pPr>
        <w:pStyle w:val="FyllLinje"/>
        <w:ind w:firstLine="635"/>
      </w:pPr>
    </w:p>
    <w:p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Default="007767A4" w:rsidP="00D74A4E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 w:rsidR="00E56F81"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p w:rsidR="00915A3B" w:rsidRDefault="004137B6" w:rsidP="00915A3B">
      <w:pPr>
        <w:tabs>
          <w:tab w:val="left" w:pos="1418"/>
          <w:tab w:val="left" w:pos="3969"/>
          <w:tab w:val="right" w:pos="9639"/>
        </w:tabs>
        <w:spacing w:before="193" w:after="167"/>
        <w:ind w:right="-96"/>
        <w:rPr>
          <w:sz w:val="16"/>
          <w:lang w:val="nb-NO"/>
        </w:rPr>
      </w:pPr>
      <w:r>
        <w:rPr>
          <w:sz w:val="16"/>
          <w:lang w:val="nb-NO"/>
        </w:rPr>
        <w:t xml:space="preserve">    </w:t>
      </w:r>
      <w:proofErr w:type="gramStart"/>
      <w:r w:rsidRPr="004137B6">
        <w:rPr>
          <w:sz w:val="16"/>
          <w:lang w:val="nb-NO"/>
        </w:rPr>
        <w:t>Tilstede</w:t>
      </w:r>
      <w:proofErr w:type="gramEnd"/>
      <w:r w:rsidRPr="004137B6">
        <w:rPr>
          <w:sz w:val="16"/>
          <w:lang w:val="nb-NO"/>
        </w:rPr>
        <w:t>:</w:t>
      </w:r>
      <w:r>
        <w:rPr>
          <w:sz w:val="16"/>
          <w:lang w:val="nb-NO"/>
        </w:rPr>
        <w:t xml:space="preserve"> </w:t>
      </w:r>
      <w:r>
        <w:rPr>
          <w:sz w:val="16"/>
          <w:lang w:val="nb-NO"/>
        </w:rPr>
        <w:t>Øyvind</w:t>
      </w:r>
      <w:r>
        <w:rPr>
          <w:sz w:val="16"/>
          <w:lang w:val="nb-NO"/>
        </w:rPr>
        <w:t xml:space="preserve"> W. </w:t>
      </w:r>
      <w:r>
        <w:rPr>
          <w:sz w:val="16"/>
          <w:lang w:val="nb-NO"/>
        </w:rPr>
        <w:t xml:space="preserve">Gregersen, Anita Storsve, Gerd Inger </w:t>
      </w:r>
      <w:proofErr w:type="spellStart"/>
      <w:r>
        <w:rPr>
          <w:sz w:val="16"/>
          <w:lang w:val="nb-NO"/>
        </w:rPr>
        <w:t>Sætnom</w:t>
      </w:r>
      <w:proofErr w:type="spellEnd"/>
      <w:r>
        <w:rPr>
          <w:sz w:val="16"/>
          <w:lang w:val="nb-NO"/>
        </w:rPr>
        <w:t>, Henriette Vaagland, Lise Skorstad, Lisbeth Aune, Ronny</w:t>
      </w:r>
      <w:r w:rsidR="00915A3B">
        <w:rPr>
          <w:sz w:val="16"/>
          <w:lang w:val="nb-NO"/>
        </w:rPr>
        <w:tab/>
      </w:r>
      <w:r w:rsidR="00915A3B">
        <w:rPr>
          <w:sz w:val="16"/>
          <w:lang w:val="nb-NO"/>
        </w:rPr>
        <w:tab/>
      </w:r>
      <w:r>
        <w:rPr>
          <w:sz w:val="16"/>
          <w:lang w:val="nb-NO"/>
        </w:rPr>
        <w:t>Kjeldsberg, Pei Na Kui, Marit Martinsen</w:t>
      </w:r>
      <w:r w:rsidR="00915A3B">
        <w:rPr>
          <w:sz w:val="16"/>
          <w:lang w:val="nb-NO"/>
        </w:rPr>
        <w:br/>
        <w:t>_____________________________________________________________________________________________________</w:t>
      </w:r>
      <w:r>
        <w:rPr>
          <w:sz w:val="16"/>
          <w:lang w:val="nb-NO"/>
        </w:rPr>
        <w:t xml:space="preserve">    </w:t>
      </w:r>
    </w:p>
    <w:p w:rsidR="004137B6" w:rsidRPr="004137B6" w:rsidRDefault="00915A3B" w:rsidP="004137B6">
      <w:pPr>
        <w:tabs>
          <w:tab w:val="left" w:pos="1418"/>
          <w:tab w:val="left" w:pos="3969"/>
          <w:tab w:val="right" w:pos="9639"/>
        </w:tabs>
        <w:spacing w:before="193" w:after="167"/>
        <w:ind w:right="-96"/>
        <w:rPr>
          <w:sz w:val="16"/>
          <w:lang w:val="nb-NO"/>
        </w:rPr>
      </w:pPr>
      <w:r>
        <w:rPr>
          <w:sz w:val="16"/>
          <w:lang w:val="nb-NO"/>
        </w:rPr>
        <w:t xml:space="preserve">   </w:t>
      </w:r>
      <w:bookmarkStart w:id="28" w:name="_GoBack"/>
      <w:bookmarkEnd w:id="28"/>
      <w:r w:rsidR="004137B6">
        <w:rPr>
          <w:sz w:val="16"/>
          <w:lang w:val="nb-NO"/>
        </w:rPr>
        <w:t>Forfall: Veerle Jaspers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56"/>
        <w:gridCol w:w="2854"/>
        <w:gridCol w:w="1083"/>
        <w:gridCol w:w="4607"/>
      </w:tblGrid>
      <w:tr w:rsidR="004137B6" w:rsidRPr="007767A4" w:rsidTr="004137B6">
        <w:trPr>
          <w:cantSplit/>
        </w:trPr>
        <w:tc>
          <w:tcPr>
            <w:tcW w:w="1156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Om"/>
            <w:r w:rsidRPr="007767A4">
              <w:rPr>
                <w:sz w:val="16"/>
                <w:lang w:val="nb-NO"/>
              </w:rPr>
              <w:t>Om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544" w:type="dxa"/>
            <w:gridSpan w:val="3"/>
          </w:tcPr>
          <w:p w:rsidR="00D74A4E" w:rsidRPr="007C167E" w:rsidRDefault="007E1329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overskrift"/>
            <w:bookmarkStart w:id="31" w:name="gjelder"/>
            <w:bookmarkEnd w:id="30"/>
            <w:bookmarkEnd w:id="31"/>
            <w:proofErr w:type="spellStart"/>
            <w:r>
              <w:rPr>
                <w:rFonts w:cs="Arial"/>
                <w:lang w:val="nb-NO"/>
              </w:rPr>
              <w:t>Losam</w:t>
            </w:r>
            <w:proofErr w:type="spellEnd"/>
            <w:r>
              <w:rPr>
                <w:rFonts w:cs="Arial"/>
                <w:lang w:val="nb-NO"/>
              </w:rPr>
              <w:t xml:space="preserve">-møte </w:t>
            </w:r>
            <w:r w:rsidR="000C1FDB">
              <w:rPr>
                <w:rFonts w:cs="Arial"/>
                <w:lang w:val="nb-NO"/>
              </w:rPr>
              <w:t>10</w:t>
            </w:r>
            <w:r w:rsidR="00324DBD">
              <w:rPr>
                <w:rFonts w:cs="Arial"/>
                <w:lang w:val="nb-NO"/>
              </w:rPr>
              <w:t>-</w:t>
            </w:r>
            <w:r w:rsidR="008E3591">
              <w:rPr>
                <w:rFonts w:cs="Arial"/>
                <w:lang w:val="nb-NO"/>
              </w:rPr>
              <w:t>20</w:t>
            </w:r>
          </w:p>
        </w:tc>
      </w:tr>
      <w:tr w:rsidR="004137B6" w:rsidRPr="00324DBD" w:rsidTr="004137B6">
        <w:trPr>
          <w:cantSplit/>
        </w:trPr>
        <w:tc>
          <w:tcPr>
            <w:tcW w:w="1156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Motetid"/>
            <w:r w:rsidRPr="007767A4">
              <w:rPr>
                <w:sz w:val="16"/>
                <w:lang w:val="nb-NO"/>
              </w:rPr>
              <w:t>Møtetid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54" w:type="dxa"/>
          </w:tcPr>
          <w:p w:rsidR="00D74A4E" w:rsidRPr="007C167E" w:rsidRDefault="000C1FDB" w:rsidP="00BB7AC8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Tid"/>
            <w:bookmarkStart w:id="34" w:name="motetid"/>
            <w:bookmarkEnd w:id="33"/>
            <w:bookmarkEnd w:id="34"/>
            <w:r>
              <w:rPr>
                <w:rFonts w:cs="Arial"/>
                <w:lang w:val="nb-NO"/>
              </w:rPr>
              <w:t>23</w:t>
            </w:r>
            <w:r w:rsidR="00F05D3E">
              <w:rPr>
                <w:rFonts w:cs="Arial"/>
                <w:lang w:val="nb-NO"/>
              </w:rPr>
              <w:t>.</w:t>
            </w:r>
            <w:r w:rsidR="00D7501C">
              <w:rPr>
                <w:rFonts w:cs="Arial"/>
                <w:lang w:val="nb-NO"/>
              </w:rPr>
              <w:t>1</w:t>
            </w:r>
            <w:r>
              <w:rPr>
                <w:rFonts w:cs="Arial"/>
                <w:lang w:val="nb-NO"/>
              </w:rPr>
              <w:t>1</w:t>
            </w:r>
            <w:r w:rsidR="00F05D3E">
              <w:rPr>
                <w:rFonts w:cs="Arial"/>
                <w:lang w:val="nb-NO"/>
              </w:rPr>
              <w:t>.</w:t>
            </w:r>
            <w:r w:rsidR="008E3591">
              <w:rPr>
                <w:rFonts w:cs="Arial"/>
                <w:lang w:val="nb-NO"/>
              </w:rPr>
              <w:t>20</w:t>
            </w:r>
            <w:r w:rsidR="00F05D3E">
              <w:rPr>
                <w:rFonts w:cs="Arial"/>
                <w:lang w:val="nb-NO"/>
              </w:rPr>
              <w:t xml:space="preserve"> </w:t>
            </w:r>
            <w:proofErr w:type="spellStart"/>
            <w:r w:rsidR="00F05D3E">
              <w:rPr>
                <w:rFonts w:cs="Arial"/>
                <w:lang w:val="nb-NO"/>
              </w:rPr>
              <w:t>kl</w:t>
            </w:r>
            <w:proofErr w:type="spellEnd"/>
            <w:r w:rsidR="00F05D3E">
              <w:rPr>
                <w:rFonts w:cs="Arial"/>
                <w:lang w:val="nb-NO"/>
              </w:rPr>
              <w:t xml:space="preserve"> </w:t>
            </w:r>
            <w:r w:rsidR="005E2208">
              <w:rPr>
                <w:rFonts w:cs="Arial"/>
                <w:lang w:val="nb-NO"/>
              </w:rPr>
              <w:t>1</w:t>
            </w:r>
            <w:r w:rsidR="00507598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.</w:t>
            </w:r>
            <w:r w:rsidR="00507598">
              <w:rPr>
                <w:rFonts w:cs="Arial"/>
                <w:lang w:val="nb-NO"/>
              </w:rPr>
              <w:t>3</w:t>
            </w:r>
            <w:r w:rsidR="005E2208">
              <w:rPr>
                <w:rFonts w:cs="Arial"/>
                <w:lang w:val="nb-NO"/>
              </w:rPr>
              <w:t>0</w:t>
            </w:r>
            <w:r w:rsidR="008E3591">
              <w:rPr>
                <w:rFonts w:cs="Arial"/>
                <w:lang w:val="nb-NO"/>
              </w:rPr>
              <w:t>-</w:t>
            </w:r>
            <w:r w:rsidR="005E2208">
              <w:rPr>
                <w:rFonts w:cs="Arial"/>
                <w:lang w:val="nb-NO"/>
              </w:rPr>
              <w:t>1</w:t>
            </w:r>
            <w:r w:rsidR="00507598">
              <w:rPr>
                <w:rFonts w:cs="Arial"/>
                <w:lang w:val="nb-NO"/>
              </w:rPr>
              <w:t>2</w:t>
            </w:r>
            <w:r w:rsidR="005E2208">
              <w:rPr>
                <w:rFonts w:cs="Arial"/>
                <w:lang w:val="nb-NO"/>
              </w:rPr>
              <w:t>.</w:t>
            </w:r>
            <w:r w:rsidR="00507598">
              <w:rPr>
                <w:rFonts w:cs="Arial"/>
                <w:lang w:val="nb-NO"/>
              </w:rPr>
              <w:t>0</w:t>
            </w:r>
            <w:r w:rsidR="005E2208">
              <w:rPr>
                <w:rFonts w:cs="Arial"/>
                <w:lang w:val="nb-NO"/>
              </w:rPr>
              <w:t>0</w:t>
            </w:r>
          </w:p>
        </w:tc>
        <w:tc>
          <w:tcPr>
            <w:tcW w:w="1083" w:type="dxa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5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5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07" w:type="dxa"/>
          </w:tcPr>
          <w:p w:rsidR="00D74A4E" w:rsidRPr="007C167E" w:rsidRDefault="005E2208" w:rsidP="00C2632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Sted"/>
            <w:bookmarkStart w:id="37" w:name="motested"/>
            <w:bookmarkEnd w:id="36"/>
            <w:bookmarkEnd w:id="37"/>
            <w:r>
              <w:rPr>
                <w:rFonts w:cs="Arial"/>
                <w:lang w:val="nb-NO"/>
              </w:rPr>
              <w:t>Skype</w:t>
            </w:r>
          </w:p>
        </w:tc>
      </w:tr>
      <w:tr w:rsidR="004137B6" w:rsidRPr="00324DBD" w:rsidTr="004137B6">
        <w:trPr>
          <w:cantSplit/>
        </w:trPr>
        <w:tc>
          <w:tcPr>
            <w:tcW w:w="1156" w:type="dxa"/>
          </w:tcPr>
          <w:p w:rsidR="00D74A4E" w:rsidRPr="007767A4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Signatur"/>
            <w:r w:rsidRPr="007767A4">
              <w:rPr>
                <w:sz w:val="16"/>
                <w:lang w:val="nb-NO"/>
              </w:rPr>
              <w:t>Signatur</w:t>
            </w:r>
            <w:bookmarkEnd w:id="38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544" w:type="dxa"/>
            <w:gridSpan w:val="3"/>
          </w:tcPr>
          <w:p w:rsidR="00D74A4E" w:rsidRPr="007C167E" w:rsidRDefault="00D74A4E" w:rsidP="009726D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7C167E">
              <w:rPr>
                <w:rFonts w:cs="Arial"/>
                <w:lang w:val="nb-NO"/>
              </w:rPr>
              <w:t xml:space="preserve"> </w:t>
            </w:r>
            <w:r w:rsidR="00DB6136">
              <w:rPr>
                <w:rFonts w:cs="Arial"/>
                <w:lang w:val="nb-NO"/>
              </w:rPr>
              <w:t>ØWG/</w:t>
            </w:r>
            <w:r w:rsidR="005E2208">
              <w:rPr>
                <w:rFonts w:cs="Arial"/>
                <w:lang w:val="nb-NO"/>
              </w:rPr>
              <w:t>MFM</w:t>
            </w:r>
          </w:p>
        </w:tc>
      </w:tr>
    </w:tbl>
    <w:p w:rsidR="000C56AC" w:rsidRDefault="000C56AC" w:rsidP="00F04E2D">
      <w:pPr>
        <w:pStyle w:val="Tilfelt"/>
        <w:ind w:left="0" w:right="0"/>
        <w:rPr>
          <w:rFonts w:ascii="Times New Roman" w:hAnsi="Times New Roman"/>
        </w:rPr>
      </w:pPr>
    </w:p>
    <w:p w:rsidR="000C1FDB" w:rsidRDefault="00F85267" w:rsidP="00FF0F65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Referat</w:t>
      </w:r>
      <w:r w:rsidR="00FF0F65">
        <w:rPr>
          <w:rFonts w:ascii="Times New Roman" w:hAnsi="Times New Roman"/>
        </w:rPr>
        <w:t xml:space="preserve"> og møteinnkalling</w:t>
      </w:r>
      <w:r>
        <w:rPr>
          <w:rFonts w:ascii="Times New Roman" w:hAnsi="Times New Roman"/>
        </w:rPr>
        <w:t xml:space="preserve"> godkjent</w:t>
      </w:r>
    </w:p>
    <w:p w:rsidR="00F85267" w:rsidRDefault="00F85267" w:rsidP="00B44FDE">
      <w:pPr>
        <w:pStyle w:val="Tilfelt"/>
        <w:ind w:left="720" w:right="0" w:firstLine="720"/>
        <w:rPr>
          <w:rFonts w:ascii="Times New Roman" w:hAnsi="Times New Roman"/>
        </w:rPr>
      </w:pPr>
    </w:p>
    <w:p w:rsidR="009726DD" w:rsidRPr="000C1FDB" w:rsidRDefault="009726DD" w:rsidP="00F04E2D">
      <w:pPr>
        <w:pStyle w:val="Tilfelt"/>
        <w:ind w:left="0" w:right="0"/>
        <w:rPr>
          <w:rFonts w:ascii="Times New Roman" w:hAnsi="Times New Roman"/>
        </w:rPr>
      </w:pPr>
    </w:p>
    <w:p w:rsidR="008C2C9B" w:rsidRDefault="005E2208" w:rsidP="005E22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Sak 20/</w:t>
      </w:r>
      <w:r w:rsidR="00D7501C">
        <w:rPr>
          <w:rFonts w:ascii="Times New Roman" w:hAnsi="Times New Roman"/>
          <w:b/>
        </w:rPr>
        <w:t>4</w:t>
      </w:r>
      <w:r w:rsidR="00A95F8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ab/>
      </w:r>
      <w:r w:rsidR="00A95F82">
        <w:rPr>
          <w:rFonts w:ascii="Times New Roman" w:hAnsi="Times New Roman"/>
          <w:b/>
        </w:rPr>
        <w:t>Utlysningstekst instituttledere</w:t>
      </w:r>
      <w:r w:rsidR="000C1FDB">
        <w:rPr>
          <w:rFonts w:ascii="Times New Roman" w:hAnsi="Times New Roman"/>
          <w:b/>
        </w:rPr>
        <w:t xml:space="preserve"> 2021 - 2025</w:t>
      </w:r>
    </w:p>
    <w:p w:rsidR="00F85267" w:rsidRDefault="00F85267" w:rsidP="00D8533A">
      <w:pPr>
        <w:pStyle w:val="Tilfelt"/>
        <w:ind w:left="1440" w:right="0"/>
        <w:rPr>
          <w:rFonts w:ascii="Times New Roman" w:hAnsi="Times New Roman"/>
        </w:rPr>
      </w:pPr>
    </w:p>
    <w:p w:rsidR="00F85267" w:rsidRDefault="00FF0F65" w:rsidP="00FF0F65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Det ble i prosessen gitt n</w:t>
      </w:r>
      <w:r w:rsidR="00F85267">
        <w:rPr>
          <w:rFonts w:ascii="Times New Roman" w:hAnsi="Times New Roman"/>
        </w:rPr>
        <w:t xml:space="preserve">oen føringer </w:t>
      </w:r>
      <w:r>
        <w:rPr>
          <w:rFonts w:ascii="Times New Roman" w:hAnsi="Times New Roman"/>
        </w:rPr>
        <w:t xml:space="preserve">til utlysningsteksten fra NTNU styret, men med mulighet for å lokale tilpasninger. </w:t>
      </w:r>
      <w:r w:rsidR="00F852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Det har særlig vært en prosess fra fakultetets side med kvalifikasjonskrav om førstekompetanse på to institutt, IBF og IBA.</w:t>
      </w:r>
    </w:p>
    <w:p w:rsidR="00F85267" w:rsidRDefault="00FF0F65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Etter dialog med sentralt har det blitt enighet om at disse to instituttene kan lyse ut instituttleder der unntak fra førstekompetanse kan bli vurdert. Dette er viktig for at de s</w:t>
      </w:r>
      <w:r w:rsidR="00F85267">
        <w:rPr>
          <w:rFonts w:ascii="Times New Roman" w:hAnsi="Times New Roman"/>
        </w:rPr>
        <w:t>må insti</w:t>
      </w:r>
      <w:r>
        <w:rPr>
          <w:rFonts w:ascii="Times New Roman" w:hAnsi="Times New Roman"/>
        </w:rPr>
        <w:t>t</w:t>
      </w:r>
      <w:r w:rsidR="00F85267">
        <w:rPr>
          <w:rFonts w:ascii="Times New Roman" w:hAnsi="Times New Roman"/>
        </w:rPr>
        <w:t>utt</w:t>
      </w:r>
      <w:r>
        <w:rPr>
          <w:rFonts w:ascii="Times New Roman" w:hAnsi="Times New Roman"/>
        </w:rPr>
        <w:t>ene</w:t>
      </w:r>
      <w:r w:rsidR="00F852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kan</w:t>
      </w:r>
      <w:r w:rsidR="00F85267">
        <w:rPr>
          <w:rFonts w:ascii="Times New Roman" w:hAnsi="Times New Roman"/>
        </w:rPr>
        <w:t xml:space="preserve"> få søkere med riktig kompetanse. </w:t>
      </w:r>
    </w:p>
    <w:p w:rsidR="00F85267" w:rsidRDefault="00F85267" w:rsidP="00D8533A">
      <w:pPr>
        <w:pStyle w:val="Tilfelt"/>
        <w:ind w:left="1440" w:right="0"/>
        <w:rPr>
          <w:rFonts w:ascii="Times New Roman" w:hAnsi="Times New Roman"/>
        </w:rPr>
      </w:pPr>
    </w:p>
    <w:p w:rsidR="00EC0D87" w:rsidRDefault="00F85267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Kommentarer </w:t>
      </w:r>
      <w:r w:rsidR="00FF0F65">
        <w:rPr>
          <w:rFonts w:ascii="Times New Roman" w:hAnsi="Times New Roman"/>
        </w:rPr>
        <w:t>fra LOSAM -</w:t>
      </w:r>
      <w:r>
        <w:rPr>
          <w:rFonts w:ascii="Times New Roman" w:hAnsi="Times New Roman"/>
        </w:rPr>
        <w:t xml:space="preserve"> klokt med denne justeringen, noen institutt der det å ha en type erfaring er like viktig for kvaliteten som forskerkompetanse. </w:t>
      </w:r>
      <w:r w:rsidR="00FF0F65">
        <w:rPr>
          <w:rFonts w:ascii="Times New Roman" w:hAnsi="Times New Roman"/>
        </w:rPr>
        <w:t>Det vil være l</w:t>
      </w:r>
      <w:r>
        <w:rPr>
          <w:rFonts w:ascii="Times New Roman" w:hAnsi="Times New Roman"/>
        </w:rPr>
        <w:t xml:space="preserve">ogisk for noen institutter. </w:t>
      </w:r>
    </w:p>
    <w:p w:rsidR="00EC0D87" w:rsidRDefault="00EC0D87" w:rsidP="00D8533A">
      <w:pPr>
        <w:pStyle w:val="Tilfelt"/>
        <w:ind w:left="1440" w:right="0"/>
        <w:rPr>
          <w:rFonts w:ascii="Times New Roman" w:hAnsi="Times New Roman"/>
        </w:rPr>
      </w:pPr>
    </w:p>
    <w:p w:rsidR="00EC0D87" w:rsidRDefault="00EC0D87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påpekes at det står i kulepunkt en på kvalifikasjonskrav </w:t>
      </w:r>
      <w:r>
        <w:rPr>
          <w:rFonts w:ascii="Times" w:hAnsi="Times" w:cs="Times"/>
          <w:bCs/>
        </w:rPr>
        <w:t xml:space="preserve">vitenskapelig kompetanse, førstestillingsnivå, </w:t>
      </w:r>
      <w:proofErr w:type="gramStart"/>
      <w:r>
        <w:rPr>
          <w:rFonts w:ascii="Times" w:hAnsi="Times" w:cs="Times"/>
          <w:bCs/>
        </w:rPr>
        <w:t>dr.grad</w:t>
      </w:r>
      <w:proofErr w:type="gramEnd"/>
      <w:r>
        <w:rPr>
          <w:rFonts w:ascii="Times" w:hAnsi="Times" w:cs="Times"/>
          <w:bCs/>
        </w:rPr>
        <w:t xml:space="preserve"> eller tilsvarende innenfor ett av fakultetets fagområder.  </w:t>
      </w:r>
      <w:r>
        <w:rPr>
          <w:rFonts w:ascii="Times New Roman" w:hAnsi="Times New Roman"/>
        </w:rPr>
        <w:t xml:space="preserve">Vil en få den faglige legitimiteten dersom </w:t>
      </w:r>
      <w:proofErr w:type="spellStart"/>
      <w:r>
        <w:rPr>
          <w:rFonts w:ascii="Times New Roman" w:hAnsi="Times New Roman"/>
        </w:rPr>
        <w:t>fakultetes</w:t>
      </w:r>
      <w:proofErr w:type="spellEnd"/>
      <w:r>
        <w:rPr>
          <w:rFonts w:ascii="Times New Roman" w:hAnsi="Times New Roman"/>
        </w:rPr>
        <w:t xml:space="preserve"> og ikke instituttets fagområder er kravet? Dekan mener at det er en risiko rundt det å ikke</w:t>
      </w:r>
      <w:r w:rsidR="00F85267">
        <w:rPr>
          <w:rFonts w:ascii="Times New Roman" w:hAnsi="Times New Roman"/>
        </w:rPr>
        <w:t xml:space="preserve"> få kvalifiserte søkere</w:t>
      </w:r>
      <w:r>
        <w:rPr>
          <w:rFonts w:ascii="Times New Roman" w:hAnsi="Times New Roman"/>
        </w:rPr>
        <w:t xml:space="preserve"> dersom dette begrenses til institutt</w:t>
      </w:r>
      <w:r w:rsidR="00F85267">
        <w:rPr>
          <w:rFonts w:ascii="Times New Roman" w:hAnsi="Times New Roman"/>
        </w:rPr>
        <w:t xml:space="preserve">. Noen institutt har </w:t>
      </w:r>
      <w:r>
        <w:rPr>
          <w:rFonts w:ascii="Times New Roman" w:hAnsi="Times New Roman"/>
        </w:rPr>
        <w:t xml:space="preserve">valgt å begrense seg til </w:t>
      </w:r>
      <w:r w:rsidR="00F85267">
        <w:rPr>
          <w:rFonts w:ascii="Times New Roman" w:hAnsi="Times New Roman"/>
        </w:rPr>
        <w:t>institutt</w:t>
      </w:r>
      <w:r>
        <w:rPr>
          <w:rFonts w:ascii="Times New Roman" w:hAnsi="Times New Roman"/>
        </w:rPr>
        <w:t>enes fagområder, der man av erfaring vet at det er mange kvalifiserte søkere</w:t>
      </w:r>
      <w:r w:rsidR="00F85267">
        <w:rPr>
          <w:rFonts w:ascii="Times New Roman" w:hAnsi="Times New Roman"/>
        </w:rPr>
        <w:t xml:space="preserve">, mens andre har </w:t>
      </w:r>
      <w:r>
        <w:rPr>
          <w:rFonts w:ascii="Times New Roman" w:hAnsi="Times New Roman"/>
        </w:rPr>
        <w:t>fakultetets fagområde</w:t>
      </w:r>
      <w:r w:rsidR="00F85267">
        <w:rPr>
          <w:rFonts w:ascii="Times New Roman" w:hAnsi="Times New Roman"/>
        </w:rPr>
        <w:t xml:space="preserve"> fordi det er krysninger av kompetanse</w:t>
      </w:r>
      <w:r>
        <w:rPr>
          <w:rFonts w:ascii="Times New Roman" w:hAnsi="Times New Roman"/>
        </w:rPr>
        <w:t xml:space="preserve"> på tvers av </w:t>
      </w:r>
      <w:proofErr w:type="spellStart"/>
      <w:r>
        <w:rPr>
          <w:rFonts w:ascii="Times New Roman" w:hAnsi="Times New Roman"/>
        </w:rPr>
        <w:t>instiuttene</w:t>
      </w:r>
      <w:proofErr w:type="spellEnd"/>
      <w:r w:rsidR="00F8526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Det foreslås at det kan skrives p</w:t>
      </w:r>
      <w:r w:rsidR="00F85267">
        <w:rPr>
          <w:rFonts w:ascii="Times New Roman" w:hAnsi="Times New Roman"/>
        </w:rPr>
        <w:t>rimært instituttets områder</w:t>
      </w:r>
      <w:r>
        <w:rPr>
          <w:rFonts w:ascii="Times New Roman" w:hAnsi="Times New Roman"/>
        </w:rPr>
        <w:t xml:space="preserve">. </w:t>
      </w:r>
    </w:p>
    <w:p w:rsidR="00EC0D87" w:rsidRDefault="00EC0D87" w:rsidP="00EC0D87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" w:hAnsi="Times" w:cs="Times"/>
          <w:bCs/>
        </w:rPr>
        <w:t xml:space="preserve">Teksten ble som følger: vitenskapelig kompetanse, førstestillingsnivå, </w:t>
      </w:r>
      <w:proofErr w:type="gramStart"/>
      <w:r>
        <w:rPr>
          <w:rFonts w:ascii="Times" w:hAnsi="Times" w:cs="Times"/>
          <w:bCs/>
        </w:rPr>
        <w:t>dr.grad</w:t>
      </w:r>
      <w:proofErr w:type="gramEnd"/>
      <w:r>
        <w:rPr>
          <w:rFonts w:ascii="Times" w:hAnsi="Times" w:cs="Times"/>
          <w:bCs/>
        </w:rPr>
        <w:t xml:space="preserve"> eller tilsvarende innenfor ett av fakultetets fagområder, fortrinnsvis innenfor ett av instituttets fagområder</w:t>
      </w:r>
      <w:r>
        <w:rPr>
          <w:rFonts w:ascii="Times New Roman" w:hAnsi="Times New Roman"/>
        </w:rPr>
        <w:t>.</w:t>
      </w:r>
    </w:p>
    <w:p w:rsidR="00687BD0" w:rsidRDefault="00687BD0" w:rsidP="00D8533A">
      <w:pPr>
        <w:pStyle w:val="Tilfelt"/>
        <w:ind w:left="1440" w:right="0"/>
        <w:rPr>
          <w:rFonts w:ascii="Times New Roman" w:hAnsi="Times New Roman"/>
        </w:rPr>
      </w:pPr>
    </w:p>
    <w:p w:rsidR="00BA1272" w:rsidRDefault="00EC0D87" w:rsidP="00D8533A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 ble også diskutert begrepet personalansvar. Dekan påpeker at det er viktig å </w:t>
      </w:r>
      <w:r w:rsidR="00283605">
        <w:rPr>
          <w:rFonts w:ascii="Times New Roman" w:hAnsi="Times New Roman"/>
        </w:rPr>
        <w:t>ikke</w:t>
      </w:r>
      <w:r>
        <w:rPr>
          <w:rFonts w:ascii="Times New Roman" w:hAnsi="Times New Roman"/>
        </w:rPr>
        <w:t xml:space="preserve"> være for firkantet på personalansvar, da det kan ekskludere søkere som ikke har hatt personalansvar, men faglig ledelse. </w:t>
      </w:r>
    </w:p>
    <w:p w:rsidR="00EC0D87" w:rsidRDefault="00EC0D87" w:rsidP="00D8533A">
      <w:pPr>
        <w:pStyle w:val="Tilfelt"/>
        <w:ind w:left="1440" w:right="0"/>
        <w:rPr>
          <w:rFonts w:ascii="Times New Roman" w:hAnsi="Times New Roman"/>
        </w:rPr>
      </w:pPr>
    </w:p>
    <w:p w:rsidR="00BA1272" w:rsidRPr="00EC0D87" w:rsidRDefault="00A95F82" w:rsidP="00EC0D87">
      <w:pPr>
        <w:pStyle w:val="Tilfelt"/>
        <w:ind w:left="0" w:right="0"/>
        <w:rPr>
          <w:rFonts w:ascii="Times New Roman" w:hAnsi="Times New Roman"/>
          <w:b/>
          <w:bCs/>
        </w:rPr>
      </w:pPr>
      <w:r w:rsidRPr="00A95F82">
        <w:rPr>
          <w:rFonts w:ascii="Times New Roman" w:hAnsi="Times New Roman"/>
          <w:b/>
          <w:bCs/>
        </w:rPr>
        <w:t>Sak 20/47</w:t>
      </w:r>
      <w:r w:rsidRPr="00A95F82">
        <w:rPr>
          <w:rFonts w:ascii="Times New Roman" w:hAnsi="Times New Roman"/>
          <w:b/>
          <w:bCs/>
        </w:rPr>
        <w:tab/>
        <w:t>Innstillingsutvalg instituttlederrekruttering</w:t>
      </w:r>
    </w:p>
    <w:p w:rsidR="000C5E48" w:rsidRDefault="000C5E48" w:rsidP="00A95F82">
      <w:pPr>
        <w:pStyle w:val="Tilfelt"/>
        <w:ind w:left="0" w:right="0"/>
        <w:rPr>
          <w:rFonts w:ascii="Times New Roman" w:hAnsi="Times New Roman"/>
        </w:rPr>
      </w:pPr>
    </w:p>
    <w:p w:rsidR="000C5E48" w:rsidRDefault="00EC0D87" w:rsidP="00A37D1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 sammensetningen av innstillingsutvalg er det viktig å i</w:t>
      </w:r>
      <w:r w:rsidR="00A37D14">
        <w:rPr>
          <w:rFonts w:ascii="Times New Roman" w:hAnsi="Times New Roman"/>
        </w:rPr>
        <w:t xml:space="preserve">vareta kjønnsbalanse, og </w:t>
      </w:r>
      <w:r>
        <w:rPr>
          <w:rFonts w:ascii="Times New Roman" w:hAnsi="Times New Roman"/>
        </w:rPr>
        <w:t xml:space="preserve">at det er en </w:t>
      </w:r>
      <w:r w:rsidR="00A37D14">
        <w:rPr>
          <w:rFonts w:ascii="Times New Roman" w:hAnsi="Times New Roman"/>
        </w:rPr>
        <w:t>fornuftig fordeling av kompetanse og erfaring fra instituttet,</w:t>
      </w:r>
      <w:r>
        <w:rPr>
          <w:rFonts w:ascii="Times New Roman" w:hAnsi="Times New Roman"/>
        </w:rPr>
        <w:t xml:space="preserve"> samt</w:t>
      </w:r>
      <w:r w:rsidR="00A37D14">
        <w:rPr>
          <w:rFonts w:ascii="Times New Roman" w:hAnsi="Times New Roman"/>
        </w:rPr>
        <w:t xml:space="preserve"> en grei balanse mellom vit, </w:t>
      </w:r>
      <w:proofErr w:type="spellStart"/>
      <w:r w:rsidR="00A37D14">
        <w:rPr>
          <w:rFonts w:ascii="Times New Roman" w:hAnsi="Times New Roman"/>
        </w:rPr>
        <w:t>adm</w:t>
      </w:r>
      <w:proofErr w:type="spellEnd"/>
      <w:r w:rsidR="00A37D14">
        <w:rPr>
          <w:rFonts w:ascii="Times New Roman" w:hAnsi="Times New Roman"/>
        </w:rPr>
        <w:t xml:space="preserve">, og teknisk side. Må sees i sammenheng med hvem LOSAM nominerer. </w:t>
      </w:r>
    </w:p>
    <w:p w:rsidR="00A37D14" w:rsidRDefault="00A37D14" w:rsidP="00A37D14">
      <w:pPr>
        <w:pStyle w:val="Tilfelt"/>
        <w:ind w:left="1440" w:right="0"/>
        <w:rPr>
          <w:rFonts w:ascii="Times New Roman" w:hAnsi="Times New Roman"/>
        </w:rPr>
      </w:pPr>
    </w:p>
    <w:p w:rsidR="00A37D14" w:rsidRDefault="00A37D14" w:rsidP="00A37D1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de to foregående periodene </w:t>
      </w:r>
      <w:r w:rsidR="00EC0D87">
        <w:rPr>
          <w:rFonts w:ascii="Times New Roman" w:hAnsi="Times New Roman"/>
        </w:rPr>
        <w:t xml:space="preserve">var det </w:t>
      </w:r>
      <w:r>
        <w:rPr>
          <w:rFonts w:ascii="Times New Roman" w:hAnsi="Times New Roman"/>
        </w:rPr>
        <w:t>en gjennomgående person</w:t>
      </w:r>
      <w:r w:rsidR="00EC0D87">
        <w:rPr>
          <w:rFonts w:ascii="Times New Roman" w:hAnsi="Times New Roman"/>
        </w:rPr>
        <w:t>, dette er i</w:t>
      </w:r>
      <w:r>
        <w:rPr>
          <w:rFonts w:ascii="Times New Roman" w:hAnsi="Times New Roman"/>
        </w:rPr>
        <w:t xml:space="preserve">kke foreslått i år. </w:t>
      </w:r>
      <w:r w:rsidR="00EC0D87">
        <w:rPr>
          <w:rFonts w:ascii="Times New Roman" w:hAnsi="Times New Roman"/>
        </w:rPr>
        <w:t xml:space="preserve">I år er fokuset å </w:t>
      </w:r>
      <w:r>
        <w:rPr>
          <w:rFonts w:ascii="Times New Roman" w:hAnsi="Times New Roman"/>
        </w:rPr>
        <w:t xml:space="preserve">vektlegge representasjon fra hvert institutt. </w:t>
      </w:r>
    </w:p>
    <w:p w:rsidR="00D14AD0" w:rsidRDefault="00D14AD0" w:rsidP="00A37D14">
      <w:pPr>
        <w:pStyle w:val="Tilfelt"/>
        <w:ind w:left="1440" w:right="0"/>
        <w:rPr>
          <w:rFonts w:ascii="Times New Roman" w:hAnsi="Times New Roman"/>
        </w:rPr>
      </w:pPr>
    </w:p>
    <w:p w:rsidR="00B96F27" w:rsidRDefault="00EC0D87" w:rsidP="00A37D14">
      <w:pPr>
        <w:pStyle w:val="Tilfelt"/>
        <w:ind w:left="144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Excelarket</w:t>
      </w:r>
      <w:proofErr w:type="spellEnd"/>
      <w:r>
        <w:rPr>
          <w:rFonts w:ascii="Times New Roman" w:hAnsi="Times New Roman"/>
        </w:rPr>
        <w:t xml:space="preserve"> oppdateres i møtet, og </w:t>
      </w:r>
      <w:r w:rsidR="00B96F27">
        <w:rPr>
          <w:rFonts w:ascii="Times New Roman" w:hAnsi="Times New Roman"/>
        </w:rPr>
        <w:t xml:space="preserve">LOSAM kommer tilbake til navn på </w:t>
      </w:r>
      <w:r w:rsidR="007574E2">
        <w:rPr>
          <w:rFonts w:ascii="Times New Roman" w:hAnsi="Times New Roman"/>
        </w:rPr>
        <w:t>IBA, IBF og IKJ.</w:t>
      </w:r>
      <w:r>
        <w:rPr>
          <w:rFonts w:ascii="Times New Roman" w:hAnsi="Times New Roman"/>
        </w:rPr>
        <w:t xml:space="preserve"> (Dette er gjort i etterkant, og ivaretatt)</w:t>
      </w:r>
    </w:p>
    <w:p w:rsidR="000C1FDB" w:rsidRDefault="000C1FDB" w:rsidP="00D8533A">
      <w:pPr>
        <w:pStyle w:val="Tilfelt"/>
        <w:ind w:left="1440" w:right="0"/>
        <w:rPr>
          <w:rFonts w:ascii="Times New Roman" w:hAnsi="Times New Roman"/>
        </w:rPr>
      </w:pPr>
    </w:p>
    <w:p w:rsidR="000C1FDB" w:rsidRPr="0093544C" w:rsidRDefault="000C1FDB" w:rsidP="000C1FDB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Sak 20/48</w:t>
      </w:r>
      <w:r>
        <w:rPr>
          <w:rFonts w:ascii="Times New Roman" w:hAnsi="Times New Roman"/>
          <w:b/>
        </w:rPr>
        <w:tab/>
        <w:t>Administrativ leder</w:t>
      </w:r>
    </w:p>
    <w:p w:rsidR="00A37974" w:rsidRDefault="00A37974" w:rsidP="000C1FDB">
      <w:pPr>
        <w:pStyle w:val="Tilfelt"/>
        <w:ind w:left="1440" w:right="0"/>
        <w:rPr>
          <w:rFonts w:ascii="Times New Roman" w:hAnsi="Times New Roman"/>
        </w:rPr>
      </w:pPr>
    </w:p>
    <w:p w:rsidR="00A37974" w:rsidRDefault="00A37974" w:rsidP="000C1FD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Etter matriseevaluering</w:t>
      </w:r>
      <w:r w:rsidR="00EC0D87">
        <w:rPr>
          <w:rFonts w:ascii="Times New Roman" w:hAnsi="Times New Roman"/>
        </w:rPr>
        <w:t xml:space="preserve"> ble</w:t>
      </w:r>
      <w:r>
        <w:rPr>
          <w:rFonts w:ascii="Times New Roman" w:hAnsi="Times New Roman"/>
        </w:rPr>
        <w:t xml:space="preserve"> rollen som administrativ leder anbefalt. </w:t>
      </w:r>
      <w:r w:rsidR="00EC0D87">
        <w:rPr>
          <w:rFonts w:ascii="Times New Roman" w:hAnsi="Times New Roman"/>
        </w:rPr>
        <w:t>Dekan mener det er n</w:t>
      </w:r>
      <w:r>
        <w:rPr>
          <w:rFonts w:ascii="Times New Roman" w:hAnsi="Times New Roman"/>
        </w:rPr>
        <w:t>aturlig å se i forkant av utly</w:t>
      </w:r>
      <w:r w:rsidR="00EC0D87">
        <w:rPr>
          <w:rFonts w:ascii="Times New Roman" w:hAnsi="Times New Roman"/>
        </w:rPr>
        <w:t>s</w:t>
      </w:r>
      <w:r>
        <w:rPr>
          <w:rFonts w:ascii="Times New Roman" w:hAnsi="Times New Roman"/>
        </w:rPr>
        <w:t>ning om adm</w:t>
      </w:r>
      <w:r w:rsidR="004A6F4D">
        <w:rPr>
          <w:rFonts w:ascii="Times New Roman" w:hAnsi="Times New Roman"/>
        </w:rPr>
        <w:t>inistrativ</w:t>
      </w:r>
      <w:r>
        <w:rPr>
          <w:rFonts w:ascii="Times New Roman" w:hAnsi="Times New Roman"/>
        </w:rPr>
        <w:t xml:space="preserve"> leder bør ha personalledelse for seksjonssjefene. Etter samtale med alle seksjonsledere er det enighet om at personallederrollen bør </w:t>
      </w:r>
      <w:r w:rsidR="00EC0D87">
        <w:rPr>
          <w:rFonts w:ascii="Times New Roman" w:hAnsi="Times New Roman"/>
        </w:rPr>
        <w:t>ligge</w:t>
      </w:r>
      <w:r>
        <w:rPr>
          <w:rFonts w:ascii="Times New Roman" w:hAnsi="Times New Roman"/>
        </w:rPr>
        <w:t xml:space="preserve"> på administrativ leder</w:t>
      </w:r>
      <w:r w:rsidR="004A6F4D">
        <w:rPr>
          <w:rFonts w:ascii="Times New Roman" w:hAnsi="Times New Roman"/>
        </w:rPr>
        <w:t xml:space="preserve">, </w:t>
      </w:r>
      <w:proofErr w:type="gramStart"/>
      <w:r w:rsidR="004A6F4D">
        <w:rPr>
          <w:rFonts w:ascii="Times New Roman" w:hAnsi="Times New Roman"/>
        </w:rPr>
        <w:t>såfremt</w:t>
      </w:r>
      <w:proofErr w:type="gramEnd"/>
      <w:r w:rsidR="004A6F4D">
        <w:rPr>
          <w:rFonts w:ascii="Times New Roman" w:hAnsi="Times New Roman"/>
        </w:rPr>
        <w:t xml:space="preserve"> direkte møtepunkter med dekan er ivaretatt</w:t>
      </w:r>
      <w:r>
        <w:rPr>
          <w:rFonts w:ascii="Times New Roman" w:hAnsi="Times New Roman"/>
        </w:rPr>
        <w:t xml:space="preserve">. </w:t>
      </w:r>
    </w:p>
    <w:p w:rsidR="00EC0D87" w:rsidRDefault="00EC0D87" w:rsidP="000C1FDB">
      <w:pPr>
        <w:pStyle w:val="Tilfelt"/>
        <w:ind w:left="1440" w:right="0"/>
        <w:rPr>
          <w:rFonts w:ascii="Times New Roman" w:hAnsi="Times New Roman"/>
        </w:rPr>
      </w:pPr>
    </w:p>
    <w:p w:rsidR="00A37974" w:rsidRDefault="008E5EE9" w:rsidP="000C1FD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EC0D87">
        <w:rPr>
          <w:rFonts w:ascii="Times New Roman" w:hAnsi="Times New Roman"/>
        </w:rPr>
        <w:t>OSAM er opptatt av at det her er viktig å l</w:t>
      </w:r>
      <w:r>
        <w:rPr>
          <w:rFonts w:ascii="Times New Roman" w:hAnsi="Times New Roman"/>
        </w:rPr>
        <w:t xml:space="preserve">ytte på de </w:t>
      </w:r>
      <w:r w:rsidR="00EC0D87">
        <w:rPr>
          <w:rFonts w:ascii="Times New Roman" w:hAnsi="Times New Roman"/>
        </w:rPr>
        <w:t>som blir berørt</w:t>
      </w:r>
      <w:r>
        <w:rPr>
          <w:rFonts w:ascii="Times New Roman" w:hAnsi="Times New Roman"/>
        </w:rPr>
        <w:t xml:space="preserve">, </w:t>
      </w:r>
      <w:r w:rsidR="00EC0D87">
        <w:rPr>
          <w:rFonts w:ascii="Times New Roman" w:hAnsi="Times New Roman"/>
        </w:rPr>
        <w:t xml:space="preserve">og </w:t>
      </w:r>
      <w:r w:rsidR="004A6F4D">
        <w:rPr>
          <w:rFonts w:ascii="Times New Roman" w:hAnsi="Times New Roman"/>
        </w:rPr>
        <w:t>støtte vurderingen seksjonssjefene har gjort</w:t>
      </w:r>
      <w:r>
        <w:rPr>
          <w:rFonts w:ascii="Times New Roman" w:hAnsi="Times New Roman"/>
        </w:rPr>
        <w:t xml:space="preserve">. </w:t>
      </w:r>
      <w:r w:rsidR="00EC0D87">
        <w:rPr>
          <w:rFonts w:ascii="Times New Roman" w:hAnsi="Times New Roman"/>
        </w:rPr>
        <w:t xml:space="preserve">Det </w:t>
      </w:r>
      <w:r w:rsidR="00260CD1">
        <w:rPr>
          <w:rFonts w:ascii="Times New Roman" w:hAnsi="Times New Roman"/>
        </w:rPr>
        <w:t>påpekes</w:t>
      </w:r>
      <w:r w:rsidR="00EC0D87">
        <w:rPr>
          <w:rFonts w:ascii="Times New Roman" w:hAnsi="Times New Roman"/>
        </w:rPr>
        <w:t xml:space="preserve"> at </w:t>
      </w:r>
      <w:r>
        <w:rPr>
          <w:rFonts w:ascii="Times New Roman" w:hAnsi="Times New Roman"/>
        </w:rPr>
        <w:t>det</w:t>
      </w:r>
      <w:r w:rsidR="00866404">
        <w:rPr>
          <w:rFonts w:ascii="Times New Roman" w:hAnsi="Times New Roman"/>
        </w:rPr>
        <w:t xml:space="preserve"> kan</w:t>
      </w:r>
      <w:r>
        <w:rPr>
          <w:rFonts w:ascii="Times New Roman" w:hAnsi="Times New Roman"/>
        </w:rPr>
        <w:t xml:space="preserve"> virke som at man er på vei tilbake til todelt ledelse og fakultetsdirektør. Er det en systemendring? </w:t>
      </w:r>
      <w:r w:rsidR="00866404">
        <w:rPr>
          <w:rFonts w:ascii="Times New Roman" w:hAnsi="Times New Roman"/>
        </w:rPr>
        <w:t>Dekan svarer at s</w:t>
      </w:r>
      <w:r w:rsidR="005C3547">
        <w:rPr>
          <w:rFonts w:ascii="Times New Roman" w:hAnsi="Times New Roman"/>
        </w:rPr>
        <w:t xml:space="preserve">eksjonsledere rapporterer faglig til dekan. </w:t>
      </w:r>
      <w:r w:rsidR="00260CD1">
        <w:rPr>
          <w:rFonts w:ascii="Times New Roman" w:hAnsi="Times New Roman"/>
        </w:rPr>
        <w:t>Han vil ikke d</w:t>
      </w:r>
      <w:r w:rsidR="005C3547">
        <w:rPr>
          <w:rFonts w:ascii="Times New Roman" w:hAnsi="Times New Roman"/>
        </w:rPr>
        <w:t>elegerer</w:t>
      </w:r>
      <w:r w:rsidR="00260CD1">
        <w:rPr>
          <w:rFonts w:ascii="Times New Roman" w:hAnsi="Times New Roman"/>
        </w:rPr>
        <w:t xml:space="preserve"> </w:t>
      </w:r>
      <w:r w:rsidR="005C3547">
        <w:rPr>
          <w:rFonts w:ascii="Times New Roman" w:hAnsi="Times New Roman"/>
        </w:rPr>
        <w:t>bort hvor vi skal</w:t>
      </w:r>
      <w:r w:rsidR="00260CD1">
        <w:rPr>
          <w:rFonts w:ascii="Times New Roman" w:hAnsi="Times New Roman"/>
        </w:rPr>
        <w:t xml:space="preserve"> innenfor de administrative områdene</w:t>
      </w:r>
      <w:r w:rsidR="005C3547">
        <w:rPr>
          <w:rFonts w:ascii="Times New Roman" w:hAnsi="Times New Roman"/>
        </w:rPr>
        <w:t>, men delegerer bort personal</w:t>
      </w:r>
      <w:r w:rsidR="00866404">
        <w:rPr>
          <w:rFonts w:ascii="Times New Roman" w:hAnsi="Times New Roman"/>
        </w:rPr>
        <w:t>loppfølgingen</w:t>
      </w:r>
      <w:r w:rsidR="005C3547">
        <w:rPr>
          <w:rFonts w:ascii="Times New Roman" w:hAnsi="Times New Roman"/>
        </w:rPr>
        <w:t xml:space="preserve">. </w:t>
      </w:r>
      <w:r w:rsidR="00866404">
        <w:rPr>
          <w:rFonts w:ascii="Times New Roman" w:hAnsi="Times New Roman"/>
        </w:rPr>
        <w:t>Hensikten er å</w:t>
      </w:r>
      <w:r w:rsidR="005C3547">
        <w:rPr>
          <w:rFonts w:ascii="Times New Roman" w:hAnsi="Times New Roman"/>
        </w:rPr>
        <w:t xml:space="preserve"> la ansvar og myndighet følge rollen som administrativ leder. </w:t>
      </w:r>
      <w:r w:rsidR="00866404">
        <w:rPr>
          <w:rFonts w:ascii="Times New Roman" w:hAnsi="Times New Roman"/>
        </w:rPr>
        <w:t>Det er i</w:t>
      </w:r>
      <w:r w:rsidR="005C3547">
        <w:rPr>
          <w:rFonts w:ascii="Times New Roman" w:hAnsi="Times New Roman"/>
        </w:rPr>
        <w:t>nformert om dette på et allmøte</w:t>
      </w:r>
      <w:r w:rsidR="00260CD1">
        <w:rPr>
          <w:rFonts w:ascii="Times New Roman" w:hAnsi="Times New Roman"/>
        </w:rPr>
        <w:t xml:space="preserve"> i fakultetsadministrasjonen</w:t>
      </w:r>
      <w:r w:rsidR="00866404">
        <w:rPr>
          <w:rFonts w:ascii="Times New Roman" w:hAnsi="Times New Roman"/>
        </w:rPr>
        <w:t>, i ledergruppen, administrativt ledermøte og dialog mellom dekan og seksjonsledere</w:t>
      </w:r>
      <w:r w:rsidR="005C3547">
        <w:rPr>
          <w:rFonts w:ascii="Times New Roman" w:hAnsi="Times New Roman"/>
        </w:rPr>
        <w:t>.</w:t>
      </w:r>
      <w:r w:rsidR="00866404">
        <w:rPr>
          <w:rFonts w:ascii="Times New Roman" w:hAnsi="Times New Roman"/>
        </w:rPr>
        <w:t xml:space="preserve"> </w:t>
      </w:r>
      <w:r w:rsidR="00260CD1">
        <w:rPr>
          <w:rFonts w:ascii="Times New Roman" w:hAnsi="Times New Roman"/>
        </w:rPr>
        <w:t>Alle støtter</w:t>
      </w:r>
      <w:r w:rsidR="00866404">
        <w:rPr>
          <w:rFonts w:ascii="Times New Roman" w:hAnsi="Times New Roman"/>
        </w:rPr>
        <w:t xml:space="preserve"> forslaget.</w:t>
      </w:r>
      <w:r w:rsidR="005C3547">
        <w:rPr>
          <w:rFonts w:ascii="Times New Roman" w:hAnsi="Times New Roman"/>
        </w:rPr>
        <w:t xml:space="preserve"> </w:t>
      </w:r>
    </w:p>
    <w:p w:rsidR="005C3547" w:rsidRDefault="005C3547" w:rsidP="000C1FDB">
      <w:pPr>
        <w:pStyle w:val="Tilfelt"/>
        <w:ind w:left="1440" w:right="0"/>
        <w:rPr>
          <w:rFonts w:ascii="Times New Roman" w:hAnsi="Times New Roman"/>
        </w:rPr>
      </w:pPr>
    </w:p>
    <w:p w:rsidR="000C1FDB" w:rsidRDefault="000C1FDB" w:rsidP="000C1FDB">
      <w:pPr>
        <w:pStyle w:val="Tilfelt"/>
        <w:ind w:left="1440" w:right="0"/>
        <w:rPr>
          <w:rFonts w:ascii="Times New Roman" w:hAnsi="Times New Roman"/>
        </w:rPr>
      </w:pPr>
    </w:p>
    <w:p w:rsidR="00394746" w:rsidRPr="00866404" w:rsidRDefault="000C1FDB" w:rsidP="00866404">
      <w:pPr>
        <w:pStyle w:val="Tilfelt"/>
        <w:ind w:left="0" w:right="0"/>
        <w:rPr>
          <w:rFonts w:ascii="Times New Roman" w:hAnsi="Times New Roman"/>
          <w:b/>
          <w:bCs/>
        </w:rPr>
      </w:pPr>
      <w:r w:rsidRPr="000C1FDB">
        <w:rPr>
          <w:rFonts w:ascii="Times New Roman" w:hAnsi="Times New Roman"/>
          <w:b/>
          <w:bCs/>
        </w:rPr>
        <w:t>Sak 20/4</w:t>
      </w: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ab/>
        <w:t>Rekruttering – administrativ leder og seksjonsleder</w:t>
      </w:r>
    </w:p>
    <w:p w:rsidR="005C3547" w:rsidRDefault="005C3547" w:rsidP="000C1FDB">
      <w:pPr>
        <w:pStyle w:val="Tilfelt"/>
        <w:ind w:left="1440" w:right="0"/>
        <w:rPr>
          <w:rFonts w:ascii="Times New Roman" w:hAnsi="Times New Roman"/>
        </w:rPr>
      </w:pPr>
    </w:p>
    <w:p w:rsidR="005C3547" w:rsidRDefault="005C3547" w:rsidP="000C1FD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Lederstillinger viktig</w:t>
      </w:r>
      <w:r w:rsidR="00866404">
        <w:rPr>
          <w:rFonts w:ascii="Times New Roman" w:hAnsi="Times New Roman"/>
        </w:rPr>
        <w:t>e stillinger</w:t>
      </w:r>
      <w:r>
        <w:rPr>
          <w:rFonts w:ascii="Times New Roman" w:hAnsi="Times New Roman"/>
        </w:rPr>
        <w:t>,</w:t>
      </w:r>
      <w:r w:rsidR="00866404">
        <w:rPr>
          <w:rFonts w:ascii="Times New Roman" w:hAnsi="Times New Roman"/>
        </w:rPr>
        <w:t xml:space="preserve"> dekan ønsker </w:t>
      </w:r>
      <w:r>
        <w:rPr>
          <w:rFonts w:ascii="Times New Roman" w:hAnsi="Times New Roman"/>
        </w:rPr>
        <w:t>derfor</w:t>
      </w:r>
      <w:r w:rsidR="00866404">
        <w:rPr>
          <w:rFonts w:ascii="Times New Roman" w:hAnsi="Times New Roman"/>
        </w:rPr>
        <w:t xml:space="preserve"> diskutere disse</w:t>
      </w:r>
      <w:r>
        <w:rPr>
          <w:rFonts w:ascii="Times New Roman" w:hAnsi="Times New Roman"/>
        </w:rPr>
        <w:t xml:space="preserve"> i LOSAM. </w:t>
      </w:r>
    </w:p>
    <w:p w:rsidR="00B4222B" w:rsidRDefault="00866404" w:rsidP="000C1FDB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Innspill på utlysning</w:t>
      </w:r>
      <w:r w:rsidR="00260CD1">
        <w:rPr>
          <w:rFonts w:ascii="Times New Roman" w:hAnsi="Times New Roman"/>
        </w:rPr>
        <w:t>s</w:t>
      </w:r>
      <w:r>
        <w:rPr>
          <w:rFonts w:ascii="Times New Roman" w:hAnsi="Times New Roman"/>
        </w:rPr>
        <w:t>tekst:</w:t>
      </w:r>
    </w:p>
    <w:p w:rsidR="00A13C66" w:rsidRPr="00866404" w:rsidRDefault="00866404" w:rsidP="0086640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Veldig detaljert, bør være mer overordnet</w:t>
      </w:r>
    </w:p>
    <w:p w:rsidR="00A13C66" w:rsidRDefault="00866404" w:rsidP="00A13C6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Administrativ leders rolle opp mot teknisk gruppe</w:t>
      </w:r>
      <w:r w:rsidR="00A13C66">
        <w:rPr>
          <w:rFonts w:ascii="Times New Roman" w:hAnsi="Times New Roman"/>
        </w:rPr>
        <w:t xml:space="preserve">. </w:t>
      </w:r>
    </w:p>
    <w:p w:rsidR="0028549E" w:rsidRDefault="00A13C66" w:rsidP="00A13C6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Personlige egenskaper </w:t>
      </w:r>
      <w:r w:rsidR="00866404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veldig krevende – stiller høye krav til dette. </w:t>
      </w:r>
      <w:r w:rsidR="00866404">
        <w:rPr>
          <w:rFonts w:ascii="Times New Roman" w:hAnsi="Times New Roman"/>
        </w:rPr>
        <w:t>Kan det l</w:t>
      </w:r>
      <w:r>
        <w:rPr>
          <w:rFonts w:ascii="Times New Roman" w:hAnsi="Times New Roman"/>
        </w:rPr>
        <w:t>age</w:t>
      </w:r>
      <w:r w:rsidR="0086640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større bokser.</w:t>
      </w:r>
      <w:r w:rsidR="00866404">
        <w:rPr>
          <w:rFonts w:ascii="Times New Roman" w:hAnsi="Times New Roman"/>
        </w:rPr>
        <w:t xml:space="preserve"> </w:t>
      </w:r>
    </w:p>
    <w:p w:rsidR="0028549E" w:rsidRDefault="0028549E" w:rsidP="00A13C6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Presisere personalledelse for antall personer per i dag.</w:t>
      </w:r>
    </w:p>
    <w:p w:rsidR="004654F9" w:rsidRDefault="004654F9" w:rsidP="00A13C66">
      <w:pPr>
        <w:pStyle w:val="Tilfelt"/>
        <w:numPr>
          <w:ilvl w:val="0"/>
          <w:numId w:val="13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Ser ut som vi skrur til kravene enda mer på denne stillingen</w:t>
      </w:r>
      <w:r w:rsidR="00866404">
        <w:rPr>
          <w:rFonts w:ascii="Times New Roman" w:hAnsi="Times New Roman"/>
        </w:rPr>
        <w:t xml:space="preserve"> enn på instituttlederstillingene</w:t>
      </w:r>
    </w:p>
    <w:p w:rsidR="00866404" w:rsidRDefault="00866404" w:rsidP="00866404">
      <w:pPr>
        <w:pStyle w:val="Tilfelt"/>
        <w:ind w:left="1440" w:right="0"/>
        <w:rPr>
          <w:rFonts w:ascii="Times New Roman" w:hAnsi="Times New Roman"/>
        </w:rPr>
      </w:pPr>
    </w:p>
    <w:p w:rsidR="004654F9" w:rsidRDefault="00866404" w:rsidP="0086640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Innspillene er hensyntatt i den endelige utlysningen.</w:t>
      </w:r>
    </w:p>
    <w:p w:rsidR="004654F9" w:rsidRPr="00A13C66" w:rsidRDefault="004654F9" w:rsidP="004654F9">
      <w:pPr>
        <w:pStyle w:val="Tilfelt"/>
        <w:ind w:right="0"/>
        <w:rPr>
          <w:rFonts w:ascii="Times New Roman" w:hAnsi="Times New Roman"/>
        </w:rPr>
      </w:pPr>
    </w:p>
    <w:p w:rsidR="000C1FDB" w:rsidRDefault="000C1FDB" w:rsidP="000C1FDB">
      <w:pPr>
        <w:pStyle w:val="Tilfelt"/>
        <w:ind w:left="1440" w:right="0"/>
        <w:rPr>
          <w:rFonts w:ascii="Times New Roman" w:hAnsi="Times New Roman"/>
        </w:rPr>
      </w:pPr>
    </w:p>
    <w:p w:rsidR="000C1FDB" w:rsidRPr="00D5048C" w:rsidRDefault="000C1FDB" w:rsidP="000C1FDB">
      <w:pPr>
        <w:pStyle w:val="Tilfelt"/>
        <w:ind w:left="0" w:right="0"/>
        <w:rPr>
          <w:rFonts w:ascii="Times New Roman" w:hAnsi="Times New Roman"/>
          <w:b/>
          <w:bCs/>
        </w:rPr>
      </w:pPr>
      <w:r w:rsidRPr="00D5048C">
        <w:rPr>
          <w:rFonts w:ascii="Times New Roman" w:hAnsi="Times New Roman"/>
          <w:b/>
          <w:bCs/>
        </w:rPr>
        <w:t>Sak 20/</w:t>
      </w:r>
      <w:r>
        <w:rPr>
          <w:rFonts w:ascii="Times New Roman" w:hAnsi="Times New Roman"/>
          <w:b/>
          <w:bCs/>
        </w:rPr>
        <w:t>50</w:t>
      </w:r>
      <w:r w:rsidRPr="00D5048C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Utlysningstekster - LOSAM</w:t>
      </w:r>
    </w:p>
    <w:p w:rsidR="000C1FDB" w:rsidRDefault="000C1FDB" w:rsidP="00553A4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A0CF2" w:rsidRDefault="00553A4D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Faste teknisk-administrative stillinger vil bli sendt til LOSAM med tre </w:t>
      </w:r>
      <w:r w:rsidR="00260CD1">
        <w:rPr>
          <w:rFonts w:ascii="Times New Roman" w:hAnsi="Times New Roman"/>
        </w:rPr>
        <w:t>virke</w:t>
      </w:r>
      <w:r>
        <w:rPr>
          <w:rFonts w:ascii="Times New Roman" w:hAnsi="Times New Roman"/>
        </w:rPr>
        <w:t xml:space="preserve">dagers frist, </w:t>
      </w:r>
      <w:r w:rsidR="004A6F4D">
        <w:rPr>
          <w:rFonts w:ascii="Times New Roman" w:hAnsi="Times New Roman"/>
        </w:rPr>
        <w:t>gjøres</w:t>
      </w:r>
      <w:r>
        <w:rPr>
          <w:rFonts w:ascii="Times New Roman" w:hAnsi="Times New Roman"/>
        </w:rPr>
        <w:t xml:space="preserve"> i sammenheng med når stillingene sendes til ledermøtet. Det skal opprettes en digital løsning for dette. Det </w:t>
      </w:r>
      <w:r w:rsidR="00260CD1">
        <w:rPr>
          <w:rFonts w:ascii="Times New Roman" w:hAnsi="Times New Roman"/>
        </w:rPr>
        <w:t>ønskes i en overgangsperiode at utlysningstekster blir behandlet av</w:t>
      </w:r>
      <w:r>
        <w:rPr>
          <w:rFonts w:ascii="Times New Roman" w:hAnsi="Times New Roman"/>
        </w:rPr>
        <w:t xml:space="preserve"> LOSAM i møtet, slik at vi kan bli omforent om hva det skal </w:t>
      </w:r>
      <w:proofErr w:type="gramStart"/>
      <w:r>
        <w:rPr>
          <w:rFonts w:ascii="Times New Roman" w:hAnsi="Times New Roman"/>
        </w:rPr>
        <w:t>fokuseres</w:t>
      </w:r>
      <w:proofErr w:type="gramEnd"/>
      <w:r>
        <w:rPr>
          <w:rFonts w:ascii="Times New Roman" w:hAnsi="Times New Roman"/>
        </w:rPr>
        <w:t xml:space="preserve"> på. Stillingsutlysninger som er nært forestående de neste LOSAM-møtene vil bli gjennomgått i møtet</w:t>
      </w:r>
      <w:r w:rsidR="00AA0CF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evt. </w:t>
      </w:r>
      <w:r w:rsidR="00AA0CF2">
        <w:rPr>
          <w:rFonts w:ascii="Times New Roman" w:hAnsi="Times New Roman"/>
        </w:rPr>
        <w:t xml:space="preserve">ekstraordinært møte dersom behov for dette. </w:t>
      </w:r>
      <w:r>
        <w:rPr>
          <w:rFonts w:ascii="Times New Roman" w:hAnsi="Times New Roman"/>
        </w:rPr>
        <w:t>Vi må bruke litt tid på å f</w:t>
      </w:r>
      <w:r w:rsidR="00AA0CF2">
        <w:rPr>
          <w:rFonts w:ascii="Times New Roman" w:hAnsi="Times New Roman"/>
        </w:rPr>
        <w:t xml:space="preserve">inne </w:t>
      </w:r>
      <w:r>
        <w:rPr>
          <w:rFonts w:ascii="Times New Roman" w:hAnsi="Times New Roman"/>
        </w:rPr>
        <w:t xml:space="preserve">gode </w:t>
      </w:r>
      <w:r w:rsidR="00AA0CF2">
        <w:rPr>
          <w:rFonts w:ascii="Times New Roman" w:hAnsi="Times New Roman"/>
        </w:rPr>
        <w:t>rutiner for dette.</w:t>
      </w:r>
    </w:p>
    <w:p w:rsidR="000C1FDB" w:rsidRPr="000C1FDB" w:rsidRDefault="000C1FDB" w:rsidP="000C1FDB">
      <w:pPr>
        <w:pStyle w:val="Tilfelt"/>
        <w:ind w:left="0" w:right="0"/>
        <w:rPr>
          <w:rFonts w:ascii="Times New Roman" w:hAnsi="Times New Roman"/>
          <w:b/>
          <w:bCs/>
        </w:rPr>
      </w:pPr>
    </w:p>
    <w:p w:rsidR="00E971D9" w:rsidRDefault="00E971D9" w:rsidP="00394746">
      <w:pPr>
        <w:pStyle w:val="Tilfelt"/>
        <w:ind w:left="0" w:right="0"/>
        <w:rPr>
          <w:rFonts w:ascii="Times New Roman" w:hAnsi="Times New Roman"/>
        </w:rPr>
      </w:pPr>
    </w:p>
    <w:p w:rsidR="00C40442" w:rsidRDefault="00C40442" w:rsidP="00394746">
      <w:pPr>
        <w:pStyle w:val="Tilfelt"/>
        <w:ind w:left="0" w:right="0"/>
        <w:rPr>
          <w:rFonts w:ascii="Times New Roman" w:hAnsi="Times New Roman"/>
          <w:b/>
          <w:bCs/>
        </w:rPr>
      </w:pPr>
      <w:r w:rsidRPr="00C40442">
        <w:rPr>
          <w:rFonts w:ascii="Times New Roman" w:hAnsi="Times New Roman"/>
          <w:b/>
          <w:bCs/>
        </w:rPr>
        <w:t>Sak 20/</w:t>
      </w:r>
      <w:r w:rsidR="000C1FDB">
        <w:rPr>
          <w:rFonts w:ascii="Times New Roman" w:hAnsi="Times New Roman"/>
          <w:b/>
          <w:bCs/>
        </w:rPr>
        <w:t>51</w:t>
      </w:r>
      <w:r>
        <w:rPr>
          <w:rFonts w:ascii="Times New Roman" w:hAnsi="Times New Roman"/>
        </w:rPr>
        <w:tab/>
      </w:r>
      <w:r w:rsidR="00D7501C">
        <w:rPr>
          <w:rFonts w:ascii="Times New Roman" w:hAnsi="Times New Roman"/>
          <w:b/>
          <w:bCs/>
        </w:rPr>
        <w:t>Velferdstiltak</w:t>
      </w:r>
    </w:p>
    <w:p w:rsidR="00C40442" w:rsidRDefault="00C40442" w:rsidP="00D750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</w:t>
      </w:r>
      <w:r w:rsidR="00D7501C">
        <w:rPr>
          <w:rFonts w:ascii="Times New Roman" w:hAnsi="Times New Roman"/>
        </w:rPr>
        <w:t>Diskutere videre fra forrige LOSAM-møte rundt alternative sosiale sammenkomster og velferdstiltak</w:t>
      </w:r>
    </w:p>
    <w:p w:rsidR="00260CD1" w:rsidRDefault="00260CD1" w:rsidP="00D7501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Ikke tid til diskusjon i møtet</w:t>
      </w:r>
    </w:p>
    <w:p w:rsidR="008C1D08" w:rsidRDefault="008C1D08" w:rsidP="00D7501C">
      <w:pPr>
        <w:pStyle w:val="Tilfelt"/>
        <w:ind w:left="1440" w:right="0"/>
        <w:rPr>
          <w:rFonts w:ascii="Times New Roman" w:hAnsi="Times New Roman"/>
        </w:rPr>
      </w:pPr>
    </w:p>
    <w:p w:rsidR="008C1D08" w:rsidRDefault="008C1D08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 w:rsidRPr="00E971D9">
        <w:rPr>
          <w:rFonts w:ascii="Times New Roman" w:hAnsi="Times New Roman"/>
          <w:b/>
          <w:bCs/>
        </w:rPr>
        <w:t>Sak 20/</w:t>
      </w:r>
      <w:r w:rsidR="000C1FDB">
        <w:rPr>
          <w:rFonts w:ascii="Times New Roman" w:hAnsi="Times New Roman"/>
          <w:b/>
          <w:bCs/>
        </w:rPr>
        <w:t>52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Årsbudsjett 2021 NV-fakultetet</w:t>
      </w:r>
    </w:p>
    <w:p w:rsidR="008C1D08" w:rsidRDefault="008C1D08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E971D9">
        <w:rPr>
          <w:rFonts w:ascii="Times New Roman" w:hAnsi="Times New Roman"/>
        </w:rPr>
        <w:t xml:space="preserve">Hensikt: </w:t>
      </w:r>
      <w:r w:rsidR="00447964">
        <w:rPr>
          <w:rFonts w:ascii="Times New Roman" w:hAnsi="Times New Roman"/>
        </w:rPr>
        <w:t>Fortsette diskusjonen fra forrige LOSAM med mer saksgrunnlag</w:t>
      </w:r>
    </w:p>
    <w:p w:rsidR="000C1FDB" w:rsidRDefault="008C1D08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Vedlegg:</w:t>
      </w:r>
      <w:r w:rsidR="00447964">
        <w:rPr>
          <w:rFonts w:ascii="Times New Roman" w:hAnsi="Times New Roman"/>
        </w:rPr>
        <w:t xml:space="preserve"> Saksgrunnlag årsbudsjett 2021</w:t>
      </w:r>
    </w:p>
    <w:p w:rsidR="00AA0CF2" w:rsidRDefault="00AA0CF2" w:rsidP="008C1D08">
      <w:pPr>
        <w:pStyle w:val="Tilfelt"/>
        <w:ind w:left="0" w:right="0"/>
        <w:rPr>
          <w:rFonts w:ascii="Times New Roman" w:hAnsi="Times New Roman"/>
        </w:rPr>
      </w:pPr>
    </w:p>
    <w:p w:rsidR="00AA0CF2" w:rsidRDefault="004A6F4D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Vedlagt d</w:t>
      </w:r>
      <w:r w:rsidR="00AA0CF2">
        <w:rPr>
          <w:rFonts w:ascii="Times New Roman" w:hAnsi="Times New Roman"/>
        </w:rPr>
        <w:t xml:space="preserve">okument som beskriver prosess for dette neste år. </w:t>
      </w:r>
      <w:r>
        <w:rPr>
          <w:rFonts w:ascii="Times New Roman" w:hAnsi="Times New Roman"/>
        </w:rPr>
        <w:t xml:space="preserve">I dette arbeidet </w:t>
      </w:r>
      <w:r w:rsidR="00AA0CF2">
        <w:rPr>
          <w:rFonts w:ascii="Times New Roman" w:hAnsi="Times New Roman"/>
        </w:rPr>
        <w:t>stille</w:t>
      </w:r>
      <w:r>
        <w:rPr>
          <w:rFonts w:ascii="Times New Roman" w:hAnsi="Times New Roman"/>
        </w:rPr>
        <w:t>s det</w:t>
      </w:r>
      <w:r w:rsidR="00AA0CF2">
        <w:rPr>
          <w:rFonts w:ascii="Times New Roman" w:hAnsi="Times New Roman"/>
        </w:rPr>
        <w:t xml:space="preserve"> krav til insti</w:t>
      </w:r>
      <w:r>
        <w:rPr>
          <w:rFonts w:ascii="Times New Roman" w:hAnsi="Times New Roman"/>
        </w:rPr>
        <w:t>t</w:t>
      </w:r>
      <w:r w:rsidR="00AA0CF2">
        <w:rPr>
          <w:rFonts w:ascii="Times New Roman" w:hAnsi="Times New Roman"/>
        </w:rPr>
        <w:t xml:space="preserve">utt som ligger med overskudd og underskudd. Krever en oppbygging ila 3 år på underskudd, og </w:t>
      </w:r>
      <w:r>
        <w:rPr>
          <w:rFonts w:ascii="Times New Roman" w:hAnsi="Times New Roman"/>
        </w:rPr>
        <w:t xml:space="preserve">for de med </w:t>
      </w:r>
      <w:r w:rsidR="00AA0CF2">
        <w:rPr>
          <w:rFonts w:ascii="Times New Roman" w:hAnsi="Times New Roman"/>
        </w:rPr>
        <w:t>over</w:t>
      </w:r>
      <w:r>
        <w:rPr>
          <w:rFonts w:ascii="Times New Roman" w:hAnsi="Times New Roman"/>
        </w:rPr>
        <w:t>s</w:t>
      </w:r>
      <w:r w:rsidR="00AA0CF2">
        <w:rPr>
          <w:rFonts w:ascii="Times New Roman" w:hAnsi="Times New Roman"/>
        </w:rPr>
        <w:t xml:space="preserve">kudd </w:t>
      </w:r>
      <w:r>
        <w:rPr>
          <w:rFonts w:ascii="Times New Roman" w:hAnsi="Times New Roman"/>
        </w:rPr>
        <w:t xml:space="preserve">en </w:t>
      </w:r>
      <w:r w:rsidR="00AA0CF2">
        <w:rPr>
          <w:rFonts w:ascii="Times New Roman" w:hAnsi="Times New Roman"/>
        </w:rPr>
        <w:t>ne</w:t>
      </w:r>
      <w:r>
        <w:rPr>
          <w:rFonts w:ascii="Times New Roman" w:hAnsi="Times New Roman"/>
        </w:rPr>
        <w:t>d</w:t>
      </w:r>
      <w:r w:rsidR="00AA0CF2">
        <w:rPr>
          <w:rFonts w:ascii="Times New Roman" w:hAnsi="Times New Roman"/>
        </w:rPr>
        <w:t xml:space="preserve">bygging i 4 år til de avsetningsgrenesene som vi har satt tidligere år. Årsbudsjett vedtas av styret 3.desember. Ingen endring i rammetildeling, utover justeringer – sett på </w:t>
      </w:r>
      <w:proofErr w:type="spellStart"/>
      <w:r w:rsidR="00AA0CF2">
        <w:rPr>
          <w:rFonts w:ascii="Times New Roman" w:hAnsi="Times New Roman"/>
        </w:rPr>
        <w:t>i</w:t>
      </w:r>
      <w:r>
        <w:rPr>
          <w:rFonts w:ascii="Times New Roman" w:hAnsi="Times New Roman"/>
        </w:rPr>
        <w:t>nsentiv</w:t>
      </w:r>
      <w:r w:rsidR="00AA0CF2">
        <w:rPr>
          <w:rFonts w:ascii="Times New Roman" w:hAnsi="Times New Roman"/>
        </w:rPr>
        <w:t>finanisering</w:t>
      </w:r>
      <w:proofErr w:type="spellEnd"/>
      <w:r w:rsidR="00AA0CF2">
        <w:rPr>
          <w:rFonts w:ascii="Times New Roman" w:hAnsi="Times New Roman"/>
        </w:rPr>
        <w:t>, regnet inn nye studieplasser, på nytt gjort et estimat på BOA-overføringer</w:t>
      </w:r>
      <w:r>
        <w:rPr>
          <w:rFonts w:ascii="Times New Roman" w:hAnsi="Times New Roman"/>
        </w:rPr>
        <w:t>, og justeringer på lønn opp mot stillinger</w:t>
      </w:r>
      <w:r w:rsidR="00AA0CF2">
        <w:rPr>
          <w:rFonts w:ascii="Times New Roman" w:hAnsi="Times New Roman"/>
        </w:rPr>
        <w:t>. Ingen dramatiske endringer, men korona og for</w:t>
      </w:r>
      <w:r>
        <w:rPr>
          <w:rFonts w:ascii="Times New Roman" w:hAnsi="Times New Roman"/>
        </w:rPr>
        <w:t>s</w:t>
      </w:r>
      <w:r w:rsidR="00AA0CF2">
        <w:rPr>
          <w:rFonts w:ascii="Times New Roman" w:hAnsi="Times New Roman"/>
        </w:rPr>
        <w:t>kningsprosjekt ligger noe bak plan</w:t>
      </w:r>
      <w:r>
        <w:rPr>
          <w:rFonts w:ascii="Times New Roman" w:hAnsi="Times New Roman"/>
        </w:rPr>
        <w:t>en</w:t>
      </w:r>
      <w:r w:rsidR="00AA0CF2">
        <w:rPr>
          <w:rFonts w:ascii="Times New Roman" w:hAnsi="Times New Roman"/>
        </w:rPr>
        <w:t xml:space="preserve">, så litt mindre overføringer fra BOA. Bruker mindre penger på bespisning og reising. All overhead fra </w:t>
      </w:r>
      <w:proofErr w:type="spellStart"/>
      <w:r w:rsidR="00AA0CF2">
        <w:rPr>
          <w:rFonts w:ascii="Times New Roman" w:hAnsi="Times New Roman"/>
        </w:rPr>
        <w:t>eksternfinanisert</w:t>
      </w:r>
      <w:proofErr w:type="spellEnd"/>
      <w:r w:rsidR="00AA0CF2">
        <w:rPr>
          <w:rFonts w:ascii="Times New Roman" w:hAnsi="Times New Roman"/>
        </w:rPr>
        <w:t xml:space="preserve"> virksomhet går til instituttet, med unntak av BOA-skatt. </w:t>
      </w:r>
    </w:p>
    <w:p w:rsidR="00AA0CF2" w:rsidRDefault="004A6F4D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LOSAM spør om det g</w:t>
      </w:r>
      <w:r w:rsidR="00AA0CF2">
        <w:rPr>
          <w:rFonts w:ascii="Times New Roman" w:hAnsi="Times New Roman"/>
        </w:rPr>
        <w:t>år rundt for all</w:t>
      </w:r>
      <w:r>
        <w:rPr>
          <w:rFonts w:ascii="Times New Roman" w:hAnsi="Times New Roman"/>
        </w:rPr>
        <w:t>e, dekanen svarer at det går</w:t>
      </w:r>
      <w:r w:rsidR="00AA0C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AA0CF2">
        <w:rPr>
          <w:rFonts w:ascii="Times New Roman" w:hAnsi="Times New Roman"/>
        </w:rPr>
        <w:t xml:space="preserve">edre noen steder enn andre. Er i en stram økonomisk situasjon. Årsbudsjettet gir ikke hele bildet, fordi effektene av eksternfinansiert virksomhet ikke er synlig her. Burde legge inn en kolonne som viser overhead-inntekter så en ser hele bildet i fakultetsstyremøte. </w:t>
      </w:r>
    </w:p>
    <w:p w:rsidR="004A33FD" w:rsidRDefault="004A33FD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Faste stipend</w:t>
      </w:r>
      <w:r w:rsidR="004A6F4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ater </w:t>
      </w:r>
      <w:r w:rsidR="004A6F4D">
        <w:rPr>
          <w:rFonts w:ascii="Times New Roman" w:hAnsi="Times New Roman"/>
        </w:rPr>
        <w:t>ligger inne med</w:t>
      </w:r>
      <w:r>
        <w:rPr>
          <w:rFonts w:ascii="Times New Roman" w:hAnsi="Times New Roman"/>
        </w:rPr>
        <w:t xml:space="preserve"> ett års </w:t>
      </w:r>
      <w:proofErr w:type="spellStart"/>
      <w:r>
        <w:rPr>
          <w:rFonts w:ascii="Times New Roman" w:hAnsi="Times New Roman"/>
        </w:rPr>
        <w:t>vakans</w:t>
      </w:r>
      <w:proofErr w:type="spellEnd"/>
      <w:r>
        <w:rPr>
          <w:rFonts w:ascii="Times New Roman" w:hAnsi="Times New Roman"/>
        </w:rPr>
        <w:t xml:space="preserve">, </w:t>
      </w:r>
      <w:r w:rsidR="004A6F4D">
        <w:rPr>
          <w:rFonts w:ascii="Times New Roman" w:hAnsi="Times New Roman"/>
        </w:rPr>
        <w:t>det er litt</w:t>
      </w:r>
      <w:r>
        <w:rPr>
          <w:rFonts w:ascii="Times New Roman" w:hAnsi="Times New Roman"/>
        </w:rPr>
        <w:t xml:space="preserve"> vanskelig å se i budsjettet. </w:t>
      </w:r>
      <w:r w:rsidR="004A6F4D">
        <w:rPr>
          <w:rFonts w:ascii="Times New Roman" w:hAnsi="Times New Roman"/>
        </w:rPr>
        <w:t>Fakultetet t</w:t>
      </w:r>
      <w:r w:rsidR="00830FC3">
        <w:rPr>
          <w:rFonts w:ascii="Times New Roman" w:hAnsi="Times New Roman"/>
        </w:rPr>
        <w:t xml:space="preserve">rekker ikke inn penger fra noen. </w:t>
      </w:r>
    </w:p>
    <w:p w:rsidR="00283605" w:rsidRDefault="00283605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 fra LOSAM innarbeides før saken sendes til </w:t>
      </w:r>
      <w:proofErr w:type="spellStart"/>
      <w:r>
        <w:rPr>
          <w:rFonts w:ascii="Times New Roman" w:hAnsi="Times New Roman"/>
        </w:rPr>
        <w:t>fakultetstyret</w:t>
      </w:r>
      <w:proofErr w:type="spellEnd"/>
      <w:r>
        <w:rPr>
          <w:rFonts w:ascii="Times New Roman" w:hAnsi="Times New Roman"/>
        </w:rPr>
        <w:t>.</w:t>
      </w:r>
    </w:p>
    <w:p w:rsidR="00370823" w:rsidRDefault="004A6F4D" w:rsidP="008C1D08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0823" w:rsidRPr="00370823" w:rsidRDefault="00370823" w:rsidP="008C1D08">
      <w:pPr>
        <w:pStyle w:val="Tilfelt"/>
        <w:ind w:left="0" w:right="0"/>
        <w:rPr>
          <w:rFonts w:ascii="Times New Roman" w:hAnsi="Times New Roman"/>
          <w:b/>
          <w:bCs/>
        </w:rPr>
      </w:pPr>
      <w:r w:rsidRPr="00370823">
        <w:rPr>
          <w:rFonts w:ascii="Times New Roman" w:hAnsi="Times New Roman"/>
          <w:b/>
          <w:bCs/>
        </w:rPr>
        <w:t>Sak 20/53</w:t>
      </w:r>
      <w:r w:rsidRPr="00370823">
        <w:rPr>
          <w:rFonts w:ascii="Times New Roman" w:hAnsi="Times New Roman"/>
          <w:b/>
          <w:bCs/>
        </w:rPr>
        <w:tab/>
        <w:t>Handlingsplan matriseoppfølging – evaluering av status</w:t>
      </w:r>
    </w:p>
    <w:p w:rsidR="00370823" w:rsidRDefault="00370823" w:rsidP="004A6F4D">
      <w:pPr>
        <w:pStyle w:val="Tilfelt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6F4D">
        <w:rPr>
          <w:rFonts w:ascii="Times New Roman" w:hAnsi="Times New Roman"/>
        </w:rPr>
        <w:t>Ikke tid i møtet, flyttes til 14.desember.</w:t>
      </w:r>
    </w:p>
    <w:p w:rsidR="00BA1272" w:rsidRDefault="00BA1272" w:rsidP="008C1D08">
      <w:pPr>
        <w:pStyle w:val="Tilfelt"/>
        <w:ind w:left="0" w:right="0"/>
        <w:rPr>
          <w:rFonts w:ascii="Times New Roman" w:hAnsi="Times New Roman"/>
        </w:rPr>
      </w:pPr>
    </w:p>
    <w:p w:rsidR="00BA1272" w:rsidRDefault="00BA1272" w:rsidP="00BA1272">
      <w:pPr>
        <w:pStyle w:val="Tilfelt"/>
        <w:ind w:left="0" w:right="0"/>
        <w:rPr>
          <w:rFonts w:ascii="Times New Roman" w:hAnsi="Times New Roman"/>
          <w:b/>
          <w:bCs/>
        </w:rPr>
      </w:pPr>
      <w:r w:rsidRPr="000C1FDB">
        <w:rPr>
          <w:rFonts w:ascii="Times New Roman" w:hAnsi="Times New Roman"/>
          <w:b/>
          <w:bCs/>
        </w:rPr>
        <w:t>Sak 20/</w:t>
      </w:r>
      <w:r w:rsidR="00614EB2">
        <w:rPr>
          <w:rFonts w:ascii="Times New Roman" w:hAnsi="Times New Roman"/>
          <w:b/>
          <w:bCs/>
        </w:rPr>
        <w:t>54</w:t>
      </w:r>
      <w:r w:rsidRPr="000C1FDB">
        <w:rPr>
          <w:rFonts w:ascii="Times New Roman" w:hAnsi="Times New Roman"/>
          <w:b/>
          <w:bCs/>
        </w:rPr>
        <w:tab/>
        <w:t>Styresaker fakultetsstyret</w:t>
      </w:r>
    </w:p>
    <w:p w:rsidR="00BA1272" w:rsidRPr="000C1FDB" w:rsidRDefault="004A6F4D" w:rsidP="004A6F4D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Styresakene ble gjennomgått i sakene ovenfor, i tillegg er det en styresak om medvirkning og styringsorganer på instituttene, der dekan har bedt instituttene om å vurdere styringsstrukturen sin lokalt. Noen har instituttstyrer, mens andre har utvidet ledergruppe. Dekanen vil støtte de forslagene instituttene kommer opp med. Det vil også i styremøtet bli fremlagt en statusrapport for forskning, utdanning, innovasjon, formidling, HR/HMS og økonomi. I tillegg vil det bli en presentasjon som sier noe om korona og håndteringen av dette i år. </w:t>
      </w:r>
    </w:p>
    <w:p w:rsidR="00BA1272" w:rsidRDefault="00BA1272" w:rsidP="008C1D08">
      <w:pPr>
        <w:pStyle w:val="Tilfelt"/>
        <w:ind w:left="0" w:right="0"/>
        <w:rPr>
          <w:rFonts w:ascii="Times New Roman" w:hAnsi="Times New Roman"/>
        </w:rPr>
      </w:pPr>
    </w:p>
    <w:p w:rsidR="00D5048C" w:rsidRDefault="00D5048C" w:rsidP="00D7501C">
      <w:pPr>
        <w:pStyle w:val="Tilfelt"/>
        <w:ind w:left="1440" w:right="0"/>
        <w:rPr>
          <w:rFonts w:ascii="Times New Roman" w:hAnsi="Times New Roman"/>
        </w:rPr>
      </w:pPr>
    </w:p>
    <w:p w:rsidR="00561BF5" w:rsidRDefault="00561BF5" w:rsidP="00F04E2D">
      <w:pPr>
        <w:pStyle w:val="Tilfelt"/>
        <w:ind w:left="0" w:right="0"/>
        <w:rPr>
          <w:rFonts w:ascii="Times New Roman" w:hAnsi="Times New Roman"/>
        </w:rPr>
      </w:pPr>
    </w:p>
    <w:p w:rsidR="00421ADE" w:rsidRPr="0093544C" w:rsidRDefault="00561BF5" w:rsidP="00561BF5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="00421ADE" w:rsidRPr="0093544C">
        <w:rPr>
          <w:rFonts w:ascii="Times New Roman" w:hAnsi="Times New Roman"/>
          <w:b/>
          <w:color w:val="000000" w:themeColor="text1"/>
        </w:rPr>
        <w:t xml:space="preserve"> </w:t>
      </w:r>
      <w:r w:rsidR="000C1FDB">
        <w:rPr>
          <w:rFonts w:ascii="Times New Roman" w:hAnsi="Times New Roman"/>
          <w:b/>
          <w:color w:val="000000" w:themeColor="text1"/>
        </w:rPr>
        <w:t>14. desember</w:t>
      </w:r>
    </w:p>
    <w:sectPr w:rsidR="00421ADE" w:rsidRPr="009354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AD" w:rsidRDefault="009215AD">
      <w:r>
        <w:separator/>
      </w:r>
    </w:p>
  </w:endnote>
  <w:endnote w:type="continuationSeparator" w:id="0">
    <w:p w:rsidR="009215AD" w:rsidRDefault="009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 w:rsidP="005011CF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6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:rsidTr="009726DD">
      <w:tc>
        <w:tcPr>
          <w:tcW w:w="1916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6DD" w:rsidRDefault="009726DD" w:rsidP="005011CF">
    <w:pPr>
      <w:pStyle w:val="Bunntekst"/>
      <w:rPr>
        <w:sz w:val="6"/>
        <w:lang w:val="en-US"/>
      </w:rPr>
    </w:pPr>
  </w:p>
  <w:p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</w:pPr>
  </w:p>
  <w:p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Bunntekst"/>
      <w:pBdr>
        <w:bottom w:val="single" w:sz="4" w:space="1" w:color="auto"/>
      </w:pBdr>
    </w:pPr>
  </w:p>
  <w:p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</w:r>
    <w:proofErr w:type="spellStart"/>
    <w:r w:rsidRPr="000C41F9">
      <w:t>Tlf</w:t>
    </w:r>
    <w:proofErr w:type="spellEnd"/>
    <w:r w:rsidRPr="000C41F9">
      <w:t xml:space="preserve">: + 47 </w:t>
    </w:r>
    <w:bookmarkStart w:id="48" w:name="Tlf"/>
    <w:bookmarkEnd w:id="48"/>
    <w:proofErr w:type="spellStart"/>
    <w:r w:rsidRPr="000C41F9">
      <w:t>lkjlljljkljklkjljklj</w:t>
    </w:r>
    <w:proofErr w:type="spellEnd"/>
  </w:p>
  <w:p w:rsidR="009726DD" w:rsidRPr="000C41F9" w:rsidRDefault="009726DD">
    <w:pPr>
      <w:pStyle w:val="Bunntekst"/>
      <w:rPr>
        <w:sz w:val="6"/>
        <w:lang w:val="nb-NO"/>
      </w:rPr>
    </w:pPr>
  </w:p>
  <w:p w:rsidR="009726DD" w:rsidRDefault="009726DD" w:rsidP="006B04FC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:rsidR="009726DD" w:rsidRDefault="009726DD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AD" w:rsidRDefault="009215AD">
      <w:r>
        <w:separator/>
      </w:r>
    </w:p>
  </w:footnote>
  <w:footnote w:type="continuationSeparator" w:id="0">
    <w:p w:rsidR="009215AD" w:rsidRDefault="0092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1" w:rsidRDefault="008E359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</w:p>
        <w:p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4137B6">
            <w:rPr>
              <w:noProof/>
            </w:rPr>
            <w:t>26.11.2020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Topptekst"/>
    </w:pPr>
  </w:p>
  <w:p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bookmarkStart w:id="42" w:name="varDato2"/>
        <w:bookmarkEnd w:id="42"/>
        <w:p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4137B6">
            <w:rPr>
              <w:noProof/>
            </w:rPr>
            <w:t>26.11.2020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bookmarkStart w:id="43" w:name="lblVarRef2"/>
          <w:r>
            <w:t>Referanse</w:t>
          </w:r>
          <w:bookmarkEnd w:id="43"/>
        </w:p>
        <w:p w:rsidR="009726DD" w:rsidRDefault="009726DD">
          <w:pPr>
            <w:pStyle w:val="DatoRefFyllInn"/>
          </w:pPr>
          <w:bookmarkStart w:id="44" w:name="varRef2"/>
          <w:bookmarkEnd w:id="44"/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dato</w:t>
          </w:r>
        </w:p>
        <w:p w:rsidR="009726DD" w:rsidRDefault="009726DD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"/>
          </w:pPr>
          <w:r>
            <w:t>Vår referanse</w:t>
          </w:r>
        </w:p>
        <w:p w:rsidR="009726DD" w:rsidRDefault="009726DD">
          <w:pPr>
            <w:pStyle w:val="DatoFyllInn1"/>
          </w:pPr>
        </w:p>
      </w:tc>
    </w:tr>
    <w:tr w:rsidR="009726DD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726DD" w:rsidRDefault="009726DD" w:rsidP="00FA0A20">
          <w:pPr>
            <w:pStyle w:val="Header1"/>
          </w:pPr>
          <w:r>
            <w:t>Kommunikasjonsavdelingen</w:t>
          </w:r>
        </w:p>
        <w:p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dato</w:t>
          </w:r>
        </w:p>
        <w:p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9726DD" w:rsidRDefault="009726DD">
          <w:pPr>
            <w:pStyle w:val="DatoRefTekst2"/>
          </w:pPr>
          <w:r>
            <w:t>Deres referanse</w:t>
          </w:r>
        </w:p>
        <w:p w:rsidR="009726DD" w:rsidRDefault="009726DD">
          <w:pPr>
            <w:pStyle w:val="DatoRefFyllInn"/>
          </w:pPr>
        </w:p>
      </w:tc>
    </w:tr>
  </w:tbl>
  <w:p w:rsidR="009726DD" w:rsidRDefault="009726DD">
    <w:pPr>
      <w:pStyle w:val="Topptekst"/>
      <w:pBdr>
        <w:bottom w:val="single" w:sz="4" w:space="1" w:color="auto"/>
      </w:pBdr>
      <w:rPr>
        <w:lang w:val="nb-NO"/>
      </w:rPr>
    </w:pPr>
  </w:p>
  <w:p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3CE1"/>
    <w:multiLevelType w:val="hybridMultilevel"/>
    <w:tmpl w:val="5CB4DD72"/>
    <w:lvl w:ilvl="0" w:tplc="C0BA19AC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5F63"/>
    <w:multiLevelType w:val="hybridMultilevel"/>
    <w:tmpl w:val="B6AA323A"/>
    <w:lvl w:ilvl="0" w:tplc="ADC86C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2C"/>
    <w:rsid w:val="00045F47"/>
    <w:rsid w:val="0004688D"/>
    <w:rsid w:val="00072E86"/>
    <w:rsid w:val="000817BD"/>
    <w:rsid w:val="000B4FDC"/>
    <w:rsid w:val="000C1FDB"/>
    <w:rsid w:val="000C41F9"/>
    <w:rsid w:val="000C56AC"/>
    <w:rsid w:val="000C5E48"/>
    <w:rsid w:val="000D78B1"/>
    <w:rsid w:val="000F257D"/>
    <w:rsid w:val="00110F06"/>
    <w:rsid w:val="0014656A"/>
    <w:rsid w:val="00165FD2"/>
    <w:rsid w:val="0018279C"/>
    <w:rsid w:val="001841E0"/>
    <w:rsid w:val="001A3790"/>
    <w:rsid w:val="001B22CA"/>
    <w:rsid w:val="001C6420"/>
    <w:rsid w:val="001E4449"/>
    <w:rsid w:val="001E57B1"/>
    <w:rsid w:val="001F054E"/>
    <w:rsid w:val="00213E34"/>
    <w:rsid w:val="002204C3"/>
    <w:rsid w:val="00236D4C"/>
    <w:rsid w:val="00251275"/>
    <w:rsid w:val="00260CD1"/>
    <w:rsid w:val="00261969"/>
    <w:rsid w:val="00265163"/>
    <w:rsid w:val="00265CA3"/>
    <w:rsid w:val="0027084E"/>
    <w:rsid w:val="0028108D"/>
    <w:rsid w:val="00283605"/>
    <w:rsid w:val="00284090"/>
    <w:rsid w:val="002849AF"/>
    <w:rsid w:val="0028549E"/>
    <w:rsid w:val="00290AB9"/>
    <w:rsid w:val="00295CE4"/>
    <w:rsid w:val="002C2948"/>
    <w:rsid w:val="002C3C5D"/>
    <w:rsid w:val="002C5B7D"/>
    <w:rsid w:val="002D14CB"/>
    <w:rsid w:val="002E1A4F"/>
    <w:rsid w:val="002E2C64"/>
    <w:rsid w:val="002E461D"/>
    <w:rsid w:val="002F6C5D"/>
    <w:rsid w:val="0030528C"/>
    <w:rsid w:val="0030556E"/>
    <w:rsid w:val="00324DBD"/>
    <w:rsid w:val="00340047"/>
    <w:rsid w:val="003438EA"/>
    <w:rsid w:val="00346634"/>
    <w:rsid w:val="00350092"/>
    <w:rsid w:val="003537B4"/>
    <w:rsid w:val="00362C8F"/>
    <w:rsid w:val="00370823"/>
    <w:rsid w:val="0039080A"/>
    <w:rsid w:val="00391861"/>
    <w:rsid w:val="00394746"/>
    <w:rsid w:val="003A29E5"/>
    <w:rsid w:val="003A2C38"/>
    <w:rsid w:val="003B4F55"/>
    <w:rsid w:val="003B50DD"/>
    <w:rsid w:val="003C03A0"/>
    <w:rsid w:val="003C6487"/>
    <w:rsid w:val="003D4736"/>
    <w:rsid w:val="00402D5D"/>
    <w:rsid w:val="00407778"/>
    <w:rsid w:val="004137B6"/>
    <w:rsid w:val="00416840"/>
    <w:rsid w:val="00421ADE"/>
    <w:rsid w:val="0043332D"/>
    <w:rsid w:val="00437D7A"/>
    <w:rsid w:val="0044242C"/>
    <w:rsid w:val="00447964"/>
    <w:rsid w:val="00453A7A"/>
    <w:rsid w:val="00464FFF"/>
    <w:rsid w:val="004654F9"/>
    <w:rsid w:val="00476E3A"/>
    <w:rsid w:val="0048541D"/>
    <w:rsid w:val="004945E9"/>
    <w:rsid w:val="004A33FD"/>
    <w:rsid w:val="004A6F4D"/>
    <w:rsid w:val="004C19AA"/>
    <w:rsid w:val="004D0E2C"/>
    <w:rsid w:val="004E15DA"/>
    <w:rsid w:val="004E2F74"/>
    <w:rsid w:val="004F119E"/>
    <w:rsid w:val="004F247D"/>
    <w:rsid w:val="005011CF"/>
    <w:rsid w:val="00507598"/>
    <w:rsid w:val="005273E5"/>
    <w:rsid w:val="00541D74"/>
    <w:rsid w:val="00545152"/>
    <w:rsid w:val="005500B6"/>
    <w:rsid w:val="00553A4D"/>
    <w:rsid w:val="00561BF5"/>
    <w:rsid w:val="005805BD"/>
    <w:rsid w:val="00581478"/>
    <w:rsid w:val="00582C94"/>
    <w:rsid w:val="0058503D"/>
    <w:rsid w:val="00587EEF"/>
    <w:rsid w:val="00591C02"/>
    <w:rsid w:val="005A0F18"/>
    <w:rsid w:val="005A49A0"/>
    <w:rsid w:val="005A72FB"/>
    <w:rsid w:val="005C3547"/>
    <w:rsid w:val="005C5EB8"/>
    <w:rsid w:val="005E2208"/>
    <w:rsid w:val="005E2856"/>
    <w:rsid w:val="005E368C"/>
    <w:rsid w:val="005E4352"/>
    <w:rsid w:val="00614EB2"/>
    <w:rsid w:val="00620A98"/>
    <w:rsid w:val="00624F91"/>
    <w:rsid w:val="00645F8B"/>
    <w:rsid w:val="00687BD0"/>
    <w:rsid w:val="00694E05"/>
    <w:rsid w:val="006A3EC6"/>
    <w:rsid w:val="006A6684"/>
    <w:rsid w:val="006B04FC"/>
    <w:rsid w:val="006B6ECE"/>
    <w:rsid w:val="006C163B"/>
    <w:rsid w:val="006C5743"/>
    <w:rsid w:val="006E2BDC"/>
    <w:rsid w:val="006F74AC"/>
    <w:rsid w:val="00707A2D"/>
    <w:rsid w:val="00714810"/>
    <w:rsid w:val="00750639"/>
    <w:rsid w:val="00750A26"/>
    <w:rsid w:val="007574E2"/>
    <w:rsid w:val="0076192F"/>
    <w:rsid w:val="00773768"/>
    <w:rsid w:val="007749A6"/>
    <w:rsid w:val="00774CDA"/>
    <w:rsid w:val="007767A4"/>
    <w:rsid w:val="00782944"/>
    <w:rsid w:val="007861E7"/>
    <w:rsid w:val="00791041"/>
    <w:rsid w:val="007A3FAD"/>
    <w:rsid w:val="007A4994"/>
    <w:rsid w:val="007D28DC"/>
    <w:rsid w:val="007E1329"/>
    <w:rsid w:val="007F62C2"/>
    <w:rsid w:val="0080096C"/>
    <w:rsid w:val="00814C7E"/>
    <w:rsid w:val="00821F58"/>
    <w:rsid w:val="00830FC3"/>
    <w:rsid w:val="0083538A"/>
    <w:rsid w:val="008375D8"/>
    <w:rsid w:val="00866404"/>
    <w:rsid w:val="008779C6"/>
    <w:rsid w:val="00885029"/>
    <w:rsid w:val="00891973"/>
    <w:rsid w:val="008A2AA9"/>
    <w:rsid w:val="008A377B"/>
    <w:rsid w:val="008A3D98"/>
    <w:rsid w:val="008C03B1"/>
    <w:rsid w:val="008C1D08"/>
    <w:rsid w:val="008C2C9B"/>
    <w:rsid w:val="008D4F37"/>
    <w:rsid w:val="008E17B4"/>
    <w:rsid w:val="008E3591"/>
    <w:rsid w:val="008E5EE9"/>
    <w:rsid w:val="008E63DF"/>
    <w:rsid w:val="008F159C"/>
    <w:rsid w:val="008F4E19"/>
    <w:rsid w:val="00907767"/>
    <w:rsid w:val="00915A3B"/>
    <w:rsid w:val="009215AD"/>
    <w:rsid w:val="00921CB4"/>
    <w:rsid w:val="009343EB"/>
    <w:rsid w:val="0093544C"/>
    <w:rsid w:val="009726DD"/>
    <w:rsid w:val="009776CD"/>
    <w:rsid w:val="00986244"/>
    <w:rsid w:val="009A11A6"/>
    <w:rsid w:val="009B4D4D"/>
    <w:rsid w:val="009C6A59"/>
    <w:rsid w:val="009D7AFA"/>
    <w:rsid w:val="009E4C18"/>
    <w:rsid w:val="009F7ED6"/>
    <w:rsid w:val="00A008B6"/>
    <w:rsid w:val="00A05E28"/>
    <w:rsid w:val="00A13C66"/>
    <w:rsid w:val="00A30FA8"/>
    <w:rsid w:val="00A32318"/>
    <w:rsid w:val="00A37974"/>
    <w:rsid w:val="00A37D14"/>
    <w:rsid w:val="00A4678C"/>
    <w:rsid w:val="00A62F4C"/>
    <w:rsid w:val="00A727E6"/>
    <w:rsid w:val="00A77EE8"/>
    <w:rsid w:val="00A82053"/>
    <w:rsid w:val="00A84F29"/>
    <w:rsid w:val="00A86A56"/>
    <w:rsid w:val="00A95F82"/>
    <w:rsid w:val="00AA0CF2"/>
    <w:rsid w:val="00AA1259"/>
    <w:rsid w:val="00AA750D"/>
    <w:rsid w:val="00AB2EBF"/>
    <w:rsid w:val="00AD08DF"/>
    <w:rsid w:val="00AD1743"/>
    <w:rsid w:val="00AD3004"/>
    <w:rsid w:val="00AE0345"/>
    <w:rsid w:val="00AF2A52"/>
    <w:rsid w:val="00B052B0"/>
    <w:rsid w:val="00B127EB"/>
    <w:rsid w:val="00B40B76"/>
    <w:rsid w:val="00B4222B"/>
    <w:rsid w:val="00B44FDE"/>
    <w:rsid w:val="00B4527A"/>
    <w:rsid w:val="00B54618"/>
    <w:rsid w:val="00B6069A"/>
    <w:rsid w:val="00B63485"/>
    <w:rsid w:val="00B752B0"/>
    <w:rsid w:val="00B76C93"/>
    <w:rsid w:val="00B76CB7"/>
    <w:rsid w:val="00B92298"/>
    <w:rsid w:val="00B96F27"/>
    <w:rsid w:val="00BA1272"/>
    <w:rsid w:val="00BA2CBC"/>
    <w:rsid w:val="00BB4135"/>
    <w:rsid w:val="00BB7AC8"/>
    <w:rsid w:val="00BC3F80"/>
    <w:rsid w:val="00BC489B"/>
    <w:rsid w:val="00BD3C86"/>
    <w:rsid w:val="00BE1FCD"/>
    <w:rsid w:val="00BE6D8F"/>
    <w:rsid w:val="00BE754E"/>
    <w:rsid w:val="00BF4BB8"/>
    <w:rsid w:val="00C02E41"/>
    <w:rsid w:val="00C03DF3"/>
    <w:rsid w:val="00C26326"/>
    <w:rsid w:val="00C2664F"/>
    <w:rsid w:val="00C26A2F"/>
    <w:rsid w:val="00C27718"/>
    <w:rsid w:val="00C40442"/>
    <w:rsid w:val="00C4088F"/>
    <w:rsid w:val="00C52363"/>
    <w:rsid w:val="00C6269C"/>
    <w:rsid w:val="00C664AE"/>
    <w:rsid w:val="00C670CC"/>
    <w:rsid w:val="00C71F2B"/>
    <w:rsid w:val="00C7574D"/>
    <w:rsid w:val="00C7707C"/>
    <w:rsid w:val="00C90724"/>
    <w:rsid w:val="00CA2C25"/>
    <w:rsid w:val="00CA5792"/>
    <w:rsid w:val="00CC0998"/>
    <w:rsid w:val="00CE605F"/>
    <w:rsid w:val="00CF46FD"/>
    <w:rsid w:val="00D03848"/>
    <w:rsid w:val="00D112A4"/>
    <w:rsid w:val="00D14AD0"/>
    <w:rsid w:val="00D24EDF"/>
    <w:rsid w:val="00D24F71"/>
    <w:rsid w:val="00D35BD9"/>
    <w:rsid w:val="00D37204"/>
    <w:rsid w:val="00D403BB"/>
    <w:rsid w:val="00D5048C"/>
    <w:rsid w:val="00D57025"/>
    <w:rsid w:val="00D64A58"/>
    <w:rsid w:val="00D74A4E"/>
    <w:rsid w:val="00D7501C"/>
    <w:rsid w:val="00D814EB"/>
    <w:rsid w:val="00D8355A"/>
    <w:rsid w:val="00D8533A"/>
    <w:rsid w:val="00DA5E23"/>
    <w:rsid w:val="00DB6136"/>
    <w:rsid w:val="00DD544D"/>
    <w:rsid w:val="00DE787D"/>
    <w:rsid w:val="00E02C20"/>
    <w:rsid w:val="00E0681D"/>
    <w:rsid w:val="00E06B72"/>
    <w:rsid w:val="00E10FE0"/>
    <w:rsid w:val="00E24797"/>
    <w:rsid w:val="00E304D9"/>
    <w:rsid w:val="00E45A14"/>
    <w:rsid w:val="00E56F81"/>
    <w:rsid w:val="00E74851"/>
    <w:rsid w:val="00E96141"/>
    <w:rsid w:val="00E971D9"/>
    <w:rsid w:val="00EC0D87"/>
    <w:rsid w:val="00ED109B"/>
    <w:rsid w:val="00ED4CE2"/>
    <w:rsid w:val="00EE02D0"/>
    <w:rsid w:val="00EE6723"/>
    <w:rsid w:val="00F01CC7"/>
    <w:rsid w:val="00F04E2D"/>
    <w:rsid w:val="00F05D3E"/>
    <w:rsid w:val="00F119E0"/>
    <w:rsid w:val="00F24415"/>
    <w:rsid w:val="00F4578F"/>
    <w:rsid w:val="00F647E3"/>
    <w:rsid w:val="00F7014D"/>
    <w:rsid w:val="00F72F06"/>
    <w:rsid w:val="00F731D7"/>
    <w:rsid w:val="00F739CB"/>
    <w:rsid w:val="00F76511"/>
    <w:rsid w:val="00F77BD2"/>
    <w:rsid w:val="00F85267"/>
    <w:rsid w:val="00FA0A20"/>
    <w:rsid w:val="00FB0B52"/>
    <w:rsid w:val="00FC0411"/>
    <w:rsid w:val="00FC699E"/>
    <w:rsid w:val="00FD39B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9BBDD0"/>
  <w15:docId w15:val="{756EEAEE-A1E3-4F77-A74C-1B06979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eavsnitt">
    <w:name w:val="List Paragraph"/>
    <w:basedOn w:val="Normal"/>
    <w:uiPriority w:val="34"/>
    <w:qFormat/>
    <w:rsid w:val="0056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NV-ADM\mal-mo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mal-mote.dotm</Template>
  <TotalTime>0</TotalTime>
  <Pages>4</Pages>
  <Words>1186</Words>
  <Characters>6287</Characters>
  <Application>Microsoft Office Word</Application>
  <DocSecurity>4</DocSecurity>
  <Lines>52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Marit Martinsen</cp:lastModifiedBy>
  <cp:revision>2</cp:revision>
  <cp:lastPrinted>2019-01-21T13:06:00Z</cp:lastPrinted>
  <dcterms:created xsi:type="dcterms:W3CDTF">2020-11-26T08:18:00Z</dcterms:created>
  <dcterms:modified xsi:type="dcterms:W3CDTF">2020-11-26T08:18:00Z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