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1214F" w14:textId="3E73107C" w:rsidR="001163D5" w:rsidRPr="00B04A88" w:rsidRDefault="001163D5" w:rsidP="00365531">
      <w:pPr>
        <w:pStyle w:val="Tittel"/>
        <w:rPr>
          <w:lang w:val="en-US"/>
        </w:rPr>
      </w:pPr>
      <w:r w:rsidRPr="00B04A88">
        <w:rPr>
          <w:lang w:val="en-US"/>
        </w:rPr>
        <w:t>Title –</w:t>
      </w:r>
      <w:r w:rsidR="00B04A88" w:rsidRPr="00B04A88">
        <w:rPr>
          <w:lang w:val="en-US"/>
        </w:rPr>
        <w:t xml:space="preserve"> </w:t>
      </w:r>
      <w:r w:rsidR="008323D7" w:rsidRPr="00B04A88">
        <w:rPr>
          <w:lang w:val="en-US"/>
        </w:rPr>
        <w:t xml:space="preserve">OSCE (IAB/IIAB/IIC/IID) Term (for example </w:t>
      </w:r>
      <w:r w:rsidR="0012182D" w:rsidRPr="00B04A88">
        <w:rPr>
          <w:lang w:val="en-US"/>
        </w:rPr>
        <w:t>Dec. 20</w:t>
      </w:r>
      <w:r w:rsidR="008323D7" w:rsidRPr="00B04A88">
        <w:rPr>
          <w:lang w:val="en-US"/>
        </w:rPr>
        <w:t>2</w:t>
      </w:r>
      <w:r w:rsidR="0012182D" w:rsidRPr="00B04A88">
        <w:rPr>
          <w:lang w:val="en-US"/>
        </w:rPr>
        <w:t>0</w:t>
      </w:r>
      <w:r w:rsidR="008323D7" w:rsidRPr="00B04A88">
        <w:rPr>
          <w:lang w:val="en-US"/>
        </w:rPr>
        <w:t>):</w:t>
      </w:r>
      <w:r w:rsidR="00891BB4" w:rsidRPr="00B04A88">
        <w:rPr>
          <w:lang w:val="en-US"/>
        </w:rPr>
        <w:t xml:space="preserve"> </w:t>
      </w:r>
      <w:r w:rsidRPr="00B04A88">
        <w:rPr>
          <w:lang w:val="en-US"/>
        </w:rPr>
        <w:t>descri</w:t>
      </w:r>
      <w:r w:rsidR="008323D7" w:rsidRPr="00B04A88">
        <w:rPr>
          <w:lang w:val="en-US"/>
        </w:rPr>
        <w:t>be</w:t>
      </w:r>
      <w:r w:rsidRPr="00B04A88">
        <w:rPr>
          <w:lang w:val="en-US"/>
        </w:rPr>
        <w:t xml:space="preserve"> the content of the scenario</w:t>
      </w:r>
    </w:p>
    <w:p w14:paraId="10479F3B" w14:textId="004A0826" w:rsidR="001163D5" w:rsidRPr="00365531" w:rsidRDefault="001163D5" w:rsidP="00365531">
      <w:pPr>
        <w:rPr>
          <w:i/>
          <w:iCs/>
          <w:lang w:val="en-GB"/>
        </w:rPr>
      </w:pPr>
      <w:r w:rsidRPr="00365531">
        <w:rPr>
          <w:i/>
          <w:iCs/>
          <w:lang w:val="en-GB"/>
        </w:rPr>
        <w:t xml:space="preserve">(Example: </w:t>
      </w:r>
      <w:r w:rsidR="00365531" w:rsidRPr="00365531">
        <w:rPr>
          <w:i/>
          <w:iCs/>
          <w:lang w:val="en-GB"/>
        </w:rPr>
        <w:t xml:space="preserve">OSCE IID dec20 </w:t>
      </w:r>
      <w:r w:rsidR="00F25608" w:rsidRPr="00365531">
        <w:rPr>
          <w:i/>
          <w:iCs/>
          <w:lang w:val="en-GB"/>
        </w:rPr>
        <w:t>Gynaecology</w:t>
      </w:r>
      <w:r w:rsidRPr="00365531">
        <w:rPr>
          <w:i/>
          <w:iCs/>
          <w:lang w:val="en-GB"/>
        </w:rPr>
        <w:t>, history taking – postmenopausal bleeding)</w:t>
      </w:r>
    </w:p>
    <w:p w14:paraId="26B45182" w14:textId="77777777" w:rsidR="001163D5" w:rsidRPr="005A4EB4" w:rsidRDefault="001163D5" w:rsidP="001163D5">
      <w:pPr>
        <w:rPr>
          <w:rFonts w:ascii="Arial" w:hAnsi="Arial" w:cs="Arial"/>
          <w:b/>
          <w:sz w:val="32"/>
          <w:lang w:val="en-GB"/>
        </w:rPr>
      </w:pPr>
    </w:p>
    <w:tbl>
      <w:tblPr>
        <w:tblStyle w:val="Tabellrutenett"/>
        <w:tblW w:w="0" w:type="auto"/>
        <w:tblLook w:val="04A0" w:firstRow="1" w:lastRow="0" w:firstColumn="1" w:lastColumn="0" w:noHBand="0" w:noVBand="1"/>
      </w:tblPr>
      <w:tblGrid>
        <w:gridCol w:w="1626"/>
        <w:gridCol w:w="1684"/>
        <w:gridCol w:w="1984"/>
        <w:gridCol w:w="2241"/>
        <w:gridCol w:w="1521"/>
      </w:tblGrid>
      <w:tr w:rsidR="001163D5" w:rsidRPr="005A4EB4" w14:paraId="31F59891" w14:textId="77777777" w:rsidTr="00EF1C4F">
        <w:tc>
          <w:tcPr>
            <w:tcW w:w="9056" w:type="dxa"/>
            <w:gridSpan w:val="5"/>
            <w:shd w:val="clear" w:color="auto" w:fill="8EAADB" w:themeFill="accent1" w:themeFillTint="99"/>
          </w:tcPr>
          <w:p w14:paraId="6EA7AF1B" w14:textId="77777777" w:rsidR="001163D5" w:rsidRPr="00365531" w:rsidRDefault="001163D5" w:rsidP="00365531">
            <w:pPr>
              <w:rPr>
                <w:b/>
                <w:bCs/>
                <w:lang w:val="en-GB"/>
              </w:rPr>
            </w:pPr>
            <w:r w:rsidRPr="00365531">
              <w:rPr>
                <w:b/>
                <w:bCs/>
                <w:lang w:val="en-GB"/>
              </w:rPr>
              <w:t>Author</w:t>
            </w:r>
          </w:p>
        </w:tc>
      </w:tr>
      <w:tr w:rsidR="001163D5" w:rsidRPr="005A4EB4" w14:paraId="0DFEB52A" w14:textId="77777777" w:rsidTr="00EF1C4F">
        <w:tc>
          <w:tcPr>
            <w:tcW w:w="1626" w:type="dxa"/>
            <w:shd w:val="clear" w:color="auto" w:fill="B4C6E7" w:themeFill="accent1" w:themeFillTint="66"/>
          </w:tcPr>
          <w:p w14:paraId="35EAD2F6" w14:textId="77777777" w:rsidR="001163D5" w:rsidRPr="005A4EB4" w:rsidRDefault="001163D5" w:rsidP="00365531">
            <w:pPr>
              <w:rPr>
                <w:lang w:val="en-GB"/>
              </w:rPr>
            </w:pPr>
            <w:r w:rsidRPr="005A4EB4">
              <w:rPr>
                <w:lang w:val="en-GB"/>
              </w:rPr>
              <w:t>Name</w:t>
            </w:r>
          </w:p>
        </w:tc>
        <w:tc>
          <w:tcPr>
            <w:tcW w:w="1684" w:type="dxa"/>
            <w:shd w:val="clear" w:color="auto" w:fill="B4C6E7" w:themeFill="accent1" w:themeFillTint="66"/>
          </w:tcPr>
          <w:p w14:paraId="0CABEA82" w14:textId="77777777" w:rsidR="001163D5" w:rsidRPr="005A4EB4" w:rsidRDefault="001163D5" w:rsidP="00365531">
            <w:pPr>
              <w:rPr>
                <w:lang w:val="en-GB"/>
              </w:rPr>
            </w:pPr>
            <w:r w:rsidRPr="005A4EB4">
              <w:rPr>
                <w:lang w:val="en-GB"/>
              </w:rPr>
              <w:t>Institute</w:t>
            </w:r>
          </w:p>
        </w:tc>
        <w:tc>
          <w:tcPr>
            <w:tcW w:w="1984" w:type="dxa"/>
            <w:shd w:val="clear" w:color="auto" w:fill="B4C6E7" w:themeFill="accent1" w:themeFillTint="66"/>
          </w:tcPr>
          <w:p w14:paraId="3A50271D" w14:textId="77777777" w:rsidR="001163D5" w:rsidRPr="005A4EB4" w:rsidRDefault="001163D5" w:rsidP="00365531">
            <w:pPr>
              <w:rPr>
                <w:lang w:val="en-GB"/>
              </w:rPr>
            </w:pPr>
            <w:r w:rsidRPr="005A4EB4">
              <w:rPr>
                <w:lang w:val="en-GB"/>
              </w:rPr>
              <w:t>Teaching unit</w:t>
            </w:r>
          </w:p>
        </w:tc>
        <w:tc>
          <w:tcPr>
            <w:tcW w:w="2241" w:type="dxa"/>
            <w:shd w:val="clear" w:color="auto" w:fill="B4C6E7" w:themeFill="accent1" w:themeFillTint="66"/>
          </w:tcPr>
          <w:p w14:paraId="2FF94B9E" w14:textId="77777777" w:rsidR="001163D5" w:rsidRPr="005A4EB4" w:rsidRDefault="001163D5" w:rsidP="00365531">
            <w:pPr>
              <w:rPr>
                <w:lang w:val="en-GB"/>
              </w:rPr>
            </w:pPr>
            <w:r w:rsidRPr="005A4EB4">
              <w:rPr>
                <w:lang w:val="en-GB"/>
              </w:rPr>
              <w:t>E-mail</w:t>
            </w:r>
          </w:p>
        </w:tc>
        <w:tc>
          <w:tcPr>
            <w:tcW w:w="1521" w:type="dxa"/>
            <w:shd w:val="clear" w:color="auto" w:fill="B4C6E7" w:themeFill="accent1" w:themeFillTint="66"/>
          </w:tcPr>
          <w:p w14:paraId="09D6BC33" w14:textId="3D352F3C" w:rsidR="001163D5" w:rsidRPr="005A4EB4" w:rsidRDefault="001163D5" w:rsidP="00365531">
            <w:pPr>
              <w:rPr>
                <w:lang w:val="en-GB"/>
              </w:rPr>
            </w:pPr>
            <w:r w:rsidRPr="005A4EB4">
              <w:rPr>
                <w:lang w:val="en-GB"/>
              </w:rPr>
              <w:t>Telephone.</w:t>
            </w:r>
          </w:p>
        </w:tc>
      </w:tr>
      <w:tr w:rsidR="001163D5" w:rsidRPr="005A4EB4" w14:paraId="0F9F601F" w14:textId="77777777" w:rsidTr="00EF1C4F">
        <w:tc>
          <w:tcPr>
            <w:tcW w:w="1626" w:type="dxa"/>
          </w:tcPr>
          <w:p w14:paraId="7F78CE6A" w14:textId="77777777" w:rsidR="001163D5" w:rsidRPr="005A4EB4" w:rsidRDefault="00C1633E" w:rsidP="00365531">
            <w:pPr>
              <w:rPr>
                <w:lang w:val="en-GB"/>
              </w:rPr>
            </w:pPr>
            <w:r w:rsidRPr="005A4EB4">
              <w:rPr>
                <w:i/>
                <w:lang w:val="en-GB"/>
              </w:rPr>
              <w:t>(…)</w:t>
            </w:r>
          </w:p>
        </w:tc>
        <w:tc>
          <w:tcPr>
            <w:tcW w:w="1684" w:type="dxa"/>
          </w:tcPr>
          <w:p w14:paraId="5893C79F" w14:textId="77777777" w:rsidR="001163D5" w:rsidRPr="005A4EB4" w:rsidRDefault="001163D5" w:rsidP="00365531">
            <w:pPr>
              <w:rPr>
                <w:lang w:val="en-GB"/>
              </w:rPr>
            </w:pPr>
          </w:p>
        </w:tc>
        <w:tc>
          <w:tcPr>
            <w:tcW w:w="1984" w:type="dxa"/>
          </w:tcPr>
          <w:p w14:paraId="385DF634" w14:textId="77777777" w:rsidR="001163D5" w:rsidRPr="005A4EB4" w:rsidRDefault="001163D5" w:rsidP="00365531">
            <w:pPr>
              <w:rPr>
                <w:lang w:val="en-GB"/>
              </w:rPr>
            </w:pPr>
          </w:p>
        </w:tc>
        <w:tc>
          <w:tcPr>
            <w:tcW w:w="2241" w:type="dxa"/>
          </w:tcPr>
          <w:p w14:paraId="07BB01C2" w14:textId="77777777" w:rsidR="001163D5" w:rsidRPr="005A4EB4" w:rsidRDefault="001163D5" w:rsidP="00365531">
            <w:pPr>
              <w:rPr>
                <w:lang w:val="en-GB"/>
              </w:rPr>
            </w:pPr>
          </w:p>
        </w:tc>
        <w:tc>
          <w:tcPr>
            <w:tcW w:w="1521" w:type="dxa"/>
          </w:tcPr>
          <w:p w14:paraId="2C3F334A" w14:textId="77777777" w:rsidR="001163D5" w:rsidRPr="005A4EB4" w:rsidRDefault="001163D5" w:rsidP="00365531">
            <w:pPr>
              <w:rPr>
                <w:lang w:val="en-GB"/>
              </w:rPr>
            </w:pPr>
          </w:p>
        </w:tc>
      </w:tr>
      <w:tr w:rsidR="001163D5" w:rsidRPr="005A4EB4" w14:paraId="14CFD692" w14:textId="77777777" w:rsidTr="00EF1C4F">
        <w:tc>
          <w:tcPr>
            <w:tcW w:w="9056" w:type="dxa"/>
            <w:gridSpan w:val="5"/>
            <w:shd w:val="clear" w:color="auto" w:fill="8EAADB" w:themeFill="accent1" w:themeFillTint="99"/>
          </w:tcPr>
          <w:p w14:paraId="70374E9D" w14:textId="77777777" w:rsidR="001163D5" w:rsidRPr="005A4EB4" w:rsidRDefault="001163D5" w:rsidP="00365531">
            <w:pPr>
              <w:rPr>
                <w:lang w:val="en-GB"/>
              </w:rPr>
            </w:pPr>
            <w:r w:rsidRPr="005A4EB4">
              <w:rPr>
                <w:lang w:val="en-GB"/>
              </w:rPr>
              <w:t>Level (multiple choices possible):</w:t>
            </w:r>
          </w:p>
        </w:tc>
      </w:tr>
      <w:tr w:rsidR="001163D5" w:rsidRPr="005A4EB4" w14:paraId="066EFE8C" w14:textId="77777777" w:rsidTr="00EF1C4F">
        <w:tc>
          <w:tcPr>
            <w:tcW w:w="1626" w:type="dxa"/>
          </w:tcPr>
          <w:p w14:paraId="04676A7F" w14:textId="77777777" w:rsidR="001163D5" w:rsidRPr="005A4EB4" w:rsidRDefault="001163D5" w:rsidP="00365531">
            <w:pPr>
              <w:rPr>
                <w:lang w:val="en-GB"/>
              </w:rPr>
            </w:pPr>
            <w:bookmarkStart w:id="0" w:name="_GoBack"/>
            <w:r w:rsidRPr="005A4EB4">
              <w:rPr>
                <w:lang w:val="en-GB"/>
              </w:rPr>
              <w:t>IAB:</w:t>
            </w:r>
          </w:p>
        </w:tc>
        <w:tc>
          <w:tcPr>
            <w:tcW w:w="1684" w:type="dxa"/>
          </w:tcPr>
          <w:p w14:paraId="0E6D3A3E" w14:textId="77777777" w:rsidR="001163D5" w:rsidRPr="005A4EB4" w:rsidRDefault="001163D5" w:rsidP="00365531">
            <w:pPr>
              <w:rPr>
                <w:lang w:val="en-GB"/>
              </w:rPr>
            </w:pPr>
            <w:r w:rsidRPr="005A4EB4">
              <w:rPr>
                <w:lang w:val="en-GB"/>
              </w:rPr>
              <w:t xml:space="preserve">IIAB: </w:t>
            </w:r>
          </w:p>
        </w:tc>
        <w:tc>
          <w:tcPr>
            <w:tcW w:w="1984" w:type="dxa"/>
          </w:tcPr>
          <w:p w14:paraId="0F602788" w14:textId="77777777" w:rsidR="001163D5" w:rsidRPr="005A4EB4" w:rsidRDefault="001163D5" w:rsidP="00365531">
            <w:pPr>
              <w:rPr>
                <w:lang w:val="en-GB"/>
              </w:rPr>
            </w:pPr>
            <w:r w:rsidRPr="005A4EB4">
              <w:rPr>
                <w:lang w:val="en-GB"/>
              </w:rPr>
              <w:t>IIC:</w:t>
            </w:r>
          </w:p>
        </w:tc>
        <w:tc>
          <w:tcPr>
            <w:tcW w:w="3762" w:type="dxa"/>
            <w:gridSpan w:val="2"/>
          </w:tcPr>
          <w:p w14:paraId="76D9390F" w14:textId="77777777" w:rsidR="001163D5" w:rsidRPr="005A4EB4" w:rsidRDefault="001163D5" w:rsidP="00365531">
            <w:pPr>
              <w:rPr>
                <w:lang w:val="en-GB"/>
              </w:rPr>
            </w:pPr>
            <w:r w:rsidRPr="005A4EB4">
              <w:rPr>
                <w:lang w:val="en-GB"/>
              </w:rPr>
              <w:t>IID:</w:t>
            </w:r>
          </w:p>
        </w:tc>
      </w:tr>
      <w:bookmarkEnd w:id="0"/>
      <w:tr w:rsidR="001163D5" w:rsidRPr="005A4EB4" w14:paraId="757C686E" w14:textId="77777777" w:rsidTr="00EF1C4F">
        <w:tc>
          <w:tcPr>
            <w:tcW w:w="9056" w:type="dxa"/>
            <w:gridSpan w:val="5"/>
            <w:shd w:val="clear" w:color="auto" w:fill="8EAADB" w:themeFill="accent1" w:themeFillTint="99"/>
          </w:tcPr>
          <w:p w14:paraId="6B27EB57" w14:textId="77777777" w:rsidR="001163D5" w:rsidRPr="005A4EB4" w:rsidRDefault="001163D5" w:rsidP="00365531">
            <w:pPr>
              <w:rPr>
                <w:lang w:val="en-GB"/>
              </w:rPr>
            </w:pPr>
            <w:r w:rsidRPr="005A4EB4">
              <w:rPr>
                <w:lang w:val="en-GB"/>
              </w:rPr>
              <w:t>Learning goals</w:t>
            </w:r>
          </w:p>
        </w:tc>
      </w:tr>
      <w:tr w:rsidR="001163D5" w:rsidRPr="00365531" w14:paraId="362C2248" w14:textId="77777777" w:rsidTr="00EF1C4F">
        <w:tc>
          <w:tcPr>
            <w:tcW w:w="9056" w:type="dxa"/>
            <w:gridSpan w:val="5"/>
          </w:tcPr>
          <w:p w14:paraId="40BF3FAB" w14:textId="77777777" w:rsidR="00C1633E" w:rsidRPr="005A4EB4" w:rsidRDefault="00C1633E" w:rsidP="00365531">
            <w:pPr>
              <w:rPr>
                <w:i/>
                <w:lang w:val="en-GB"/>
              </w:rPr>
            </w:pPr>
            <w:r w:rsidRPr="005A4EB4">
              <w:rPr>
                <w:i/>
                <w:lang w:val="en-GB"/>
              </w:rPr>
              <w:t>(…)</w:t>
            </w:r>
          </w:p>
          <w:p w14:paraId="03FA58C5" w14:textId="656D14C0" w:rsidR="001163D5" w:rsidRPr="005A4EB4" w:rsidRDefault="001163D5" w:rsidP="00365531">
            <w:pPr>
              <w:rPr>
                <w:lang w:val="en-GB"/>
              </w:rPr>
            </w:pPr>
            <w:r w:rsidRPr="005A4EB4">
              <w:rPr>
                <w:color w:val="FF0000"/>
                <w:lang w:val="en-GB"/>
              </w:rPr>
              <w:t>Specific learning goals f</w:t>
            </w:r>
            <w:r w:rsidR="00437FAD">
              <w:rPr>
                <w:color w:val="FF0000"/>
                <w:lang w:val="en-GB"/>
              </w:rPr>
              <w:t>or</w:t>
            </w:r>
            <w:r w:rsidRPr="005A4EB4">
              <w:rPr>
                <w:color w:val="FF0000"/>
                <w:lang w:val="en-GB"/>
              </w:rPr>
              <w:t xml:space="preserve"> the term </w:t>
            </w:r>
            <w:r w:rsidR="00AC5643">
              <w:rPr>
                <w:color w:val="FF0000"/>
                <w:lang w:val="en-GB"/>
              </w:rPr>
              <w:t xml:space="preserve">on which </w:t>
            </w:r>
            <w:r w:rsidRPr="005A4EB4">
              <w:rPr>
                <w:color w:val="FF0000"/>
                <w:lang w:val="en-GB"/>
              </w:rPr>
              <w:t xml:space="preserve">this scenario </w:t>
            </w:r>
            <w:r w:rsidR="00AC5643">
              <w:rPr>
                <w:color w:val="FF0000"/>
                <w:lang w:val="en-GB"/>
              </w:rPr>
              <w:t>is</w:t>
            </w:r>
            <w:r w:rsidRPr="005A4EB4">
              <w:rPr>
                <w:color w:val="FF0000"/>
                <w:lang w:val="en-GB"/>
              </w:rPr>
              <w:t xml:space="preserve"> based. </w:t>
            </w:r>
          </w:p>
        </w:tc>
      </w:tr>
      <w:tr w:rsidR="001163D5" w:rsidRPr="005A4EB4" w14:paraId="70C1B10C" w14:textId="77777777" w:rsidTr="00EF1C4F">
        <w:tc>
          <w:tcPr>
            <w:tcW w:w="9056" w:type="dxa"/>
            <w:gridSpan w:val="5"/>
            <w:shd w:val="clear" w:color="auto" w:fill="8EAADB" w:themeFill="accent1" w:themeFillTint="99"/>
          </w:tcPr>
          <w:p w14:paraId="562BFE25" w14:textId="1C9033BF" w:rsidR="001163D5" w:rsidRPr="005A4EB4" w:rsidRDefault="001163D5" w:rsidP="00365531">
            <w:pPr>
              <w:rPr>
                <w:lang w:val="en-GB"/>
              </w:rPr>
            </w:pPr>
            <w:r w:rsidRPr="005A4EB4">
              <w:rPr>
                <w:lang w:val="en-GB"/>
              </w:rPr>
              <w:t>OSCE</w:t>
            </w:r>
            <w:r w:rsidR="00AC5643">
              <w:rPr>
                <w:lang w:val="en-GB"/>
              </w:rPr>
              <w:t xml:space="preserve"> </w:t>
            </w:r>
            <w:r w:rsidRPr="005A4EB4">
              <w:rPr>
                <w:lang w:val="en-GB"/>
              </w:rPr>
              <w:t>blueprint</w:t>
            </w:r>
          </w:p>
        </w:tc>
      </w:tr>
      <w:tr w:rsidR="001163D5" w:rsidRPr="00365531" w14:paraId="6214D37D" w14:textId="77777777" w:rsidTr="00EF1C4F">
        <w:tc>
          <w:tcPr>
            <w:tcW w:w="9056" w:type="dxa"/>
            <w:gridSpan w:val="5"/>
          </w:tcPr>
          <w:p w14:paraId="51B210DF" w14:textId="77777777" w:rsidR="00C1633E" w:rsidRPr="005A4EB4" w:rsidRDefault="00C1633E" w:rsidP="00365531">
            <w:pPr>
              <w:rPr>
                <w:i/>
                <w:lang w:val="en-GB"/>
              </w:rPr>
            </w:pPr>
            <w:r w:rsidRPr="005A4EB4">
              <w:rPr>
                <w:i/>
                <w:lang w:val="en-GB"/>
              </w:rPr>
              <w:t>(…)</w:t>
            </w:r>
          </w:p>
          <w:p w14:paraId="373E0A10" w14:textId="631DEC5E" w:rsidR="001163D5" w:rsidRPr="005A4EB4" w:rsidRDefault="001163D5" w:rsidP="00365531">
            <w:pPr>
              <w:rPr>
                <w:color w:val="FF0000"/>
                <w:lang w:val="en-GB"/>
              </w:rPr>
            </w:pPr>
            <w:r w:rsidRPr="005A4EB4">
              <w:rPr>
                <w:color w:val="FF0000"/>
                <w:lang w:val="en-GB"/>
              </w:rPr>
              <w:t>Confirm that the OSCE</w:t>
            </w:r>
            <w:r w:rsidR="00AC5643">
              <w:rPr>
                <w:color w:val="FF0000"/>
                <w:lang w:val="en-GB"/>
              </w:rPr>
              <w:t xml:space="preserve"> </w:t>
            </w:r>
            <w:r w:rsidRPr="005A4EB4">
              <w:rPr>
                <w:color w:val="FF0000"/>
                <w:lang w:val="en-GB"/>
              </w:rPr>
              <w:t xml:space="preserve">blueprint covers this scenario by entering suitable information from the blueprint. </w:t>
            </w:r>
          </w:p>
        </w:tc>
      </w:tr>
      <w:tr w:rsidR="001163D5" w:rsidRPr="005A4EB4" w14:paraId="16EF2E20" w14:textId="77777777" w:rsidTr="00EF1C4F">
        <w:tc>
          <w:tcPr>
            <w:tcW w:w="1626" w:type="dxa"/>
            <w:shd w:val="clear" w:color="auto" w:fill="8EAADB" w:themeFill="accent1" w:themeFillTint="99"/>
          </w:tcPr>
          <w:p w14:paraId="54024DC8" w14:textId="77777777" w:rsidR="001163D5" w:rsidRPr="005A4EB4" w:rsidRDefault="001163D5" w:rsidP="00365531">
            <w:pPr>
              <w:rPr>
                <w:lang w:val="en-GB"/>
              </w:rPr>
            </w:pPr>
            <w:r w:rsidRPr="005A4EB4">
              <w:rPr>
                <w:lang w:val="en-GB"/>
              </w:rPr>
              <w:t>Timing:</w:t>
            </w:r>
          </w:p>
        </w:tc>
        <w:tc>
          <w:tcPr>
            <w:tcW w:w="1684" w:type="dxa"/>
            <w:shd w:val="clear" w:color="auto" w:fill="8EAADB" w:themeFill="accent1" w:themeFillTint="99"/>
          </w:tcPr>
          <w:p w14:paraId="776ED6A8" w14:textId="77777777" w:rsidR="001163D5" w:rsidRPr="005A4EB4" w:rsidRDefault="001163D5" w:rsidP="00365531">
            <w:pPr>
              <w:rPr>
                <w:lang w:val="en-GB"/>
              </w:rPr>
            </w:pPr>
            <w:r w:rsidRPr="005A4EB4">
              <w:rPr>
                <w:lang w:val="en-GB"/>
              </w:rPr>
              <w:t xml:space="preserve">Station </w:t>
            </w:r>
          </w:p>
        </w:tc>
        <w:tc>
          <w:tcPr>
            <w:tcW w:w="1984" w:type="dxa"/>
            <w:shd w:val="clear" w:color="auto" w:fill="8EAADB" w:themeFill="accent1" w:themeFillTint="99"/>
          </w:tcPr>
          <w:p w14:paraId="722DE589" w14:textId="77777777" w:rsidR="001163D5" w:rsidRPr="005A4EB4" w:rsidRDefault="001163D5" w:rsidP="00365531">
            <w:pPr>
              <w:rPr>
                <w:lang w:val="en-GB"/>
              </w:rPr>
            </w:pPr>
          </w:p>
        </w:tc>
        <w:tc>
          <w:tcPr>
            <w:tcW w:w="2241" w:type="dxa"/>
            <w:shd w:val="clear" w:color="auto" w:fill="8EAADB" w:themeFill="accent1" w:themeFillTint="99"/>
          </w:tcPr>
          <w:p w14:paraId="65CBB85F" w14:textId="77777777" w:rsidR="001163D5" w:rsidRPr="005A4EB4" w:rsidRDefault="001163D5" w:rsidP="00365531">
            <w:pPr>
              <w:rPr>
                <w:lang w:val="en-GB"/>
              </w:rPr>
            </w:pPr>
            <w:r w:rsidRPr="005A4EB4">
              <w:rPr>
                <w:lang w:val="en-GB"/>
              </w:rPr>
              <w:t>Pause</w:t>
            </w:r>
          </w:p>
        </w:tc>
        <w:tc>
          <w:tcPr>
            <w:tcW w:w="1521" w:type="dxa"/>
            <w:shd w:val="clear" w:color="auto" w:fill="8EAADB" w:themeFill="accent1" w:themeFillTint="99"/>
          </w:tcPr>
          <w:p w14:paraId="536CFB3D" w14:textId="77777777" w:rsidR="001163D5" w:rsidRPr="005A4EB4" w:rsidRDefault="001163D5" w:rsidP="00365531">
            <w:pPr>
              <w:rPr>
                <w:lang w:val="en-GB"/>
              </w:rPr>
            </w:pPr>
            <w:r w:rsidRPr="005A4EB4">
              <w:rPr>
                <w:lang w:val="en-GB"/>
              </w:rPr>
              <w:t>Total</w:t>
            </w:r>
          </w:p>
        </w:tc>
      </w:tr>
      <w:tr w:rsidR="001163D5" w:rsidRPr="005A4EB4" w14:paraId="433EF953" w14:textId="77777777" w:rsidTr="00EF1C4F">
        <w:tc>
          <w:tcPr>
            <w:tcW w:w="1626" w:type="dxa"/>
            <w:tcBorders>
              <w:bottom w:val="single" w:sz="4" w:space="0" w:color="auto"/>
            </w:tcBorders>
            <w:shd w:val="clear" w:color="auto" w:fill="auto"/>
          </w:tcPr>
          <w:p w14:paraId="70C948BB" w14:textId="77777777" w:rsidR="001163D5" w:rsidRPr="005A4EB4" w:rsidRDefault="001163D5" w:rsidP="00365531">
            <w:pPr>
              <w:rPr>
                <w:lang w:val="en-GB"/>
              </w:rPr>
            </w:pPr>
          </w:p>
        </w:tc>
        <w:tc>
          <w:tcPr>
            <w:tcW w:w="1684" w:type="dxa"/>
            <w:tcBorders>
              <w:bottom w:val="single" w:sz="4" w:space="0" w:color="auto"/>
            </w:tcBorders>
            <w:shd w:val="clear" w:color="auto" w:fill="auto"/>
          </w:tcPr>
          <w:p w14:paraId="74F8163B" w14:textId="77777777" w:rsidR="001163D5" w:rsidRPr="005A4EB4" w:rsidRDefault="001163D5" w:rsidP="00365531">
            <w:pPr>
              <w:rPr>
                <w:lang w:val="en-GB"/>
              </w:rPr>
            </w:pPr>
            <w:r w:rsidRPr="005A4EB4">
              <w:rPr>
                <w:lang w:val="en-GB"/>
              </w:rPr>
              <w:t>8 minutes</w:t>
            </w:r>
          </w:p>
        </w:tc>
        <w:tc>
          <w:tcPr>
            <w:tcW w:w="1984" w:type="dxa"/>
            <w:tcBorders>
              <w:bottom w:val="single" w:sz="4" w:space="0" w:color="auto"/>
            </w:tcBorders>
            <w:shd w:val="clear" w:color="auto" w:fill="auto"/>
          </w:tcPr>
          <w:p w14:paraId="6C79CFA4" w14:textId="77777777" w:rsidR="001163D5" w:rsidRPr="005A4EB4" w:rsidRDefault="001163D5" w:rsidP="00365531">
            <w:pPr>
              <w:rPr>
                <w:lang w:val="en-GB"/>
              </w:rPr>
            </w:pPr>
          </w:p>
        </w:tc>
        <w:tc>
          <w:tcPr>
            <w:tcW w:w="2241" w:type="dxa"/>
            <w:tcBorders>
              <w:bottom w:val="single" w:sz="4" w:space="0" w:color="auto"/>
            </w:tcBorders>
            <w:shd w:val="clear" w:color="auto" w:fill="auto"/>
          </w:tcPr>
          <w:p w14:paraId="181FAA4F" w14:textId="77777777" w:rsidR="001163D5" w:rsidRPr="005A4EB4" w:rsidRDefault="001163D5" w:rsidP="00365531">
            <w:pPr>
              <w:rPr>
                <w:lang w:val="en-GB"/>
              </w:rPr>
            </w:pPr>
            <w:r w:rsidRPr="005A4EB4">
              <w:rPr>
                <w:lang w:val="en-GB"/>
              </w:rPr>
              <w:t>2 minutes</w:t>
            </w:r>
          </w:p>
        </w:tc>
        <w:tc>
          <w:tcPr>
            <w:tcW w:w="1521" w:type="dxa"/>
            <w:tcBorders>
              <w:bottom w:val="single" w:sz="4" w:space="0" w:color="auto"/>
            </w:tcBorders>
            <w:shd w:val="clear" w:color="auto" w:fill="auto"/>
          </w:tcPr>
          <w:p w14:paraId="11D5698D" w14:textId="77777777" w:rsidR="001163D5" w:rsidRPr="005A4EB4" w:rsidRDefault="001163D5" w:rsidP="00365531">
            <w:pPr>
              <w:rPr>
                <w:lang w:val="en-GB"/>
              </w:rPr>
            </w:pPr>
            <w:r w:rsidRPr="005A4EB4">
              <w:rPr>
                <w:lang w:val="en-GB"/>
              </w:rPr>
              <w:t>10 minutes</w:t>
            </w:r>
          </w:p>
        </w:tc>
      </w:tr>
      <w:tr w:rsidR="001163D5" w:rsidRPr="005A4EB4" w14:paraId="44CCAFF7" w14:textId="77777777" w:rsidTr="00EF1C4F">
        <w:tc>
          <w:tcPr>
            <w:tcW w:w="9056" w:type="dxa"/>
            <w:gridSpan w:val="5"/>
            <w:tcBorders>
              <w:left w:val="nil"/>
              <w:right w:val="nil"/>
            </w:tcBorders>
            <w:shd w:val="clear" w:color="auto" w:fill="FFFFFF" w:themeFill="background1"/>
          </w:tcPr>
          <w:p w14:paraId="61EFBA58" w14:textId="77777777" w:rsidR="001163D5" w:rsidRPr="005A4EB4" w:rsidRDefault="001163D5" w:rsidP="00365531">
            <w:pPr>
              <w:rPr>
                <w:lang w:val="en-GB"/>
              </w:rPr>
            </w:pPr>
          </w:p>
        </w:tc>
      </w:tr>
      <w:tr w:rsidR="001163D5" w:rsidRPr="005A4EB4" w14:paraId="13F0F9FE" w14:textId="77777777" w:rsidTr="00891BB4">
        <w:tc>
          <w:tcPr>
            <w:tcW w:w="9056" w:type="dxa"/>
            <w:gridSpan w:val="5"/>
            <w:shd w:val="clear" w:color="auto" w:fill="C5E0B3" w:themeFill="accent6" w:themeFillTint="66"/>
          </w:tcPr>
          <w:p w14:paraId="7B876314" w14:textId="77777777" w:rsidR="001163D5" w:rsidRPr="00365531" w:rsidRDefault="001163D5" w:rsidP="00365531">
            <w:pPr>
              <w:rPr>
                <w:b/>
                <w:bCs/>
                <w:lang w:val="en-GB"/>
              </w:rPr>
            </w:pPr>
            <w:r w:rsidRPr="00365531">
              <w:rPr>
                <w:b/>
                <w:bCs/>
                <w:sz w:val="22"/>
                <w:lang w:val="en-GB"/>
              </w:rPr>
              <w:t>Information to the administrati</w:t>
            </w:r>
            <w:r w:rsidR="008F7B4D" w:rsidRPr="00365531">
              <w:rPr>
                <w:b/>
                <w:bCs/>
                <w:sz w:val="22"/>
                <w:lang w:val="en-GB"/>
              </w:rPr>
              <w:t>on</w:t>
            </w:r>
            <w:r w:rsidRPr="00365531">
              <w:rPr>
                <w:b/>
                <w:bCs/>
                <w:sz w:val="22"/>
                <w:lang w:val="en-GB"/>
              </w:rPr>
              <w:t>:</w:t>
            </w:r>
          </w:p>
        </w:tc>
      </w:tr>
      <w:tr w:rsidR="001163D5" w:rsidRPr="005A4EB4" w14:paraId="5E77D9B2" w14:textId="77777777" w:rsidTr="008323D7">
        <w:tc>
          <w:tcPr>
            <w:tcW w:w="9056" w:type="dxa"/>
            <w:gridSpan w:val="5"/>
            <w:shd w:val="clear" w:color="auto" w:fill="E2EFD9" w:themeFill="accent6" w:themeFillTint="33"/>
          </w:tcPr>
          <w:p w14:paraId="1EB34557" w14:textId="7AEF9D6F" w:rsidR="001163D5" w:rsidRPr="005A4EB4" w:rsidRDefault="001163D5" w:rsidP="00365531">
            <w:pPr>
              <w:rPr>
                <w:lang w:val="en-GB"/>
              </w:rPr>
            </w:pPr>
            <w:r w:rsidRPr="005A4EB4">
              <w:rPr>
                <w:lang w:val="en-GB"/>
              </w:rPr>
              <w:t>Standardized patients</w:t>
            </w:r>
          </w:p>
        </w:tc>
      </w:tr>
      <w:tr w:rsidR="001163D5" w:rsidRPr="00437FAD" w14:paraId="3C90670A" w14:textId="77777777" w:rsidTr="002521ED">
        <w:trPr>
          <w:trHeight w:val="1460"/>
        </w:trPr>
        <w:tc>
          <w:tcPr>
            <w:tcW w:w="9056" w:type="dxa"/>
            <w:gridSpan w:val="5"/>
          </w:tcPr>
          <w:p w14:paraId="36E75942" w14:textId="77777777" w:rsidR="00C1633E" w:rsidRPr="005A4EB4" w:rsidRDefault="00C1633E" w:rsidP="00365531">
            <w:pPr>
              <w:rPr>
                <w:i/>
                <w:lang w:val="en-GB"/>
              </w:rPr>
            </w:pPr>
            <w:r w:rsidRPr="005A4EB4">
              <w:rPr>
                <w:i/>
                <w:lang w:val="en-GB"/>
              </w:rPr>
              <w:t>(…)</w:t>
            </w:r>
          </w:p>
          <w:p w14:paraId="6457F96A" w14:textId="64E39336" w:rsidR="001163D5" w:rsidRPr="005A4EB4" w:rsidRDefault="001163D5" w:rsidP="00365531">
            <w:pPr>
              <w:rPr>
                <w:color w:val="FF0000"/>
                <w:lang w:val="en-GB"/>
              </w:rPr>
            </w:pPr>
            <w:r w:rsidRPr="005A4EB4">
              <w:rPr>
                <w:color w:val="FF0000"/>
                <w:lang w:val="en-GB"/>
              </w:rPr>
              <w:t>Describe if a standardized patient is needed in this scenario.</w:t>
            </w:r>
            <w:r w:rsidR="009A347E" w:rsidRPr="005A4EB4">
              <w:rPr>
                <w:color w:val="FF0000"/>
                <w:lang w:val="en-GB"/>
              </w:rPr>
              <w:t xml:space="preserve"> Provide</w:t>
            </w:r>
            <w:r w:rsidRPr="005A4EB4">
              <w:rPr>
                <w:color w:val="FF0000"/>
                <w:lang w:val="en-GB"/>
              </w:rPr>
              <w:t xml:space="preserve"> </w:t>
            </w:r>
            <w:r w:rsidR="009A347E" w:rsidRPr="005A4EB4">
              <w:rPr>
                <w:color w:val="FF0000"/>
                <w:lang w:val="en-GB"/>
              </w:rPr>
              <w:t>i</w:t>
            </w:r>
            <w:r w:rsidRPr="005A4EB4">
              <w:rPr>
                <w:color w:val="FF0000"/>
                <w:lang w:val="en-GB"/>
              </w:rPr>
              <w:t>nformation about appropriate gender, age</w:t>
            </w:r>
            <w:r w:rsidR="00AC5643">
              <w:rPr>
                <w:color w:val="FF0000"/>
                <w:lang w:val="en-GB"/>
              </w:rPr>
              <w:t>,</w:t>
            </w:r>
            <w:r w:rsidRPr="005A4EB4">
              <w:rPr>
                <w:color w:val="FF0000"/>
                <w:lang w:val="en-GB"/>
              </w:rPr>
              <w:t xml:space="preserve"> etc. </w:t>
            </w:r>
          </w:p>
          <w:p w14:paraId="1E083971" w14:textId="33BF8700" w:rsidR="001163D5" w:rsidRPr="005A4EB4" w:rsidRDefault="001163D5" w:rsidP="00365531">
            <w:pPr>
              <w:rPr>
                <w:lang w:val="en-GB"/>
              </w:rPr>
            </w:pPr>
            <w:r w:rsidRPr="005A4EB4">
              <w:rPr>
                <w:color w:val="FF0000"/>
                <w:lang w:val="en-GB"/>
              </w:rPr>
              <w:t xml:space="preserve">If patients with clinical findings are </w:t>
            </w:r>
            <w:r w:rsidR="00C76156">
              <w:rPr>
                <w:color w:val="FF0000"/>
                <w:lang w:val="en-GB"/>
              </w:rPr>
              <w:t>required</w:t>
            </w:r>
            <w:r w:rsidRPr="005A4EB4">
              <w:rPr>
                <w:color w:val="FF0000"/>
                <w:lang w:val="en-GB"/>
              </w:rPr>
              <w:t xml:space="preserve">, the teaching units must provide contact information. The patients must </w:t>
            </w:r>
            <w:r w:rsidR="009A347E" w:rsidRPr="005A4EB4">
              <w:rPr>
                <w:color w:val="FF0000"/>
                <w:lang w:val="en-GB"/>
              </w:rPr>
              <w:t>give</w:t>
            </w:r>
            <w:r w:rsidRPr="005A4EB4">
              <w:rPr>
                <w:color w:val="FF0000"/>
                <w:lang w:val="en-GB"/>
              </w:rPr>
              <w:t xml:space="preserve"> written consent that </w:t>
            </w:r>
            <w:r w:rsidR="009A347E" w:rsidRPr="005A4EB4">
              <w:rPr>
                <w:color w:val="FF0000"/>
                <w:lang w:val="en-GB"/>
              </w:rPr>
              <w:t xml:space="preserve">sensitive </w:t>
            </w:r>
            <w:r w:rsidRPr="005A4EB4">
              <w:rPr>
                <w:color w:val="FF0000"/>
                <w:lang w:val="en-GB"/>
              </w:rPr>
              <w:t xml:space="preserve">information </w:t>
            </w:r>
            <w:r w:rsidR="00072DB5">
              <w:rPr>
                <w:color w:val="FF0000"/>
                <w:lang w:val="en-GB"/>
              </w:rPr>
              <w:t>can be</w:t>
            </w:r>
            <w:r w:rsidRPr="005A4EB4">
              <w:rPr>
                <w:color w:val="FF0000"/>
                <w:lang w:val="en-GB"/>
              </w:rPr>
              <w:t xml:space="preserve"> given to the </w:t>
            </w:r>
            <w:r w:rsidR="004B28C3" w:rsidRPr="005A4EB4">
              <w:rPr>
                <w:color w:val="FF0000"/>
                <w:lang w:val="en-GB"/>
              </w:rPr>
              <w:t>administration</w:t>
            </w:r>
            <w:r w:rsidRPr="005A4EB4">
              <w:rPr>
                <w:color w:val="FF0000"/>
                <w:lang w:val="en-GB"/>
              </w:rPr>
              <w:t xml:space="preserve">. Contact the administration for the consent form. </w:t>
            </w:r>
          </w:p>
        </w:tc>
      </w:tr>
      <w:tr w:rsidR="001163D5" w:rsidRPr="00365531" w14:paraId="0F70903E" w14:textId="77777777" w:rsidTr="008323D7">
        <w:tc>
          <w:tcPr>
            <w:tcW w:w="9056" w:type="dxa"/>
            <w:gridSpan w:val="5"/>
            <w:shd w:val="clear" w:color="auto" w:fill="E2EFD9" w:themeFill="accent6" w:themeFillTint="33"/>
          </w:tcPr>
          <w:p w14:paraId="0ACDACF3" w14:textId="5818BA11" w:rsidR="001163D5" w:rsidRPr="005A4EB4" w:rsidRDefault="008F7B4D" w:rsidP="00365531">
            <w:pPr>
              <w:rPr>
                <w:color w:val="FF0000"/>
                <w:lang w:val="en-GB"/>
              </w:rPr>
            </w:pPr>
            <w:r w:rsidRPr="005A4EB4">
              <w:rPr>
                <w:lang w:val="en-GB"/>
              </w:rPr>
              <w:t xml:space="preserve">Equipment </w:t>
            </w:r>
            <w:r w:rsidR="00072DB5">
              <w:rPr>
                <w:lang w:val="en-GB"/>
              </w:rPr>
              <w:t xml:space="preserve">the </w:t>
            </w:r>
            <w:r w:rsidRPr="005A4EB4">
              <w:rPr>
                <w:lang w:val="en-GB"/>
              </w:rPr>
              <w:t>teaching unit provides:</w:t>
            </w:r>
          </w:p>
        </w:tc>
      </w:tr>
      <w:tr w:rsidR="001163D5" w:rsidRPr="00365531" w14:paraId="3EB63AC5" w14:textId="77777777" w:rsidTr="00EF1C4F">
        <w:tc>
          <w:tcPr>
            <w:tcW w:w="9056" w:type="dxa"/>
            <w:gridSpan w:val="5"/>
          </w:tcPr>
          <w:p w14:paraId="6C5A4335" w14:textId="77777777" w:rsidR="00C1633E" w:rsidRPr="005A4EB4" w:rsidRDefault="00C1633E" w:rsidP="00365531">
            <w:pPr>
              <w:rPr>
                <w:i/>
                <w:lang w:val="en-GB"/>
              </w:rPr>
            </w:pPr>
            <w:r w:rsidRPr="005A4EB4">
              <w:rPr>
                <w:i/>
                <w:lang w:val="en-GB"/>
              </w:rPr>
              <w:t>(…)</w:t>
            </w:r>
          </w:p>
          <w:p w14:paraId="5DD13A4B" w14:textId="77777777" w:rsidR="001163D5" w:rsidRPr="005A4EB4" w:rsidRDefault="008F7B4D" w:rsidP="00365531">
            <w:pPr>
              <w:rPr>
                <w:color w:val="FF0000"/>
                <w:lang w:val="en-GB"/>
              </w:rPr>
            </w:pPr>
            <w:r w:rsidRPr="005A4EB4">
              <w:rPr>
                <w:color w:val="FF0000"/>
                <w:lang w:val="en-GB"/>
              </w:rPr>
              <w:t>Special equipment, preparations and models must be provided by the teaching unit</w:t>
            </w:r>
          </w:p>
        </w:tc>
      </w:tr>
      <w:tr w:rsidR="001163D5" w:rsidRPr="00365531" w14:paraId="4D83AB58" w14:textId="77777777" w:rsidTr="008323D7">
        <w:tc>
          <w:tcPr>
            <w:tcW w:w="9056" w:type="dxa"/>
            <w:gridSpan w:val="5"/>
            <w:shd w:val="clear" w:color="auto" w:fill="E2EFD9" w:themeFill="accent6" w:themeFillTint="33"/>
          </w:tcPr>
          <w:p w14:paraId="6FF96424" w14:textId="166F9F7F" w:rsidR="001163D5" w:rsidRPr="005A4EB4" w:rsidRDefault="008F7B4D" w:rsidP="00365531">
            <w:pPr>
              <w:rPr>
                <w:lang w:val="en-GB"/>
              </w:rPr>
            </w:pPr>
            <w:r w:rsidRPr="005A4EB4">
              <w:rPr>
                <w:lang w:val="en-GB"/>
              </w:rPr>
              <w:t xml:space="preserve">Equipment </w:t>
            </w:r>
            <w:r w:rsidR="00072DB5">
              <w:rPr>
                <w:lang w:val="en-GB"/>
              </w:rPr>
              <w:t xml:space="preserve">the </w:t>
            </w:r>
            <w:r w:rsidRPr="005A4EB4">
              <w:rPr>
                <w:lang w:val="en-GB"/>
              </w:rPr>
              <w:t>teaching unit needs help to obtain (administration provides):</w:t>
            </w:r>
          </w:p>
        </w:tc>
      </w:tr>
      <w:tr w:rsidR="001163D5" w:rsidRPr="00365531" w14:paraId="61AC3E2E" w14:textId="77777777" w:rsidTr="00EF1C4F">
        <w:tc>
          <w:tcPr>
            <w:tcW w:w="9056" w:type="dxa"/>
            <w:gridSpan w:val="5"/>
          </w:tcPr>
          <w:p w14:paraId="4F5128F5" w14:textId="77777777" w:rsidR="00C1633E" w:rsidRPr="005A4EB4" w:rsidRDefault="00C1633E" w:rsidP="00365531">
            <w:pPr>
              <w:rPr>
                <w:i/>
                <w:lang w:val="en-GB"/>
              </w:rPr>
            </w:pPr>
            <w:r w:rsidRPr="005A4EB4">
              <w:rPr>
                <w:i/>
                <w:lang w:val="en-GB"/>
              </w:rPr>
              <w:t>(…)</w:t>
            </w:r>
          </w:p>
          <w:p w14:paraId="779D1E9C" w14:textId="585FF9A8" w:rsidR="001163D5" w:rsidRPr="005A4EB4" w:rsidRDefault="008F7B4D" w:rsidP="00365531">
            <w:pPr>
              <w:rPr>
                <w:color w:val="FF0000"/>
                <w:lang w:val="en-GB"/>
              </w:rPr>
            </w:pPr>
            <w:r w:rsidRPr="005A4EB4">
              <w:rPr>
                <w:color w:val="FF0000"/>
                <w:lang w:val="en-GB"/>
              </w:rPr>
              <w:t xml:space="preserve">For example: </w:t>
            </w:r>
            <w:r w:rsidR="008323D7" w:rsidRPr="008323D7">
              <w:rPr>
                <w:color w:val="FF0000"/>
                <w:lang w:val="en-GB"/>
              </w:rPr>
              <w:t>examination bench</w:t>
            </w:r>
            <w:r w:rsidRPr="005A4EB4">
              <w:rPr>
                <w:color w:val="FF0000"/>
                <w:lang w:val="en-GB"/>
              </w:rPr>
              <w:t>, laminated prints, stethoscopes, monitors</w:t>
            </w:r>
            <w:r w:rsidR="00072DB5">
              <w:rPr>
                <w:color w:val="FF0000"/>
                <w:lang w:val="en-GB"/>
              </w:rPr>
              <w:t>,</w:t>
            </w:r>
            <w:r w:rsidR="009A347E" w:rsidRPr="005A4EB4">
              <w:rPr>
                <w:color w:val="FF0000"/>
                <w:lang w:val="en-GB"/>
              </w:rPr>
              <w:t xml:space="preserve"> etc</w:t>
            </w:r>
            <w:r w:rsidR="00C76156">
              <w:rPr>
                <w:color w:val="FF0000"/>
                <w:lang w:val="en-GB"/>
              </w:rPr>
              <w:t>.</w:t>
            </w:r>
          </w:p>
        </w:tc>
      </w:tr>
      <w:tr w:rsidR="001163D5" w:rsidRPr="00365531" w14:paraId="7FA6774D" w14:textId="77777777" w:rsidTr="008323D7">
        <w:tc>
          <w:tcPr>
            <w:tcW w:w="9056" w:type="dxa"/>
            <w:gridSpan w:val="5"/>
            <w:shd w:val="clear" w:color="auto" w:fill="E2EFD9" w:themeFill="accent6" w:themeFillTint="33"/>
          </w:tcPr>
          <w:p w14:paraId="27DA6020" w14:textId="77777777" w:rsidR="001163D5" w:rsidRPr="005A4EB4" w:rsidRDefault="008F7B4D" w:rsidP="00365531">
            <w:pPr>
              <w:rPr>
                <w:color w:val="FF0000"/>
                <w:lang w:val="en-GB"/>
              </w:rPr>
            </w:pPr>
            <w:r w:rsidRPr="005A4EB4">
              <w:rPr>
                <w:lang w:val="en-GB"/>
              </w:rPr>
              <w:t>Special conditions regarding station setup:</w:t>
            </w:r>
          </w:p>
        </w:tc>
      </w:tr>
      <w:tr w:rsidR="001163D5" w:rsidRPr="00365531" w14:paraId="1273787A" w14:textId="77777777" w:rsidTr="00EF1C4F">
        <w:tc>
          <w:tcPr>
            <w:tcW w:w="9056" w:type="dxa"/>
            <w:gridSpan w:val="5"/>
          </w:tcPr>
          <w:p w14:paraId="303BB059" w14:textId="77777777" w:rsidR="00C1633E" w:rsidRPr="005A4EB4" w:rsidRDefault="00C1633E" w:rsidP="00365531">
            <w:pPr>
              <w:rPr>
                <w:i/>
                <w:lang w:val="en-GB"/>
              </w:rPr>
            </w:pPr>
            <w:r w:rsidRPr="005A4EB4">
              <w:rPr>
                <w:i/>
                <w:lang w:val="en-GB"/>
              </w:rPr>
              <w:t>(…)</w:t>
            </w:r>
          </w:p>
          <w:p w14:paraId="7CE9050B" w14:textId="34EC9352" w:rsidR="001163D5" w:rsidRPr="005A4EB4" w:rsidRDefault="008F7B4D" w:rsidP="00365531">
            <w:pPr>
              <w:rPr>
                <w:color w:val="FF0000"/>
                <w:lang w:val="en-GB"/>
              </w:rPr>
            </w:pPr>
            <w:r w:rsidRPr="005A4EB4">
              <w:rPr>
                <w:color w:val="FF0000"/>
                <w:lang w:val="en-GB"/>
              </w:rPr>
              <w:t xml:space="preserve">For example: the examiner wants to see the face of both </w:t>
            </w:r>
            <w:r w:rsidR="00072DB5">
              <w:rPr>
                <w:color w:val="FF0000"/>
                <w:lang w:val="en-GB"/>
              </w:rPr>
              <w:t xml:space="preserve">the </w:t>
            </w:r>
            <w:r w:rsidRPr="005A4EB4">
              <w:rPr>
                <w:color w:val="FF0000"/>
                <w:lang w:val="en-GB"/>
              </w:rPr>
              <w:t xml:space="preserve">patient and </w:t>
            </w:r>
            <w:r w:rsidR="00072DB5">
              <w:rPr>
                <w:color w:val="FF0000"/>
                <w:lang w:val="en-GB"/>
              </w:rPr>
              <w:t xml:space="preserve">the </w:t>
            </w:r>
            <w:r w:rsidRPr="005A4EB4">
              <w:rPr>
                <w:color w:val="FF0000"/>
                <w:lang w:val="en-GB"/>
              </w:rPr>
              <w:t>student</w:t>
            </w:r>
          </w:p>
        </w:tc>
      </w:tr>
    </w:tbl>
    <w:p w14:paraId="6C7B7A8A" w14:textId="77777777" w:rsidR="00365531" w:rsidRPr="00365531" w:rsidRDefault="004B28C3" w:rsidP="00365531">
      <w:pPr>
        <w:rPr>
          <w:sz w:val="20"/>
          <w:szCs w:val="20"/>
          <w:lang w:val="en-GB"/>
        </w:rPr>
      </w:pPr>
      <w:r w:rsidRPr="00365531">
        <w:rPr>
          <w:sz w:val="20"/>
          <w:szCs w:val="20"/>
          <w:lang w:val="en-GB"/>
        </w:rPr>
        <w:t xml:space="preserve">(…) = text specific to this scenario. </w:t>
      </w:r>
    </w:p>
    <w:p w14:paraId="514B9F21" w14:textId="523A2D9E" w:rsidR="00365531" w:rsidRPr="00365531" w:rsidRDefault="00365531" w:rsidP="00365531">
      <w:pPr>
        <w:rPr>
          <w:sz w:val="20"/>
          <w:szCs w:val="20"/>
          <w:lang w:val="en-GB"/>
        </w:rPr>
      </w:pPr>
      <w:r w:rsidRPr="00365531">
        <w:rPr>
          <w:color w:val="FF0000"/>
          <w:sz w:val="20"/>
          <w:szCs w:val="20"/>
          <w:lang w:val="en-GB"/>
        </w:rPr>
        <w:t>Red text</w:t>
      </w:r>
      <w:r w:rsidRPr="00365531">
        <w:rPr>
          <w:sz w:val="20"/>
          <w:szCs w:val="20"/>
          <w:lang w:val="en-GB"/>
        </w:rPr>
        <w:t xml:space="preserve"> = explanation. Should be deleted.</w:t>
      </w:r>
    </w:p>
    <w:p w14:paraId="5237D30F" w14:textId="5818FA6A" w:rsidR="004B28C3" w:rsidRPr="00BF03B5" w:rsidRDefault="004B28C3" w:rsidP="00365531">
      <w:pPr>
        <w:rPr>
          <w:color w:val="808080" w:themeColor="background1" w:themeShade="80"/>
          <w:sz w:val="20"/>
          <w:szCs w:val="20"/>
          <w:lang w:val="en-GB"/>
        </w:rPr>
      </w:pPr>
      <w:r w:rsidRPr="00BF03B5">
        <w:rPr>
          <w:color w:val="808080" w:themeColor="background1" w:themeShade="80"/>
          <w:sz w:val="20"/>
          <w:szCs w:val="20"/>
          <w:lang w:val="en-GB"/>
        </w:rPr>
        <w:t xml:space="preserve">Other texts in this template are standard and should be included in all scenarios. </w:t>
      </w:r>
    </w:p>
    <w:p w14:paraId="42A8BB31" w14:textId="77777777" w:rsidR="004B28C3" w:rsidRPr="005A4EB4" w:rsidRDefault="004B28C3" w:rsidP="004B28C3">
      <w:pPr>
        <w:rPr>
          <w:rFonts w:ascii="Arial" w:hAnsi="Arial" w:cs="Arial"/>
          <w:b/>
          <w:sz w:val="20"/>
          <w:szCs w:val="20"/>
          <w:lang w:val="en-GB"/>
        </w:rPr>
      </w:pPr>
    </w:p>
    <w:p w14:paraId="311D57B2" w14:textId="77777777" w:rsidR="00891BB4" w:rsidRDefault="004B28C3" w:rsidP="00365531">
      <w:pPr>
        <w:pStyle w:val="Overskrift1"/>
        <w:rPr>
          <w:sz w:val="20"/>
          <w:szCs w:val="20"/>
          <w:lang w:val="en-GB"/>
        </w:rPr>
      </w:pPr>
      <w:r w:rsidRPr="00891BB4">
        <w:rPr>
          <w:lang w:val="en-GB"/>
        </w:rPr>
        <w:lastRenderedPageBreak/>
        <w:t>Instruction</w:t>
      </w:r>
      <w:r w:rsidR="00072DB5" w:rsidRPr="00891BB4">
        <w:rPr>
          <w:lang w:val="en-GB"/>
        </w:rPr>
        <w:t>s for</w:t>
      </w:r>
      <w:r w:rsidR="00DB6E5E" w:rsidRPr="00891BB4">
        <w:rPr>
          <w:lang w:val="en-GB"/>
        </w:rPr>
        <w:t xml:space="preserve"> the</w:t>
      </w:r>
      <w:r w:rsidRPr="00891BB4">
        <w:rPr>
          <w:lang w:val="en-GB"/>
        </w:rPr>
        <w:t xml:space="preserve"> student</w:t>
      </w:r>
    </w:p>
    <w:p w14:paraId="5E223159" w14:textId="4D5781DA" w:rsidR="004B28C3" w:rsidRPr="005A4EB4" w:rsidRDefault="004B28C3" w:rsidP="00365531">
      <w:pPr>
        <w:rPr>
          <w:lang w:val="en-GB"/>
        </w:rPr>
      </w:pPr>
      <w:r w:rsidRPr="005A4EB4">
        <w:rPr>
          <w:lang w:val="en-GB"/>
        </w:rPr>
        <w:t>(</w:t>
      </w:r>
      <w:r w:rsidR="00072DB5">
        <w:rPr>
          <w:lang w:val="en-GB"/>
        </w:rPr>
        <w:t>pos</w:t>
      </w:r>
      <w:r w:rsidR="006645A6">
        <w:rPr>
          <w:lang w:val="en-GB"/>
        </w:rPr>
        <w:t>ted</w:t>
      </w:r>
      <w:r w:rsidRPr="005A4EB4">
        <w:rPr>
          <w:lang w:val="en-GB"/>
        </w:rPr>
        <w:t xml:space="preserve"> on the door outside the station)</w:t>
      </w:r>
    </w:p>
    <w:p w14:paraId="60CC0869" w14:textId="77777777" w:rsidR="004B28C3" w:rsidRPr="005A4EB4" w:rsidRDefault="004B28C3" w:rsidP="00365531">
      <w:pPr>
        <w:rPr>
          <w:lang w:val="en-GB"/>
        </w:rPr>
      </w:pPr>
    </w:p>
    <w:p w14:paraId="0E6B7F43" w14:textId="77777777" w:rsidR="004B28C3" w:rsidRPr="005A4EB4" w:rsidRDefault="004B28C3" w:rsidP="00365531">
      <w:pPr>
        <w:rPr>
          <w:i/>
          <w:lang w:val="en-GB"/>
        </w:rPr>
      </w:pPr>
      <w:r w:rsidRPr="005A4EB4">
        <w:rPr>
          <w:i/>
          <w:lang w:val="en-GB"/>
        </w:rPr>
        <w:t>(…)</w:t>
      </w:r>
    </w:p>
    <w:p w14:paraId="4CFDDC05" w14:textId="77777777" w:rsidR="001E028C" w:rsidRPr="005A4EB4" w:rsidRDefault="001E028C" w:rsidP="00365531">
      <w:pPr>
        <w:rPr>
          <w:i/>
          <w:lang w:val="en-GB"/>
        </w:rPr>
      </w:pPr>
    </w:p>
    <w:p w14:paraId="73F4DAB4" w14:textId="2617C989" w:rsidR="004B28C3" w:rsidRPr="0012182D" w:rsidRDefault="004B28C3" w:rsidP="00365531">
      <w:pPr>
        <w:rPr>
          <w:lang w:val="en-GB"/>
        </w:rPr>
      </w:pPr>
      <w:r w:rsidRPr="005A4EB4">
        <w:rPr>
          <w:lang w:val="en-GB"/>
        </w:rPr>
        <w:t xml:space="preserve">Wait in the hallway until you hear the start signal. </w:t>
      </w:r>
    </w:p>
    <w:p w14:paraId="77091607" w14:textId="77777777" w:rsidR="00891BB4" w:rsidRPr="005A4EB4" w:rsidRDefault="00891BB4" w:rsidP="004B28C3">
      <w:pPr>
        <w:rPr>
          <w:rFonts w:ascii="Arial" w:hAnsi="Arial" w:cs="Arial"/>
          <w:b/>
          <w:sz w:val="20"/>
          <w:szCs w:val="20"/>
          <w:lang w:val="en-GB"/>
        </w:rPr>
      </w:pPr>
    </w:p>
    <w:p w14:paraId="137718B7" w14:textId="15DDAEDF" w:rsidR="004B28C3" w:rsidRPr="00891BB4" w:rsidRDefault="004B28C3" w:rsidP="00365531">
      <w:pPr>
        <w:pStyle w:val="Overskrift1"/>
        <w:rPr>
          <w:lang w:val="en-GB"/>
        </w:rPr>
      </w:pPr>
      <w:r w:rsidRPr="00891BB4">
        <w:rPr>
          <w:lang w:val="en-GB"/>
        </w:rPr>
        <w:t>Instruction</w:t>
      </w:r>
      <w:r w:rsidR="00072DB5" w:rsidRPr="00891BB4">
        <w:rPr>
          <w:lang w:val="en-GB"/>
        </w:rPr>
        <w:t>s for</w:t>
      </w:r>
      <w:r w:rsidRPr="00891BB4">
        <w:rPr>
          <w:lang w:val="en-GB"/>
        </w:rPr>
        <w:t xml:space="preserve"> the examiner</w:t>
      </w:r>
    </w:p>
    <w:p w14:paraId="5AFBD88E" w14:textId="77777777" w:rsidR="004B28C3" w:rsidRPr="005A4EB4" w:rsidRDefault="004B28C3" w:rsidP="00365531">
      <w:pPr>
        <w:rPr>
          <w:rFonts w:eastAsia="MS Mincho"/>
          <w:lang w:val="en-GB"/>
        </w:rPr>
      </w:pPr>
      <w:r w:rsidRPr="005A4EB4">
        <w:rPr>
          <w:rFonts w:eastAsia="MS Mincho"/>
          <w:lang w:val="en-GB"/>
        </w:rPr>
        <w:t>This scenario is meant to test the student’s ability to (…)</w:t>
      </w:r>
    </w:p>
    <w:p w14:paraId="0AAFA2A5" w14:textId="77777777" w:rsidR="004B28C3" w:rsidRPr="005A4EB4" w:rsidRDefault="004B28C3" w:rsidP="004B28C3">
      <w:pPr>
        <w:rPr>
          <w:rFonts w:ascii="Arial" w:eastAsia="MS Mincho" w:hAnsi="Arial" w:cs="Arial"/>
          <w:sz w:val="20"/>
          <w:szCs w:val="20"/>
          <w:lang w:val="en-GB"/>
        </w:rPr>
      </w:pPr>
    </w:p>
    <w:p w14:paraId="0EFF4C5E" w14:textId="05088020" w:rsidR="004B28C3" w:rsidRPr="00365531" w:rsidRDefault="004B28C3" w:rsidP="00365531">
      <w:pPr>
        <w:rPr>
          <w:color w:val="808080" w:themeColor="background1" w:themeShade="80"/>
          <w:lang w:val="en-GB"/>
        </w:rPr>
      </w:pPr>
      <w:r w:rsidRPr="00365531">
        <w:rPr>
          <w:color w:val="808080" w:themeColor="background1" w:themeShade="80"/>
          <w:lang w:val="en-GB"/>
        </w:rPr>
        <w:t>The students are instructed to show their student ID immediately after entering the station. Please make sure that the student ID matches the student name on your screen. As an examiner you should not give hints or tips, you should concentrate on observing what goes on and marking the score sheet. P</w:t>
      </w:r>
      <w:r w:rsidR="00DB6E5E" w:rsidRPr="00365531">
        <w:rPr>
          <w:color w:val="808080" w:themeColor="background1" w:themeShade="80"/>
          <w:lang w:val="en-GB"/>
        </w:rPr>
        <w:t>lease p</w:t>
      </w:r>
      <w:r w:rsidRPr="00365531">
        <w:rPr>
          <w:color w:val="808080" w:themeColor="background1" w:themeShade="80"/>
          <w:lang w:val="en-GB"/>
        </w:rPr>
        <w:t xml:space="preserve">ay close attention and </w:t>
      </w:r>
      <w:r w:rsidR="00DB6E5E" w:rsidRPr="00365531">
        <w:rPr>
          <w:color w:val="808080" w:themeColor="background1" w:themeShade="80"/>
          <w:lang w:val="en-GB"/>
        </w:rPr>
        <w:t>ensure</w:t>
      </w:r>
      <w:r w:rsidRPr="00365531">
        <w:rPr>
          <w:color w:val="808080" w:themeColor="background1" w:themeShade="80"/>
          <w:lang w:val="en-GB"/>
        </w:rPr>
        <w:t xml:space="preserve"> that you keep an eye on the time. You should not </w:t>
      </w:r>
      <w:r w:rsidR="00072DB5" w:rsidRPr="00365531">
        <w:rPr>
          <w:color w:val="808080" w:themeColor="background1" w:themeShade="80"/>
          <w:lang w:val="en-GB"/>
        </w:rPr>
        <w:t>ask the students</w:t>
      </w:r>
      <w:r w:rsidRPr="00365531">
        <w:rPr>
          <w:color w:val="808080" w:themeColor="background1" w:themeShade="80"/>
          <w:lang w:val="en-GB"/>
        </w:rPr>
        <w:t xml:space="preserve"> any additional questions – stick to the score sheet and the pre-approved scenario </w:t>
      </w:r>
      <w:r w:rsidR="00B04A88">
        <w:rPr>
          <w:color w:val="808080" w:themeColor="background1" w:themeShade="80"/>
          <w:lang w:val="en-GB"/>
        </w:rPr>
        <w:t>description</w:t>
      </w:r>
      <w:r w:rsidRPr="00365531">
        <w:rPr>
          <w:color w:val="808080" w:themeColor="background1" w:themeShade="80"/>
          <w:lang w:val="en-GB"/>
        </w:rPr>
        <w:t>. Try to act in the same way towards all the students.</w:t>
      </w:r>
    </w:p>
    <w:p w14:paraId="73215D01" w14:textId="77777777" w:rsidR="004B28C3" w:rsidRPr="00365531" w:rsidRDefault="004B28C3" w:rsidP="00365531">
      <w:pPr>
        <w:rPr>
          <w:color w:val="808080" w:themeColor="background1" w:themeShade="80"/>
          <w:lang w:val="en-GB"/>
        </w:rPr>
      </w:pPr>
    </w:p>
    <w:p w14:paraId="61F9EBAB" w14:textId="77777777" w:rsidR="004B28C3" w:rsidRPr="00365531" w:rsidRDefault="004B28C3" w:rsidP="00365531">
      <w:pPr>
        <w:rPr>
          <w:color w:val="808080" w:themeColor="background1" w:themeShade="80"/>
          <w:lang w:val="en-GB"/>
        </w:rPr>
      </w:pPr>
      <w:r w:rsidRPr="00365531">
        <w:rPr>
          <w:color w:val="808080" w:themeColor="background1" w:themeShade="80"/>
          <w:lang w:val="en-GB"/>
        </w:rPr>
        <w:t xml:space="preserve">When the final signal sounds after 8 minutes, it is vital that the student immediately moves to the next station. </w:t>
      </w:r>
    </w:p>
    <w:p w14:paraId="4BD2E626" w14:textId="77777777" w:rsidR="004B28C3" w:rsidRPr="00365531" w:rsidRDefault="004B28C3" w:rsidP="00365531">
      <w:pPr>
        <w:rPr>
          <w:color w:val="808080" w:themeColor="background1" w:themeShade="80"/>
          <w:lang w:val="en-GB"/>
        </w:rPr>
      </w:pPr>
      <w:r w:rsidRPr="00365531">
        <w:rPr>
          <w:color w:val="808080" w:themeColor="background1" w:themeShade="80"/>
          <w:lang w:val="en-GB"/>
        </w:rPr>
        <w:t xml:space="preserve">If the student finishes the scenario before the time is up, he/she can go out into the hallway and wait there. </w:t>
      </w:r>
    </w:p>
    <w:p w14:paraId="74D41046" w14:textId="77777777" w:rsidR="004B28C3" w:rsidRPr="00365531" w:rsidRDefault="004B28C3" w:rsidP="00365531">
      <w:pPr>
        <w:rPr>
          <w:rFonts w:cs="Arial"/>
          <w:color w:val="808080" w:themeColor="background1" w:themeShade="80"/>
          <w:lang w:val="en-GB"/>
        </w:rPr>
      </w:pPr>
    </w:p>
    <w:p w14:paraId="19D1EE3F" w14:textId="77777777" w:rsidR="0012182D" w:rsidRPr="00365531" w:rsidRDefault="004B28C3" w:rsidP="00365531">
      <w:pPr>
        <w:rPr>
          <w:rFonts w:cs="Arial"/>
          <w:color w:val="808080" w:themeColor="background1" w:themeShade="80"/>
          <w:lang w:val="en-GB"/>
        </w:rPr>
      </w:pPr>
      <w:r w:rsidRPr="00365531">
        <w:rPr>
          <w:rFonts w:cs="Arial"/>
          <w:color w:val="808080" w:themeColor="background1" w:themeShade="80"/>
          <w:lang w:val="en-GB"/>
        </w:rPr>
        <w:t xml:space="preserve">Finish the scoring. </w:t>
      </w:r>
    </w:p>
    <w:p w14:paraId="15B3D38A" w14:textId="0DE8C61B" w:rsidR="0012182D" w:rsidRPr="00365531" w:rsidRDefault="00B04A88" w:rsidP="00365531">
      <w:pPr>
        <w:pStyle w:val="Listeavsnitt"/>
        <w:numPr>
          <w:ilvl w:val="0"/>
          <w:numId w:val="2"/>
        </w:numPr>
        <w:rPr>
          <w:color w:val="808080" w:themeColor="background1" w:themeShade="80"/>
          <w:lang w:val="en-GB"/>
        </w:rPr>
      </w:pPr>
      <w:r>
        <w:rPr>
          <w:rFonts w:cs="Arial"/>
          <w:color w:val="808080" w:themeColor="background1" w:themeShade="80"/>
          <w:lang w:val="en-GB"/>
        </w:rPr>
        <w:t xml:space="preserve">Global score: </w:t>
      </w:r>
      <w:proofErr w:type="gramStart"/>
      <w:r>
        <w:rPr>
          <w:rFonts w:cs="Arial"/>
          <w:color w:val="808080" w:themeColor="background1" w:themeShade="80"/>
          <w:lang w:val="en-GB"/>
        </w:rPr>
        <w:t>Finally</w:t>
      </w:r>
      <w:proofErr w:type="gramEnd"/>
      <w:r>
        <w:rPr>
          <w:rFonts w:cs="Arial"/>
          <w:color w:val="808080" w:themeColor="background1" w:themeShade="80"/>
          <w:lang w:val="en-GB"/>
        </w:rPr>
        <w:t xml:space="preserve"> you evaluate the students total performance by the Global Score scale.</w:t>
      </w:r>
      <w:r w:rsidR="004B28C3" w:rsidRPr="00365531">
        <w:rPr>
          <w:rFonts w:cs="Arial"/>
          <w:color w:val="808080" w:themeColor="background1" w:themeShade="80"/>
          <w:lang w:val="en-GB"/>
        </w:rPr>
        <w:t xml:space="preserve"> The global score is independent of the points scored on the score sheet and does not affect them. The global score and the score sheet score are used in the borderline regression analysis. </w:t>
      </w:r>
    </w:p>
    <w:p w14:paraId="2EC7125A" w14:textId="3604C15E" w:rsidR="0012182D" w:rsidRPr="00B04A88" w:rsidRDefault="0012182D" w:rsidP="00365531">
      <w:pPr>
        <w:pStyle w:val="Listeavsnitt"/>
        <w:numPr>
          <w:ilvl w:val="0"/>
          <w:numId w:val="2"/>
        </w:numPr>
        <w:rPr>
          <w:color w:val="808080" w:themeColor="background1" w:themeShade="80"/>
          <w:lang w:val="en-GB"/>
        </w:rPr>
      </w:pPr>
      <w:r w:rsidRPr="00365531">
        <w:rPr>
          <w:rFonts w:cs="Arial"/>
          <w:color w:val="808080" w:themeColor="background1" w:themeShade="80"/>
          <w:lang w:val="en-GB"/>
        </w:rPr>
        <w:t xml:space="preserve">Give written feedback to the students regarding their performance and include suggestions for improvement. </w:t>
      </w:r>
    </w:p>
    <w:p w14:paraId="6F7AF888" w14:textId="77777777" w:rsidR="00B04A88" w:rsidRPr="00365531" w:rsidRDefault="00B04A88" w:rsidP="00B04A88">
      <w:pPr>
        <w:pStyle w:val="Listeavsnitt"/>
        <w:rPr>
          <w:color w:val="808080" w:themeColor="background1" w:themeShade="80"/>
          <w:lang w:val="en-GB"/>
        </w:rPr>
      </w:pPr>
    </w:p>
    <w:p w14:paraId="068150C8" w14:textId="06F59077" w:rsidR="004B28C3" w:rsidRPr="00365531" w:rsidRDefault="004B28C3" w:rsidP="00365531">
      <w:pPr>
        <w:rPr>
          <w:color w:val="808080" w:themeColor="background1" w:themeShade="80"/>
          <w:lang w:val="en-GB"/>
        </w:rPr>
      </w:pPr>
      <w:r w:rsidRPr="00365531">
        <w:rPr>
          <w:rFonts w:cs="Arial"/>
          <w:color w:val="808080" w:themeColor="background1" w:themeShade="80"/>
          <w:lang w:val="en-GB"/>
        </w:rPr>
        <w:t xml:space="preserve">When finished, submit the score sheet by clicking </w:t>
      </w:r>
      <w:r w:rsidR="00072DB5" w:rsidRPr="00365531">
        <w:rPr>
          <w:rFonts w:cs="Arial"/>
          <w:color w:val="808080" w:themeColor="background1" w:themeShade="80"/>
          <w:lang w:val="en-GB"/>
        </w:rPr>
        <w:t>“</w:t>
      </w:r>
      <w:r w:rsidRPr="00365531">
        <w:rPr>
          <w:rFonts w:cs="Arial"/>
          <w:color w:val="808080" w:themeColor="background1" w:themeShade="80"/>
          <w:lang w:val="en-GB"/>
        </w:rPr>
        <w:t>submit</w:t>
      </w:r>
      <w:r w:rsidR="00072DB5" w:rsidRPr="00365531">
        <w:rPr>
          <w:rFonts w:cs="Arial"/>
          <w:color w:val="808080" w:themeColor="background1" w:themeShade="80"/>
          <w:lang w:val="en-GB"/>
        </w:rPr>
        <w:t>”</w:t>
      </w:r>
      <w:r w:rsidRPr="00365531">
        <w:rPr>
          <w:rFonts w:cs="Arial"/>
          <w:color w:val="808080" w:themeColor="background1" w:themeShade="80"/>
          <w:lang w:val="en-GB"/>
        </w:rPr>
        <w:t xml:space="preserve">. </w:t>
      </w:r>
    </w:p>
    <w:p w14:paraId="2A04CC2B" w14:textId="77777777" w:rsidR="004B28C3" w:rsidRPr="00365531" w:rsidRDefault="004B28C3" w:rsidP="00365531">
      <w:pPr>
        <w:rPr>
          <w:color w:val="808080" w:themeColor="background1" w:themeShade="80"/>
          <w:lang w:val="en-GB"/>
        </w:rPr>
      </w:pPr>
    </w:p>
    <w:p w14:paraId="15195A5A" w14:textId="77777777" w:rsidR="004B28C3" w:rsidRPr="00365531" w:rsidRDefault="004B28C3" w:rsidP="00365531">
      <w:pPr>
        <w:rPr>
          <w:rFonts w:cs="Arial"/>
          <w:color w:val="808080" w:themeColor="background1" w:themeShade="80"/>
          <w:lang w:val="en-GB"/>
        </w:rPr>
      </w:pPr>
      <w:r w:rsidRPr="00365531">
        <w:rPr>
          <w:color w:val="808080" w:themeColor="background1" w:themeShade="80"/>
          <w:lang w:val="en-GB"/>
        </w:rPr>
        <w:t xml:space="preserve">Get ready for the next student. </w:t>
      </w:r>
    </w:p>
    <w:p w14:paraId="08ABE22D" w14:textId="77777777" w:rsidR="004B28C3" w:rsidRPr="005A4EB4" w:rsidRDefault="004B28C3" w:rsidP="004B28C3">
      <w:pPr>
        <w:rPr>
          <w:rFonts w:ascii="Arial" w:hAnsi="Arial" w:cs="Arial"/>
          <w:b/>
          <w:sz w:val="20"/>
          <w:szCs w:val="20"/>
          <w:lang w:val="en-GB"/>
        </w:rPr>
      </w:pPr>
    </w:p>
    <w:p w14:paraId="451083A8" w14:textId="77777777" w:rsidR="004B28C3" w:rsidRPr="005A4EB4" w:rsidRDefault="004B28C3" w:rsidP="004B28C3">
      <w:pPr>
        <w:rPr>
          <w:rFonts w:ascii="Arial" w:hAnsi="Arial" w:cs="Arial"/>
          <w:b/>
          <w:sz w:val="20"/>
          <w:szCs w:val="20"/>
          <w:lang w:val="en-GB"/>
        </w:rPr>
      </w:pPr>
    </w:p>
    <w:p w14:paraId="25979D6C" w14:textId="55779B0B" w:rsidR="004B28C3" w:rsidRPr="00891BB4" w:rsidRDefault="004B28C3" w:rsidP="00B04A88">
      <w:pPr>
        <w:pStyle w:val="Overskrift1"/>
        <w:rPr>
          <w:lang w:val="en-GB"/>
        </w:rPr>
      </w:pPr>
      <w:r w:rsidRPr="00891BB4">
        <w:rPr>
          <w:lang w:val="en-GB"/>
        </w:rPr>
        <w:t>Instruction</w:t>
      </w:r>
      <w:r w:rsidR="00072DB5" w:rsidRPr="00891BB4">
        <w:rPr>
          <w:lang w:val="en-GB"/>
        </w:rPr>
        <w:t>s for</w:t>
      </w:r>
      <w:r w:rsidRPr="00891BB4">
        <w:rPr>
          <w:lang w:val="en-GB"/>
        </w:rPr>
        <w:t xml:space="preserve"> the standardized patient</w:t>
      </w:r>
    </w:p>
    <w:p w14:paraId="447F0676" w14:textId="4F05BDF9" w:rsidR="001E028C" w:rsidRDefault="001E028C" w:rsidP="004B28C3">
      <w:pPr>
        <w:rPr>
          <w:rFonts w:ascii="Arial" w:hAnsi="Arial"/>
          <w:color w:val="000000" w:themeColor="text1"/>
          <w:sz w:val="20"/>
          <w:szCs w:val="20"/>
          <w:lang w:val="en-GB"/>
        </w:rPr>
      </w:pPr>
    </w:p>
    <w:p w14:paraId="2A55CA28" w14:textId="5BB68E18" w:rsidR="00B04A88" w:rsidRPr="00B04A88" w:rsidRDefault="00B04A88" w:rsidP="004B28C3">
      <w:pPr>
        <w:rPr>
          <w:rFonts w:ascii="Arial" w:hAnsi="Arial"/>
          <w:i/>
          <w:iCs/>
          <w:color w:val="000000" w:themeColor="text1"/>
          <w:sz w:val="20"/>
          <w:szCs w:val="20"/>
          <w:lang w:val="en-GB"/>
        </w:rPr>
      </w:pPr>
      <w:r w:rsidRPr="00B04A88">
        <w:rPr>
          <w:rFonts w:ascii="Arial" w:hAnsi="Arial"/>
          <w:i/>
          <w:iCs/>
          <w:color w:val="000000" w:themeColor="text1"/>
          <w:sz w:val="20"/>
          <w:szCs w:val="20"/>
          <w:lang w:val="en-GB"/>
        </w:rPr>
        <w:t>(…)</w:t>
      </w:r>
    </w:p>
    <w:p w14:paraId="58E47267" w14:textId="77777777" w:rsidR="00B04A88" w:rsidRPr="005A4EB4" w:rsidRDefault="00B04A88" w:rsidP="004B28C3">
      <w:pPr>
        <w:rPr>
          <w:rFonts w:ascii="Arial" w:hAnsi="Arial"/>
          <w:color w:val="000000" w:themeColor="text1"/>
          <w:sz w:val="20"/>
          <w:szCs w:val="20"/>
          <w:lang w:val="en-GB"/>
        </w:rPr>
      </w:pPr>
    </w:p>
    <w:p w14:paraId="5827A89E" w14:textId="4F05C601" w:rsidR="004B28C3" w:rsidRPr="00B04A88" w:rsidRDefault="004B28C3" w:rsidP="00B04A88">
      <w:pPr>
        <w:rPr>
          <w:color w:val="FF0000"/>
          <w:lang w:val="en-GB"/>
        </w:rPr>
      </w:pPr>
      <w:r w:rsidRPr="00B04A88">
        <w:rPr>
          <w:color w:val="FF0000"/>
          <w:lang w:val="en-GB"/>
        </w:rPr>
        <w:t>(Write a text that is understandable for the standardized patient/volunteer. He or she will read it to prepare for the station. This text could include a previous medical history, information about the current complaint, medication list, family history</w:t>
      </w:r>
      <w:r w:rsidR="00072DB5" w:rsidRPr="00B04A88">
        <w:rPr>
          <w:color w:val="FF0000"/>
          <w:lang w:val="en-GB"/>
        </w:rPr>
        <w:t>,</w:t>
      </w:r>
      <w:r w:rsidRPr="00B04A88">
        <w:rPr>
          <w:color w:val="FF0000"/>
          <w:lang w:val="en-GB"/>
        </w:rPr>
        <w:t xml:space="preserve"> etc. It could also be a short description of a clinical examination that the patient will participate in. Remember to construct the text in such a language and style that it is understandable and </w:t>
      </w:r>
      <w:r w:rsidR="00072DB5" w:rsidRPr="00B04A88">
        <w:rPr>
          <w:color w:val="FF0000"/>
          <w:lang w:val="en-GB"/>
        </w:rPr>
        <w:t>appropriate</w:t>
      </w:r>
      <w:r w:rsidRPr="00B04A88">
        <w:rPr>
          <w:color w:val="FF0000"/>
          <w:lang w:val="en-GB"/>
        </w:rPr>
        <w:t xml:space="preserve"> for </w:t>
      </w:r>
      <w:r w:rsidRPr="00B04A88">
        <w:rPr>
          <w:color w:val="FF0000"/>
          <w:lang w:val="en-GB"/>
        </w:rPr>
        <w:lastRenderedPageBreak/>
        <w:t xml:space="preserve">people not familiar with medical language and the healthcare system. It is usually a good idea to make the text a </w:t>
      </w:r>
      <w:r w:rsidR="00072DB5" w:rsidRPr="00B04A88">
        <w:rPr>
          <w:color w:val="FF0000"/>
          <w:lang w:val="en-GB"/>
        </w:rPr>
        <w:t>little</w:t>
      </w:r>
      <w:r w:rsidRPr="00B04A88">
        <w:rPr>
          <w:color w:val="FF0000"/>
          <w:lang w:val="en-GB"/>
        </w:rPr>
        <w:t xml:space="preserve"> too detailed, rather than very brief.)</w:t>
      </w:r>
    </w:p>
    <w:p w14:paraId="50F2D2E2" w14:textId="77777777" w:rsidR="004B28C3" w:rsidRPr="005A4EB4" w:rsidRDefault="004B28C3" w:rsidP="004B28C3">
      <w:pPr>
        <w:rPr>
          <w:rFonts w:ascii="Arial" w:hAnsi="Arial" w:cs="Arial"/>
          <w:b/>
          <w:sz w:val="20"/>
          <w:szCs w:val="20"/>
          <w:lang w:val="en-GB"/>
        </w:rPr>
      </w:pPr>
    </w:p>
    <w:p w14:paraId="0E9107B7" w14:textId="77777777" w:rsidR="004B28C3" w:rsidRPr="00B04A88" w:rsidRDefault="004B28C3" w:rsidP="00B04A88">
      <w:pPr>
        <w:pStyle w:val="Overskrift1"/>
      </w:pPr>
      <w:proofErr w:type="spellStart"/>
      <w:r w:rsidRPr="00B04A88">
        <w:t>Structured</w:t>
      </w:r>
      <w:proofErr w:type="spellEnd"/>
      <w:r w:rsidRPr="00B04A88">
        <w:t xml:space="preserve"> score </w:t>
      </w:r>
      <w:proofErr w:type="spellStart"/>
      <w:r w:rsidRPr="00B04A88">
        <w:t>sheet</w:t>
      </w:r>
      <w:proofErr w:type="spellEnd"/>
    </w:p>
    <w:p w14:paraId="6CE1A243" w14:textId="77777777" w:rsidR="004B28C3" w:rsidRPr="005A4EB4" w:rsidRDefault="004B28C3" w:rsidP="004B28C3">
      <w:pPr>
        <w:rPr>
          <w:rFonts w:ascii="Arial" w:hAnsi="Arial" w:cs="Arial"/>
          <w:sz w:val="20"/>
          <w:szCs w:val="20"/>
          <w:lang w:val="en-GB"/>
        </w:rPr>
      </w:pPr>
    </w:p>
    <w:tbl>
      <w:tblPr>
        <w:tblStyle w:val="Tabellrutenett"/>
        <w:tblW w:w="9067" w:type="dxa"/>
        <w:tblLayout w:type="fixed"/>
        <w:tblLook w:val="04A0" w:firstRow="1" w:lastRow="0" w:firstColumn="1" w:lastColumn="0" w:noHBand="0" w:noVBand="1"/>
      </w:tblPr>
      <w:tblGrid>
        <w:gridCol w:w="3652"/>
        <w:gridCol w:w="1730"/>
        <w:gridCol w:w="1843"/>
        <w:gridCol w:w="1842"/>
      </w:tblGrid>
      <w:tr w:rsidR="004B28C3" w:rsidRPr="00365531" w14:paraId="49A3B8BF" w14:textId="77777777" w:rsidTr="008323D7">
        <w:trPr>
          <w:trHeight w:val="265"/>
        </w:trPr>
        <w:tc>
          <w:tcPr>
            <w:tcW w:w="3652" w:type="dxa"/>
            <w:tcBorders>
              <w:bottom w:val="single" w:sz="4" w:space="0" w:color="auto"/>
            </w:tcBorders>
            <w:shd w:val="clear" w:color="auto" w:fill="DEEAF6" w:themeFill="accent5" w:themeFillTint="33"/>
          </w:tcPr>
          <w:p w14:paraId="271AD9AE" w14:textId="77777777" w:rsidR="004B28C3" w:rsidRPr="005A4EB4" w:rsidRDefault="004B28C3" w:rsidP="00B04A88">
            <w:pPr>
              <w:rPr>
                <w:lang w:val="en-GB"/>
              </w:rPr>
            </w:pPr>
          </w:p>
        </w:tc>
        <w:tc>
          <w:tcPr>
            <w:tcW w:w="1730" w:type="dxa"/>
            <w:tcBorders>
              <w:bottom w:val="single" w:sz="4" w:space="0" w:color="auto"/>
            </w:tcBorders>
            <w:shd w:val="clear" w:color="auto" w:fill="DEEAF6" w:themeFill="accent5" w:themeFillTint="33"/>
          </w:tcPr>
          <w:p w14:paraId="5CDBBD5C" w14:textId="77777777" w:rsidR="008323D7" w:rsidRPr="008323D7" w:rsidRDefault="004B28C3" w:rsidP="00B04A88">
            <w:pPr>
              <w:rPr>
                <w:b/>
                <w:bCs/>
                <w:lang w:val="en-GB"/>
              </w:rPr>
            </w:pPr>
            <w:r w:rsidRPr="008323D7">
              <w:rPr>
                <w:b/>
                <w:bCs/>
                <w:lang w:val="en-GB"/>
              </w:rPr>
              <w:t>Good</w:t>
            </w:r>
          </w:p>
          <w:p w14:paraId="2985629C" w14:textId="0E48950A" w:rsidR="004B28C3" w:rsidRPr="005A4EB4" w:rsidRDefault="004B28C3" w:rsidP="00B04A88">
            <w:pPr>
              <w:rPr>
                <w:lang w:val="en-GB"/>
              </w:rPr>
            </w:pPr>
            <w:r w:rsidRPr="005A4EB4">
              <w:rPr>
                <w:lang w:val="en-GB"/>
              </w:rPr>
              <w:t>(2 points)</w:t>
            </w:r>
          </w:p>
          <w:p w14:paraId="7D24B0B1" w14:textId="77777777" w:rsidR="004B28C3" w:rsidRPr="005A4EB4" w:rsidRDefault="004B28C3" w:rsidP="00B04A88">
            <w:pPr>
              <w:rPr>
                <w:lang w:val="en-GB"/>
              </w:rPr>
            </w:pPr>
          </w:p>
        </w:tc>
        <w:tc>
          <w:tcPr>
            <w:tcW w:w="1843" w:type="dxa"/>
            <w:tcBorders>
              <w:bottom w:val="single" w:sz="4" w:space="0" w:color="auto"/>
            </w:tcBorders>
            <w:shd w:val="clear" w:color="auto" w:fill="DEEAF6" w:themeFill="accent5" w:themeFillTint="33"/>
          </w:tcPr>
          <w:p w14:paraId="039B7515" w14:textId="77777777" w:rsidR="004B28C3" w:rsidRPr="008323D7" w:rsidRDefault="004B28C3" w:rsidP="00B04A88">
            <w:pPr>
              <w:rPr>
                <w:b/>
                <w:bCs/>
                <w:lang w:val="en-GB"/>
              </w:rPr>
            </w:pPr>
            <w:r w:rsidRPr="008323D7">
              <w:rPr>
                <w:b/>
                <w:bCs/>
                <w:lang w:val="en-GB"/>
              </w:rPr>
              <w:t>Satisfactory</w:t>
            </w:r>
          </w:p>
          <w:p w14:paraId="7DE766FD" w14:textId="77777777" w:rsidR="004B28C3" w:rsidRPr="005A4EB4" w:rsidRDefault="004B28C3" w:rsidP="00B04A88">
            <w:pPr>
              <w:rPr>
                <w:lang w:val="en-GB"/>
              </w:rPr>
            </w:pPr>
            <w:r w:rsidRPr="005A4EB4">
              <w:rPr>
                <w:lang w:val="en-GB"/>
              </w:rPr>
              <w:t>(1 point)</w:t>
            </w:r>
          </w:p>
        </w:tc>
        <w:tc>
          <w:tcPr>
            <w:tcW w:w="1842" w:type="dxa"/>
            <w:tcBorders>
              <w:bottom w:val="single" w:sz="4" w:space="0" w:color="auto"/>
            </w:tcBorders>
            <w:shd w:val="clear" w:color="auto" w:fill="DEEAF6" w:themeFill="accent5" w:themeFillTint="33"/>
          </w:tcPr>
          <w:p w14:paraId="3166F93D" w14:textId="77777777" w:rsidR="004B28C3" w:rsidRPr="008323D7" w:rsidRDefault="004B28C3" w:rsidP="00B04A88">
            <w:pPr>
              <w:rPr>
                <w:b/>
                <w:bCs/>
                <w:lang w:val="en-GB"/>
              </w:rPr>
            </w:pPr>
            <w:r w:rsidRPr="008323D7">
              <w:rPr>
                <w:b/>
                <w:bCs/>
                <w:lang w:val="en-GB"/>
              </w:rPr>
              <w:t>Not satisfactory or not done</w:t>
            </w:r>
          </w:p>
          <w:p w14:paraId="5674606A" w14:textId="77777777" w:rsidR="004B28C3" w:rsidRPr="005A4EB4" w:rsidRDefault="004B28C3" w:rsidP="00B04A88">
            <w:pPr>
              <w:rPr>
                <w:lang w:val="en-GB"/>
              </w:rPr>
            </w:pPr>
            <w:r w:rsidRPr="005A4EB4">
              <w:rPr>
                <w:lang w:val="en-GB"/>
              </w:rPr>
              <w:t>(0 points)</w:t>
            </w:r>
          </w:p>
        </w:tc>
      </w:tr>
      <w:tr w:rsidR="004B28C3" w:rsidRPr="00365531" w14:paraId="3D881CF1" w14:textId="77777777" w:rsidTr="002521ED">
        <w:trPr>
          <w:trHeight w:val="265"/>
        </w:trPr>
        <w:tc>
          <w:tcPr>
            <w:tcW w:w="3652" w:type="dxa"/>
            <w:shd w:val="clear" w:color="auto" w:fill="auto"/>
          </w:tcPr>
          <w:p w14:paraId="28F342FE" w14:textId="2D55BD43" w:rsidR="004B28C3" w:rsidRPr="005A4EB4" w:rsidRDefault="004B28C3" w:rsidP="00B04A88">
            <w:pPr>
              <w:rPr>
                <w:lang w:val="en-GB"/>
              </w:rPr>
            </w:pPr>
            <w:r w:rsidRPr="005A4EB4">
              <w:rPr>
                <w:lang w:val="en-GB"/>
              </w:rPr>
              <w:t>Greets the patient properly and introduc</w:t>
            </w:r>
            <w:r w:rsidR="00072DB5">
              <w:rPr>
                <w:lang w:val="en-GB"/>
              </w:rPr>
              <w:t>es him/herself</w:t>
            </w:r>
          </w:p>
        </w:tc>
        <w:tc>
          <w:tcPr>
            <w:tcW w:w="1730" w:type="dxa"/>
            <w:shd w:val="clear" w:color="auto" w:fill="auto"/>
          </w:tcPr>
          <w:p w14:paraId="175DC851" w14:textId="77777777" w:rsidR="004B28C3" w:rsidRPr="005A4EB4" w:rsidRDefault="004B28C3" w:rsidP="00B04A88">
            <w:pPr>
              <w:rPr>
                <w:lang w:val="en-GB"/>
              </w:rPr>
            </w:pPr>
          </w:p>
        </w:tc>
        <w:tc>
          <w:tcPr>
            <w:tcW w:w="1843" w:type="dxa"/>
            <w:shd w:val="clear" w:color="auto" w:fill="auto"/>
          </w:tcPr>
          <w:p w14:paraId="03DA8E31" w14:textId="77777777" w:rsidR="004B28C3" w:rsidRPr="005A4EB4" w:rsidRDefault="004B28C3" w:rsidP="00B04A88">
            <w:pPr>
              <w:rPr>
                <w:lang w:val="en-GB"/>
              </w:rPr>
            </w:pPr>
          </w:p>
        </w:tc>
        <w:tc>
          <w:tcPr>
            <w:tcW w:w="1842" w:type="dxa"/>
            <w:shd w:val="clear" w:color="auto" w:fill="auto"/>
          </w:tcPr>
          <w:p w14:paraId="728D9B34" w14:textId="77777777" w:rsidR="004B28C3" w:rsidRPr="005A4EB4" w:rsidRDefault="004B28C3" w:rsidP="00B04A88">
            <w:pPr>
              <w:rPr>
                <w:lang w:val="en-GB"/>
              </w:rPr>
            </w:pPr>
          </w:p>
        </w:tc>
      </w:tr>
      <w:tr w:rsidR="004B28C3" w:rsidRPr="005A4EB4" w14:paraId="61A762FB" w14:textId="77777777" w:rsidTr="002521ED">
        <w:trPr>
          <w:trHeight w:val="265"/>
        </w:trPr>
        <w:tc>
          <w:tcPr>
            <w:tcW w:w="3652" w:type="dxa"/>
            <w:shd w:val="clear" w:color="auto" w:fill="auto"/>
          </w:tcPr>
          <w:p w14:paraId="29CB178E" w14:textId="77777777" w:rsidR="004B28C3" w:rsidRPr="005A4EB4" w:rsidRDefault="004B28C3" w:rsidP="00B04A88">
            <w:pPr>
              <w:rPr>
                <w:lang w:val="en-GB"/>
              </w:rPr>
            </w:pPr>
            <w:r w:rsidRPr="005A4EB4">
              <w:rPr>
                <w:lang w:val="en-GB"/>
              </w:rPr>
              <w:t>(…)</w:t>
            </w:r>
          </w:p>
        </w:tc>
        <w:tc>
          <w:tcPr>
            <w:tcW w:w="1730" w:type="dxa"/>
            <w:shd w:val="clear" w:color="auto" w:fill="auto"/>
          </w:tcPr>
          <w:p w14:paraId="6F53596E" w14:textId="77777777" w:rsidR="004B28C3" w:rsidRPr="005A4EB4" w:rsidRDefault="004B28C3" w:rsidP="00B04A88">
            <w:pPr>
              <w:rPr>
                <w:lang w:val="en-GB"/>
              </w:rPr>
            </w:pPr>
          </w:p>
        </w:tc>
        <w:tc>
          <w:tcPr>
            <w:tcW w:w="1843" w:type="dxa"/>
            <w:shd w:val="clear" w:color="auto" w:fill="auto"/>
          </w:tcPr>
          <w:p w14:paraId="6B9ACFAA" w14:textId="77777777" w:rsidR="004B28C3" w:rsidRPr="005A4EB4" w:rsidRDefault="004B28C3" w:rsidP="00B04A88">
            <w:pPr>
              <w:rPr>
                <w:lang w:val="en-GB"/>
              </w:rPr>
            </w:pPr>
          </w:p>
        </w:tc>
        <w:tc>
          <w:tcPr>
            <w:tcW w:w="1842" w:type="dxa"/>
            <w:shd w:val="clear" w:color="auto" w:fill="auto"/>
          </w:tcPr>
          <w:p w14:paraId="2D1D8C98" w14:textId="77777777" w:rsidR="004B28C3" w:rsidRPr="005A4EB4" w:rsidRDefault="004B28C3" w:rsidP="00B04A88">
            <w:pPr>
              <w:rPr>
                <w:lang w:val="en-GB"/>
              </w:rPr>
            </w:pPr>
          </w:p>
        </w:tc>
      </w:tr>
      <w:tr w:rsidR="004B28C3" w:rsidRPr="005A4EB4" w14:paraId="17B73658" w14:textId="77777777" w:rsidTr="002521ED">
        <w:trPr>
          <w:trHeight w:val="278"/>
        </w:trPr>
        <w:tc>
          <w:tcPr>
            <w:tcW w:w="3652" w:type="dxa"/>
            <w:shd w:val="clear" w:color="auto" w:fill="auto"/>
          </w:tcPr>
          <w:p w14:paraId="6D8D2720" w14:textId="77777777" w:rsidR="004B28C3" w:rsidRPr="005A4EB4" w:rsidRDefault="004B28C3" w:rsidP="00B04A88">
            <w:pPr>
              <w:rPr>
                <w:lang w:val="en-GB"/>
              </w:rPr>
            </w:pPr>
          </w:p>
        </w:tc>
        <w:tc>
          <w:tcPr>
            <w:tcW w:w="1730" w:type="dxa"/>
            <w:shd w:val="clear" w:color="auto" w:fill="auto"/>
          </w:tcPr>
          <w:p w14:paraId="5B22DEB3" w14:textId="77777777" w:rsidR="004B28C3" w:rsidRPr="005A4EB4" w:rsidRDefault="004B28C3" w:rsidP="00B04A88">
            <w:pPr>
              <w:rPr>
                <w:lang w:val="en-GB"/>
              </w:rPr>
            </w:pPr>
          </w:p>
        </w:tc>
        <w:tc>
          <w:tcPr>
            <w:tcW w:w="1843" w:type="dxa"/>
            <w:shd w:val="clear" w:color="auto" w:fill="auto"/>
          </w:tcPr>
          <w:p w14:paraId="63C65E67" w14:textId="77777777" w:rsidR="004B28C3" w:rsidRPr="005A4EB4" w:rsidRDefault="004B28C3" w:rsidP="00B04A88">
            <w:pPr>
              <w:rPr>
                <w:lang w:val="en-GB"/>
              </w:rPr>
            </w:pPr>
          </w:p>
        </w:tc>
        <w:tc>
          <w:tcPr>
            <w:tcW w:w="1842" w:type="dxa"/>
            <w:shd w:val="clear" w:color="auto" w:fill="auto"/>
          </w:tcPr>
          <w:p w14:paraId="4C208C67" w14:textId="77777777" w:rsidR="004B28C3" w:rsidRPr="005A4EB4" w:rsidRDefault="004B28C3" w:rsidP="00B04A88">
            <w:pPr>
              <w:rPr>
                <w:lang w:val="en-GB"/>
              </w:rPr>
            </w:pPr>
          </w:p>
        </w:tc>
      </w:tr>
      <w:tr w:rsidR="004B28C3" w:rsidRPr="005A4EB4" w14:paraId="613581C6" w14:textId="77777777" w:rsidTr="002521ED">
        <w:trPr>
          <w:trHeight w:val="278"/>
        </w:trPr>
        <w:tc>
          <w:tcPr>
            <w:tcW w:w="3652" w:type="dxa"/>
            <w:shd w:val="clear" w:color="auto" w:fill="auto"/>
          </w:tcPr>
          <w:p w14:paraId="6AAC8929" w14:textId="77777777" w:rsidR="004B28C3" w:rsidRPr="005A4EB4" w:rsidRDefault="004B28C3" w:rsidP="00B04A88">
            <w:pPr>
              <w:rPr>
                <w:lang w:val="en-GB"/>
              </w:rPr>
            </w:pPr>
          </w:p>
        </w:tc>
        <w:tc>
          <w:tcPr>
            <w:tcW w:w="1730" w:type="dxa"/>
            <w:shd w:val="clear" w:color="auto" w:fill="auto"/>
          </w:tcPr>
          <w:p w14:paraId="7816D6C3" w14:textId="77777777" w:rsidR="004B28C3" w:rsidRPr="005A4EB4" w:rsidRDefault="004B28C3" w:rsidP="00B04A88">
            <w:pPr>
              <w:rPr>
                <w:lang w:val="en-GB"/>
              </w:rPr>
            </w:pPr>
          </w:p>
        </w:tc>
        <w:tc>
          <w:tcPr>
            <w:tcW w:w="1843" w:type="dxa"/>
            <w:shd w:val="clear" w:color="auto" w:fill="auto"/>
          </w:tcPr>
          <w:p w14:paraId="1F39F41F" w14:textId="77777777" w:rsidR="004B28C3" w:rsidRPr="005A4EB4" w:rsidRDefault="004B28C3" w:rsidP="00B04A88">
            <w:pPr>
              <w:rPr>
                <w:lang w:val="en-GB"/>
              </w:rPr>
            </w:pPr>
          </w:p>
        </w:tc>
        <w:tc>
          <w:tcPr>
            <w:tcW w:w="1842" w:type="dxa"/>
            <w:shd w:val="clear" w:color="auto" w:fill="auto"/>
          </w:tcPr>
          <w:p w14:paraId="0D5717B7" w14:textId="77777777" w:rsidR="004B28C3" w:rsidRPr="005A4EB4" w:rsidRDefault="004B28C3" w:rsidP="00B04A88">
            <w:pPr>
              <w:rPr>
                <w:lang w:val="en-GB"/>
              </w:rPr>
            </w:pPr>
          </w:p>
        </w:tc>
      </w:tr>
      <w:tr w:rsidR="004B28C3" w:rsidRPr="005A4EB4" w14:paraId="260A7E4F" w14:textId="77777777" w:rsidTr="002521ED">
        <w:trPr>
          <w:trHeight w:val="278"/>
        </w:trPr>
        <w:tc>
          <w:tcPr>
            <w:tcW w:w="3652" w:type="dxa"/>
            <w:shd w:val="clear" w:color="auto" w:fill="auto"/>
          </w:tcPr>
          <w:p w14:paraId="5CC06EE8" w14:textId="77777777" w:rsidR="004B28C3" w:rsidRPr="005A4EB4" w:rsidRDefault="004B28C3" w:rsidP="00B04A88">
            <w:pPr>
              <w:rPr>
                <w:lang w:val="en-GB"/>
              </w:rPr>
            </w:pPr>
          </w:p>
        </w:tc>
        <w:tc>
          <w:tcPr>
            <w:tcW w:w="1730" w:type="dxa"/>
            <w:shd w:val="clear" w:color="auto" w:fill="auto"/>
          </w:tcPr>
          <w:p w14:paraId="5D6B9C49" w14:textId="77777777" w:rsidR="004B28C3" w:rsidRPr="005A4EB4" w:rsidRDefault="004B28C3" w:rsidP="00B04A88">
            <w:pPr>
              <w:rPr>
                <w:lang w:val="en-GB"/>
              </w:rPr>
            </w:pPr>
          </w:p>
        </w:tc>
        <w:tc>
          <w:tcPr>
            <w:tcW w:w="1843" w:type="dxa"/>
            <w:shd w:val="clear" w:color="auto" w:fill="auto"/>
          </w:tcPr>
          <w:p w14:paraId="04578CD7" w14:textId="77777777" w:rsidR="004B28C3" w:rsidRPr="005A4EB4" w:rsidRDefault="004B28C3" w:rsidP="00B04A88">
            <w:pPr>
              <w:rPr>
                <w:lang w:val="en-GB"/>
              </w:rPr>
            </w:pPr>
          </w:p>
        </w:tc>
        <w:tc>
          <w:tcPr>
            <w:tcW w:w="1842" w:type="dxa"/>
            <w:shd w:val="clear" w:color="auto" w:fill="auto"/>
          </w:tcPr>
          <w:p w14:paraId="2DC2D24C" w14:textId="77777777" w:rsidR="004B28C3" w:rsidRPr="005A4EB4" w:rsidRDefault="004B28C3" w:rsidP="00B04A88">
            <w:pPr>
              <w:rPr>
                <w:lang w:val="en-GB"/>
              </w:rPr>
            </w:pPr>
          </w:p>
        </w:tc>
      </w:tr>
      <w:tr w:rsidR="004B28C3" w:rsidRPr="005A4EB4" w14:paraId="014855C7" w14:textId="77777777" w:rsidTr="002521ED">
        <w:trPr>
          <w:trHeight w:val="278"/>
        </w:trPr>
        <w:tc>
          <w:tcPr>
            <w:tcW w:w="3652" w:type="dxa"/>
            <w:shd w:val="clear" w:color="auto" w:fill="auto"/>
          </w:tcPr>
          <w:p w14:paraId="7B9C6839" w14:textId="77777777" w:rsidR="004B28C3" w:rsidRPr="005A4EB4" w:rsidRDefault="004B28C3" w:rsidP="00B04A88">
            <w:pPr>
              <w:rPr>
                <w:lang w:val="en-GB"/>
              </w:rPr>
            </w:pPr>
          </w:p>
        </w:tc>
        <w:tc>
          <w:tcPr>
            <w:tcW w:w="1730" w:type="dxa"/>
            <w:shd w:val="clear" w:color="auto" w:fill="auto"/>
          </w:tcPr>
          <w:p w14:paraId="3A575682" w14:textId="77777777" w:rsidR="004B28C3" w:rsidRPr="005A4EB4" w:rsidRDefault="004B28C3" w:rsidP="00B04A88">
            <w:pPr>
              <w:rPr>
                <w:lang w:val="en-GB"/>
              </w:rPr>
            </w:pPr>
          </w:p>
        </w:tc>
        <w:tc>
          <w:tcPr>
            <w:tcW w:w="1843" w:type="dxa"/>
            <w:shd w:val="clear" w:color="auto" w:fill="auto"/>
          </w:tcPr>
          <w:p w14:paraId="439E802F" w14:textId="77777777" w:rsidR="004B28C3" w:rsidRPr="005A4EB4" w:rsidRDefault="004B28C3" w:rsidP="00B04A88">
            <w:pPr>
              <w:rPr>
                <w:lang w:val="en-GB"/>
              </w:rPr>
            </w:pPr>
          </w:p>
        </w:tc>
        <w:tc>
          <w:tcPr>
            <w:tcW w:w="1842" w:type="dxa"/>
            <w:shd w:val="clear" w:color="auto" w:fill="auto"/>
          </w:tcPr>
          <w:p w14:paraId="32A86570" w14:textId="77777777" w:rsidR="004B28C3" w:rsidRPr="005A4EB4" w:rsidRDefault="004B28C3" w:rsidP="00B04A88">
            <w:pPr>
              <w:rPr>
                <w:lang w:val="en-GB"/>
              </w:rPr>
            </w:pPr>
          </w:p>
        </w:tc>
      </w:tr>
    </w:tbl>
    <w:p w14:paraId="6D0EC6C8" w14:textId="6D0C0DC4" w:rsidR="004B28C3" w:rsidRPr="00B04A88" w:rsidRDefault="004B28C3" w:rsidP="00B04A88">
      <w:pPr>
        <w:rPr>
          <w:color w:val="808080" w:themeColor="background1" w:themeShade="80"/>
          <w:lang w:val="en-GB"/>
        </w:rPr>
      </w:pPr>
      <w:r w:rsidRPr="00B04A88">
        <w:rPr>
          <w:color w:val="808080" w:themeColor="background1" w:themeShade="80"/>
          <w:lang w:val="en-GB"/>
        </w:rPr>
        <w:t>(De</w:t>
      </w:r>
      <w:r w:rsidR="00072DB5" w:rsidRPr="00B04A88">
        <w:rPr>
          <w:color w:val="808080" w:themeColor="background1" w:themeShade="80"/>
          <w:lang w:val="en-GB"/>
        </w:rPr>
        <w:t>scribe</w:t>
      </w:r>
      <w:r w:rsidRPr="00B04A88">
        <w:rPr>
          <w:color w:val="808080" w:themeColor="background1" w:themeShade="80"/>
          <w:lang w:val="en-GB"/>
        </w:rPr>
        <w:t xml:space="preserve"> what will </w:t>
      </w:r>
      <w:r w:rsidR="003C3767" w:rsidRPr="00B04A88">
        <w:rPr>
          <w:color w:val="808080" w:themeColor="background1" w:themeShade="80"/>
          <w:lang w:val="en-GB"/>
        </w:rPr>
        <w:t>be awarded</w:t>
      </w:r>
      <w:r w:rsidRPr="00B04A88">
        <w:rPr>
          <w:color w:val="808080" w:themeColor="background1" w:themeShade="80"/>
          <w:lang w:val="en-GB"/>
        </w:rPr>
        <w:t xml:space="preserve"> points during the scenario. </w:t>
      </w:r>
      <w:r w:rsidR="00B04A88">
        <w:rPr>
          <w:color w:val="808080" w:themeColor="background1" w:themeShade="80"/>
          <w:lang w:val="en-GB"/>
        </w:rPr>
        <w:t>Remember to g</w:t>
      </w:r>
      <w:r w:rsidRPr="00B04A88">
        <w:rPr>
          <w:color w:val="808080" w:themeColor="background1" w:themeShade="80"/>
          <w:lang w:val="en-GB"/>
        </w:rPr>
        <w:t>ive points for</w:t>
      </w:r>
      <w:r w:rsidR="00B04A88">
        <w:rPr>
          <w:color w:val="808080" w:themeColor="background1" w:themeShade="80"/>
          <w:lang w:val="en-GB"/>
        </w:rPr>
        <w:t xml:space="preserve"> process-oriented questions as</w:t>
      </w:r>
      <w:r w:rsidRPr="00B04A88">
        <w:rPr>
          <w:color w:val="808080" w:themeColor="background1" w:themeShade="80"/>
          <w:lang w:val="en-GB"/>
        </w:rPr>
        <w:t xml:space="preserve"> communication skills, critical thinking, reasoning skills</w:t>
      </w:r>
      <w:r w:rsidR="00072DB5" w:rsidRPr="00B04A88">
        <w:rPr>
          <w:color w:val="808080" w:themeColor="background1" w:themeShade="80"/>
          <w:lang w:val="en-GB"/>
        </w:rPr>
        <w:t>,</w:t>
      </w:r>
      <w:r w:rsidRPr="00B04A88">
        <w:rPr>
          <w:color w:val="808080" w:themeColor="background1" w:themeShade="80"/>
          <w:lang w:val="en-GB"/>
        </w:rPr>
        <w:t xml:space="preserve"> etc. </w:t>
      </w:r>
      <w:r w:rsidR="00072DB5" w:rsidRPr="00B04A88">
        <w:rPr>
          <w:color w:val="808080" w:themeColor="background1" w:themeShade="80"/>
          <w:lang w:val="en-GB"/>
        </w:rPr>
        <w:t xml:space="preserve">For some score sheet elements, </w:t>
      </w:r>
      <w:r w:rsidRPr="00B04A88">
        <w:rPr>
          <w:color w:val="808080" w:themeColor="background1" w:themeShade="80"/>
          <w:lang w:val="en-GB"/>
        </w:rPr>
        <w:t xml:space="preserve">the score alternatives could be </w:t>
      </w:r>
      <w:r w:rsidR="00072DB5" w:rsidRPr="00B04A88">
        <w:rPr>
          <w:color w:val="808080" w:themeColor="background1" w:themeShade="80"/>
          <w:lang w:val="en-GB"/>
        </w:rPr>
        <w:t>“</w:t>
      </w:r>
      <w:r w:rsidRPr="00B04A88">
        <w:rPr>
          <w:color w:val="808080" w:themeColor="background1" w:themeShade="80"/>
          <w:lang w:val="en-GB"/>
        </w:rPr>
        <w:t>mentioned/not mentioned</w:t>
      </w:r>
      <w:r w:rsidR="00072DB5" w:rsidRPr="00B04A88">
        <w:rPr>
          <w:color w:val="808080" w:themeColor="background1" w:themeShade="80"/>
          <w:lang w:val="en-GB"/>
        </w:rPr>
        <w:t>”</w:t>
      </w:r>
      <w:r w:rsidRPr="00B04A88">
        <w:rPr>
          <w:color w:val="808080" w:themeColor="background1" w:themeShade="80"/>
          <w:lang w:val="en-GB"/>
        </w:rPr>
        <w:t>, or other alternatives. Please give enough points for the elements that really matter. The point scale at the top is just a suggestion and can be changed – i</w:t>
      </w:r>
      <w:r w:rsidR="00072DB5" w:rsidRPr="00B04A88">
        <w:rPr>
          <w:color w:val="808080" w:themeColor="background1" w:themeShade="80"/>
          <w:lang w:val="en-GB"/>
        </w:rPr>
        <w:t>.</w:t>
      </w:r>
      <w:r w:rsidRPr="00B04A88">
        <w:rPr>
          <w:color w:val="808080" w:themeColor="background1" w:themeShade="80"/>
          <w:lang w:val="en-GB"/>
        </w:rPr>
        <w:t>e. some elements can be weighted up or down depending on their importance)</w:t>
      </w:r>
      <w:r w:rsidR="002521ED" w:rsidRPr="00B04A88">
        <w:rPr>
          <w:color w:val="808080" w:themeColor="background1" w:themeShade="80"/>
          <w:lang w:val="en-GB"/>
        </w:rPr>
        <w:t>.</w:t>
      </w:r>
      <w:r w:rsidRPr="00B04A88">
        <w:rPr>
          <w:color w:val="808080" w:themeColor="background1" w:themeShade="80"/>
          <w:lang w:val="en-GB"/>
        </w:rPr>
        <w:t xml:space="preserve"> </w:t>
      </w:r>
    </w:p>
    <w:p w14:paraId="05C62572" w14:textId="77777777" w:rsidR="008323D7" w:rsidRPr="005A4EB4" w:rsidRDefault="008323D7" w:rsidP="004B28C3">
      <w:pPr>
        <w:rPr>
          <w:rFonts w:ascii="Arial" w:hAnsi="Arial" w:cs="Arial"/>
          <w:sz w:val="20"/>
          <w:szCs w:val="20"/>
          <w:lang w:val="en-GB"/>
        </w:rPr>
      </w:pPr>
    </w:p>
    <w:tbl>
      <w:tblPr>
        <w:tblStyle w:val="Tabellrutenett"/>
        <w:tblW w:w="0" w:type="auto"/>
        <w:tblLook w:val="04A0" w:firstRow="1" w:lastRow="0" w:firstColumn="1" w:lastColumn="0" w:noHBand="0" w:noVBand="1"/>
      </w:tblPr>
      <w:tblGrid>
        <w:gridCol w:w="1845"/>
        <w:gridCol w:w="1796"/>
        <w:gridCol w:w="1781"/>
        <w:gridCol w:w="1866"/>
        <w:gridCol w:w="1768"/>
      </w:tblGrid>
      <w:tr w:rsidR="004B28C3" w:rsidRPr="00B04A88" w14:paraId="6DF413E6" w14:textId="77777777" w:rsidTr="008323D7">
        <w:trPr>
          <w:trHeight w:val="392"/>
        </w:trPr>
        <w:tc>
          <w:tcPr>
            <w:tcW w:w="9849" w:type="dxa"/>
            <w:gridSpan w:val="5"/>
            <w:tcBorders>
              <w:bottom w:val="single" w:sz="4" w:space="0" w:color="auto"/>
            </w:tcBorders>
            <w:shd w:val="clear" w:color="auto" w:fill="DEEAF6" w:themeFill="accent5" w:themeFillTint="33"/>
          </w:tcPr>
          <w:p w14:paraId="1B7B8D9A" w14:textId="64A46FC9" w:rsidR="004B28C3" w:rsidRPr="00B04A88" w:rsidRDefault="004B28C3" w:rsidP="00B04A88">
            <w:pPr>
              <w:rPr>
                <w:b/>
                <w:bCs/>
                <w:lang w:val="en-GB"/>
              </w:rPr>
            </w:pPr>
            <w:r w:rsidRPr="00B04A88">
              <w:rPr>
                <w:b/>
                <w:bCs/>
                <w:lang w:val="en-GB"/>
              </w:rPr>
              <w:t>Global score</w:t>
            </w:r>
            <w:r w:rsidR="00B04A88">
              <w:rPr>
                <w:b/>
                <w:bCs/>
                <w:lang w:val="en-GB"/>
              </w:rPr>
              <w:t xml:space="preserve"> </w:t>
            </w:r>
            <w:r w:rsidR="00B04A88" w:rsidRPr="00B04A88">
              <w:rPr>
                <w:color w:val="FF0000"/>
                <w:lang w:val="en-GB"/>
              </w:rPr>
              <w:t>(do not change)</w:t>
            </w:r>
          </w:p>
        </w:tc>
      </w:tr>
      <w:tr w:rsidR="004B28C3" w:rsidRPr="005A4EB4" w14:paraId="7F6FA9B0" w14:textId="77777777" w:rsidTr="00EF1C4F">
        <w:tc>
          <w:tcPr>
            <w:tcW w:w="1969" w:type="dxa"/>
            <w:shd w:val="clear" w:color="auto" w:fill="auto"/>
          </w:tcPr>
          <w:p w14:paraId="47AC5F48" w14:textId="77777777" w:rsidR="004B28C3" w:rsidRPr="005A4EB4" w:rsidRDefault="004B28C3" w:rsidP="00B04A88">
            <w:pPr>
              <w:rPr>
                <w:lang w:val="en-GB"/>
              </w:rPr>
            </w:pPr>
            <w:r w:rsidRPr="005A4EB4">
              <w:rPr>
                <w:lang w:val="en-GB"/>
              </w:rPr>
              <w:t>Excellent</w:t>
            </w:r>
          </w:p>
        </w:tc>
        <w:tc>
          <w:tcPr>
            <w:tcW w:w="1970" w:type="dxa"/>
            <w:shd w:val="clear" w:color="auto" w:fill="auto"/>
          </w:tcPr>
          <w:p w14:paraId="3AD02965" w14:textId="77777777" w:rsidR="004B28C3" w:rsidRPr="005A4EB4" w:rsidRDefault="004B28C3" w:rsidP="00B04A88">
            <w:pPr>
              <w:rPr>
                <w:lang w:val="en-GB"/>
              </w:rPr>
            </w:pPr>
            <w:r w:rsidRPr="005A4EB4">
              <w:rPr>
                <w:lang w:val="en-GB"/>
              </w:rPr>
              <w:t>Good pass</w:t>
            </w:r>
          </w:p>
        </w:tc>
        <w:tc>
          <w:tcPr>
            <w:tcW w:w="1970" w:type="dxa"/>
            <w:shd w:val="clear" w:color="auto" w:fill="auto"/>
          </w:tcPr>
          <w:p w14:paraId="5ED0D22B" w14:textId="77777777" w:rsidR="004B28C3" w:rsidRPr="005A4EB4" w:rsidRDefault="004B28C3" w:rsidP="00B04A88">
            <w:pPr>
              <w:rPr>
                <w:lang w:val="en-GB"/>
              </w:rPr>
            </w:pPr>
            <w:r w:rsidRPr="005A4EB4">
              <w:rPr>
                <w:lang w:val="en-GB"/>
              </w:rPr>
              <w:t>Pass</w:t>
            </w:r>
          </w:p>
        </w:tc>
        <w:tc>
          <w:tcPr>
            <w:tcW w:w="1970" w:type="dxa"/>
            <w:shd w:val="clear" w:color="auto" w:fill="auto"/>
          </w:tcPr>
          <w:p w14:paraId="0C1BAA98" w14:textId="77777777" w:rsidR="004B28C3" w:rsidRPr="005A4EB4" w:rsidRDefault="004B28C3" w:rsidP="00B04A88">
            <w:pPr>
              <w:rPr>
                <w:lang w:val="en-GB"/>
              </w:rPr>
            </w:pPr>
            <w:r w:rsidRPr="005A4EB4">
              <w:rPr>
                <w:lang w:val="en-GB"/>
              </w:rPr>
              <w:t>Borderline</w:t>
            </w:r>
          </w:p>
        </w:tc>
        <w:tc>
          <w:tcPr>
            <w:tcW w:w="1970" w:type="dxa"/>
            <w:shd w:val="clear" w:color="auto" w:fill="auto"/>
          </w:tcPr>
          <w:p w14:paraId="1C6C3D12" w14:textId="77777777" w:rsidR="004B28C3" w:rsidRPr="005A4EB4" w:rsidRDefault="004B28C3" w:rsidP="00B04A88">
            <w:pPr>
              <w:rPr>
                <w:lang w:val="en-GB"/>
              </w:rPr>
            </w:pPr>
            <w:r w:rsidRPr="005A4EB4">
              <w:rPr>
                <w:lang w:val="en-GB"/>
              </w:rPr>
              <w:t>Fail</w:t>
            </w:r>
          </w:p>
        </w:tc>
      </w:tr>
      <w:tr w:rsidR="004B28C3" w:rsidRPr="005A4EB4" w14:paraId="78687590" w14:textId="77777777" w:rsidTr="00EF1C4F">
        <w:tc>
          <w:tcPr>
            <w:tcW w:w="1969" w:type="dxa"/>
          </w:tcPr>
          <w:p w14:paraId="79CDB015" w14:textId="77777777" w:rsidR="004B28C3" w:rsidRPr="005A4EB4" w:rsidRDefault="004B28C3" w:rsidP="00B04A88">
            <w:pPr>
              <w:rPr>
                <w:lang w:val="en-GB"/>
              </w:rPr>
            </w:pPr>
          </w:p>
        </w:tc>
        <w:tc>
          <w:tcPr>
            <w:tcW w:w="1970" w:type="dxa"/>
          </w:tcPr>
          <w:p w14:paraId="62E90C3D" w14:textId="77777777" w:rsidR="004B28C3" w:rsidRPr="005A4EB4" w:rsidRDefault="004B28C3" w:rsidP="00B04A88">
            <w:pPr>
              <w:rPr>
                <w:lang w:val="en-GB"/>
              </w:rPr>
            </w:pPr>
          </w:p>
        </w:tc>
        <w:tc>
          <w:tcPr>
            <w:tcW w:w="1970" w:type="dxa"/>
          </w:tcPr>
          <w:p w14:paraId="21876EAE" w14:textId="77777777" w:rsidR="004B28C3" w:rsidRPr="005A4EB4" w:rsidRDefault="004B28C3" w:rsidP="00B04A88">
            <w:pPr>
              <w:rPr>
                <w:lang w:val="en-GB"/>
              </w:rPr>
            </w:pPr>
          </w:p>
        </w:tc>
        <w:tc>
          <w:tcPr>
            <w:tcW w:w="1970" w:type="dxa"/>
          </w:tcPr>
          <w:p w14:paraId="63ADDFFA" w14:textId="77777777" w:rsidR="004B28C3" w:rsidRPr="005A4EB4" w:rsidRDefault="004B28C3" w:rsidP="00B04A88">
            <w:pPr>
              <w:rPr>
                <w:lang w:val="en-GB"/>
              </w:rPr>
            </w:pPr>
          </w:p>
        </w:tc>
        <w:tc>
          <w:tcPr>
            <w:tcW w:w="1970" w:type="dxa"/>
          </w:tcPr>
          <w:p w14:paraId="207660B3" w14:textId="77777777" w:rsidR="004B28C3" w:rsidRPr="005A4EB4" w:rsidRDefault="004B28C3" w:rsidP="00B04A88">
            <w:pPr>
              <w:rPr>
                <w:lang w:val="en-GB"/>
              </w:rPr>
            </w:pPr>
          </w:p>
        </w:tc>
      </w:tr>
    </w:tbl>
    <w:p w14:paraId="5A72FA8A" w14:textId="77777777" w:rsidR="004B28C3" w:rsidRPr="005A4EB4" w:rsidRDefault="004B28C3" w:rsidP="004B28C3">
      <w:pPr>
        <w:rPr>
          <w:rFonts w:ascii="Arial" w:hAnsi="Arial" w:cs="Arial"/>
          <w:sz w:val="20"/>
          <w:szCs w:val="20"/>
          <w:lang w:val="en-GB"/>
        </w:rPr>
      </w:pPr>
    </w:p>
    <w:p w14:paraId="08026943" w14:textId="77777777" w:rsidR="00D05BD2" w:rsidRPr="005A4EB4" w:rsidRDefault="00D05BD2" w:rsidP="004B28C3">
      <w:pPr>
        <w:rPr>
          <w:rFonts w:ascii="Arial" w:hAnsi="Arial" w:cs="Arial"/>
          <w:sz w:val="20"/>
          <w:szCs w:val="20"/>
          <w:lang w:val="en-GB"/>
        </w:rPr>
      </w:pPr>
    </w:p>
    <w:tbl>
      <w:tblPr>
        <w:tblStyle w:val="Tabellrutenett"/>
        <w:tblW w:w="0" w:type="auto"/>
        <w:tblLook w:val="04A0" w:firstRow="1" w:lastRow="0" w:firstColumn="1" w:lastColumn="0" w:noHBand="0" w:noVBand="1"/>
      </w:tblPr>
      <w:tblGrid>
        <w:gridCol w:w="9056"/>
      </w:tblGrid>
      <w:tr w:rsidR="004B28C3" w:rsidRPr="00B04A88" w14:paraId="39FD6813" w14:textId="77777777" w:rsidTr="008323D7">
        <w:trPr>
          <w:trHeight w:val="454"/>
        </w:trPr>
        <w:tc>
          <w:tcPr>
            <w:tcW w:w="9849" w:type="dxa"/>
            <w:shd w:val="clear" w:color="auto" w:fill="E2EFD9" w:themeFill="accent6" w:themeFillTint="33"/>
          </w:tcPr>
          <w:p w14:paraId="5F8CDCBF" w14:textId="0B313B27" w:rsidR="004B28C3" w:rsidRPr="005A4EB4" w:rsidRDefault="004B28C3" w:rsidP="00B04A88">
            <w:pPr>
              <w:rPr>
                <w:lang w:val="en-GB"/>
              </w:rPr>
            </w:pPr>
            <w:r w:rsidRPr="005A4EB4">
              <w:rPr>
                <w:lang w:val="en-GB"/>
              </w:rPr>
              <w:t>Written comment to student</w:t>
            </w:r>
            <w:r w:rsidR="00B04A88">
              <w:rPr>
                <w:lang w:val="en-GB"/>
              </w:rPr>
              <w:t xml:space="preserve"> </w:t>
            </w:r>
            <w:r w:rsidR="00B04A88" w:rsidRPr="00B04A88">
              <w:rPr>
                <w:color w:val="FF0000"/>
                <w:lang w:val="en-GB"/>
              </w:rPr>
              <w:t>(do not change)</w:t>
            </w:r>
          </w:p>
        </w:tc>
      </w:tr>
      <w:tr w:rsidR="004B28C3" w:rsidRPr="00B04A88" w14:paraId="13576D71" w14:textId="77777777" w:rsidTr="00EF1C4F">
        <w:tc>
          <w:tcPr>
            <w:tcW w:w="9849" w:type="dxa"/>
          </w:tcPr>
          <w:p w14:paraId="4FF61615" w14:textId="77777777" w:rsidR="008323D7" w:rsidRPr="008323D7" w:rsidRDefault="008323D7" w:rsidP="00EF1C4F">
            <w:pPr>
              <w:rPr>
                <w:rFonts w:ascii="Arial" w:hAnsi="Arial" w:cs="Arial"/>
                <w:sz w:val="20"/>
                <w:szCs w:val="20"/>
                <w:lang w:val="en-GB"/>
              </w:rPr>
            </w:pPr>
          </w:p>
          <w:p w14:paraId="783E9141" w14:textId="747889BE" w:rsidR="004B28C3" w:rsidRPr="008323D7" w:rsidRDefault="004B28C3" w:rsidP="00EF1C4F">
            <w:pPr>
              <w:rPr>
                <w:rFonts w:ascii="Arial" w:hAnsi="Arial" w:cs="Arial"/>
                <w:sz w:val="20"/>
                <w:szCs w:val="20"/>
                <w:lang w:val="en-GB"/>
              </w:rPr>
            </w:pPr>
          </w:p>
        </w:tc>
      </w:tr>
    </w:tbl>
    <w:p w14:paraId="1C0E4139" w14:textId="2EE84635" w:rsidR="001163D5" w:rsidRPr="00B04A88" w:rsidRDefault="008323D7" w:rsidP="00B04A88">
      <w:pPr>
        <w:rPr>
          <w:color w:val="808080" w:themeColor="background1" w:themeShade="80"/>
          <w:lang w:val="en-US"/>
        </w:rPr>
      </w:pPr>
      <w:r w:rsidRPr="00B04A88">
        <w:rPr>
          <w:color w:val="808080" w:themeColor="background1" w:themeShade="80"/>
          <w:lang w:val="en-US"/>
        </w:rPr>
        <w:t>The comment will be sent by email to the student after the examination has ended.</w:t>
      </w:r>
    </w:p>
    <w:sectPr w:rsidR="001163D5" w:rsidRPr="00B04A88" w:rsidSect="00880BB7">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A38F7" w14:textId="77777777" w:rsidR="004431F3" w:rsidRDefault="004431F3">
      <w:r>
        <w:separator/>
      </w:r>
    </w:p>
  </w:endnote>
  <w:endnote w:type="continuationSeparator" w:id="0">
    <w:p w14:paraId="049A786D" w14:textId="77777777" w:rsidR="004431F3" w:rsidRDefault="0044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06837" w14:textId="77777777" w:rsidR="00891BB4" w:rsidRDefault="00891BB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E8418" w14:textId="77777777" w:rsidR="00891BB4" w:rsidRDefault="00891BB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074CE" w14:textId="77777777" w:rsidR="00891BB4" w:rsidRDefault="00891BB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067FC" w14:textId="77777777" w:rsidR="004431F3" w:rsidRDefault="004431F3">
      <w:r>
        <w:separator/>
      </w:r>
    </w:p>
  </w:footnote>
  <w:footnote w:type="continuationSeparator" w:id="0">
    <w:p w14:paraId="3780AE9F" w14:textId="77777777" w:rsidR="004431F3" w:rsidRDefault="00443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F2F33" w14:textId="77777777" w:rsidR="00891BB4" w:rsidRDefault="00891BB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741BA" w14:textId="77777777" w:rsidR="00B12A3E" w:rsidRDefault="004B28C3">
    <w:pPr>
      <w:pStyle w:val="Topptekst"/>
    </w:pPr>
    <w:r>
      <w:rPr>
        <w:noProof/>
        <w:lang w:eastAsia="nb-NO"/>
      </w:rPr>
      <w:drawing>
        <wp:anchor distT="0" distB="0" distL="114300" distR="114300" simplePos="0" relativeHeight="251660288" behindDoc="0" locked="0" layoutInCell="1" allowOverlap="1" wp14:anchorId="13A10D47" wp14:editId="24872926">
          <wp:simplePos x="0" y="0"/>
          <wp:positionH relativeFrom="column">
            <wp:posOffset>2971800</wp:posOffset>
          </wp:positionH>
          <wp:positionV relativeFrom="paragraph">
            <wp:posOffset>-221615</wp:posOffset>
          </wp:positionV>
          <wp:extent cx="1711960" cy="217170"/>
          <wp:effectExtent l="0" t="0" r="0" b="11430"/>
          <wp:wrapSquare wrapText="bothSides"/>
          <wp:docPr id="1" name="Picture 3" descr="Macintosh HD:Users:tobias:Downloads:ntnu_hele_navnet_liggende_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obias:Downloads:ntnu_hele_navnet_liggende_b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960" cy="217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b-NO"/>
      </w:rPr>
      <w:drawing>
        <wp:anchor distT="0" distB="0" distL="114300" distR="114300" simplePos="0" relativeHeight="251659264" behindDoc="0" locked="0" layoutInCell="1" allowOverlap="1" wp14:anchorId="70424DCD" wp14:editId="3AAF97C0">
          <wp:simplePos x="0" y="0"/>
          <wp:positionH relativeFrom="column">
            <wp:posOffset>4800600</wp:posOffset>
          </wp:positionH>
          <wp:positionV relativeFrom="paragraph">
            <wp:posOffset>-221615</wp:posOffset>
          </wp:positionV>
          <wp:extent cx="1694180" cy="212090"/>
          <wp:effectExtent l="0" t="0" r="7620" b="0"/>
          <wp:wrapSquare wrapText="bothSides"/>
          <wp:docPr id="2" name="Picture 4" descr="Macintosh HD:Users:tobias:Downloads:St-3. Olavs Hospital logos 04:Logos PLM:StOlav.PLMcmyk_basi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bias:Downloads:St-3. Olavs Hospital logos 04:Logos PLM:StOlav.PLMcmyk_basis.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4180" cy="212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CC71A" w14:textId="77777777" w:rsidR="00891BB4" w:rsidRDefault="00891BB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03C29"/>
    <w:multiLevelType w:val="hybridMultilevel"/>
    <w:tmpl w:val="2AF21550"/>
    <w:lvl w:ilvl="0" w:tplc="52FC1398">
      <w:start w:val="1"/>
      <w:numFmt w:val="decimal"/>
      <w:lvlText w:val="%1."/>
      <w:lvlJc w:val="left"/>
      <w:pPr>
        <w:ind w:left="720" w:hanging="360"/>
      </w:pPr>
      <w:rPr>
        <w:rFonts w:cs="Aria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61A3385"/>
    <w:multiLevelType w:val="hybridMultilevel"/>
    <w:tmpl w:val="4EC42AC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D5"/>
    <w:rsid w:val="0002199D"/>
    <w:rsid w:val="00072DB5"/>
    <w:rsid w:val="001126AB"/>
    <w:rsid w:val="001163D5"/>
    <w:rsid w:val="0012182D"/>
    <w:rsid w:val="001C7C40"/>
    <w:rsid w:val="001E028C"/>
    <w:rsid w:val="002521ED"/>
    <w:rsid w:val="00365531"/>
    <w:rsid w:val="003C3767"/>
    <w:rsid w:val="00437FAD"/>
    <w:rsid w:val="004431F3"/>
    <w:rsid w:val="004B28C3"/>
    <w:rsid w:val="005A4EB4"/>
    <w:rsid w:val="00663739"/>
    <w:rsid w:val="006645A6"/>
    <w:rsid w:val="008323D7"/>
    <w:rsid w:val="00891BB4"/>
    <w:rsid w:val="008F7B4D"/>
    <w:rsid w:val="00934CD5"/>
    <w:rsid w:val="009A347E"/>
    <w:rsid w:val="00AC5643"/>
    <w:rsid w:val="00B04A88"/>
    <w:rsid w:val="00BF03B5"/>
    <w:rsid w:val="00C1633E"/>
    <w:rsid w:val="00C76156"/>
    <w:rsid w:val="00C816FC"/>
    <w:rsid w:val="00D05BD2"/>
    <w:rsid w:val="00D30027"/>
    <w:rsid w:val="00DB6E5E"/>
    <w:rsid w:val="00F2560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DE8869"/>
  <w15:chartTrackingRefBased/>
  <w15:docId w15:val="{B05F1795-F4B5-4D2B-A4FE-A99B6B7B7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3D5"/>
    <w:pPr>
      <w:spacing w:after="0" w:line="240" w:lineRule="auto"/>
    </w:pPr>
    <w:rPr>
      <w:rFonts w:eastAsiaTheme="minorEastAsia"/>
      <w:sz w:val="24"/>
      <w:szCs w:val="24"/>
    </w:rPr>
  </w:style>
  <w:style w:type="paragraph" w:styleId="Overskrift1">
    <w:name w:val="heading 1"/>
    <w:basedOn w:val="Normal"/>
    <w:next w:val="Normal"/>
    <w:link w:val="Overskrift1Tegn"/>
    <w:uiPriority w:val="9"/>
    <w:qFormat/>
    <w:rsid w:val="001218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8323D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163D5"/>
    <w:pPr>
      <w:tabs>
        <w:tab w:val="center" w:pos="4153"/>
        <w:tab w:val="right" w:pos="8306"/>
      </w:tabs>
    </w:pPr>
  </w:style>
  <w:style w:type="character" w:customStyle="1" w:styleId="TopptekstTegn">
    <w:name w:val="Topptekst Tegn"/>
    <w:basedOn w:val="Standardskriftforavsnitt"/>
    <w:link w:val="Topptekst"/>
    <w:uiPriority w:val="99"/>
    <w:rsid w:val="001163D5"/>
    <w:rPr>
      <w:rFonts w:eastAsiaTheme="minorEastAsia"/>
      <w:sz w:val="24"/>
      <w:szCs w:val="24"/>
    </w:rPr>
  </w:style>
  <w:style w:type="table" w:styleId="Tabellrutenett">
    <w:name w:val="Table Grid"/>
    <w:basedOn w:val="Vanligtabell"/>
    <w:uiPriority w:val="59"/>
    <w:rsid w:val="001163D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8323D7"/>
    <w:rPr>
      <w:rFonts w:asciiTheme="majorHAnsi" w:eastAsiaTheme="majorEastAsia" w:hAnsiTheme="majorHAnsi" w:cstheme="majorBidi"/>
      <w:color w:val="2F5496" w:themeColor="accent1" w:themeShade="BF"/>
      <w:sz w:val="26"/>
      <w:szCs w:val="26"/>
    </w:rPr>
  </w:style>
  <w:style w:type="paragraph" w:styleId="Bunntekst">
    <w:name w:val="footer"/>
    <w:basedOn w:val="Normal"/>
    <w:link w:val="BunntekstTegn"/>
    <w:uiPriority w:val="99"/>
    <w:unhideWhenUsed/>
    <w:rsid w:val="00891BB4"/>
    <w:pPr>
      <w:tabs>
        <w:tab w:val="center" w:pos="4513"/>
        <w:tab w:val="right" w:pos="9026"/>
      </w:tabs>
    </w:pPr>
  </w:style>
  <w:style w:type="character" w:customStyle="1" w:styleId="BunntekstTegn">
    <w:name w:val="Bunntekst Tegn"/>
    <w:basedOn w:val="Standardskriftforavsnitt"/>
    <w:link w:val="Bunntekst"/>
    <w:uiPriority w:val="99"/>
    <w:rsid w:val="00891BB4"/>
    <w:rPr>
      <w:rFonts w:eastAsiaTheme="minorEastAsia"/>
      <w:sz w:val="24"/>
      <w:szCs w:val="24"/>
    </w:rPr>
  </w:style>
  <w:style w:type="paragraph" w:styleId="Listeavsnitt">
    <w:name w:val="List Paragraph"/>
    <w:basedOn w:val="Normal"/>
    <w:uiPriority w:val="34"/>
    <w:qFormat/>
    <w:rsid w:val="0012182D"/>
    <w:pPr>
      <w:ind w:left="720"/>
      <w:contextualSpacing/>
    </w:pPr>
  </w:style>
  <w:style w:type="character" w:customStyle="1" w:styleId="Overskrift1Tegn">
    <w:name w:val="Overskrift 1 Tegn"/>
    <w:basedOn w:val="Standardskriftforavsnitt"/>
    <w:link w:val="Overskrift1"/>
    <w:uiPriority w:val="9"/>
    <w:rsid w:val="0012182D"/>
    <w:rPr>
      <w:rFonts w:asciiTheme="majorHAnsi" w:eastAsiaTheme="majorEastAsia" w:hAnsiTheme="majorHAnsi" w:cstheme="majorBidi"/>
      <w:color w:val="2F5496" w:themeColor="accent1" w:themeShade="BF"/>
      <w:sz w:val="32"/>
      <w:szCs w:val="32"/>
    </w:rPr>
  </w:style>
  <w:style w:type="paragraph" w:styleId="Tittel">
    <w:name w:val="Title"/>
    <w:basedOn w:val="Normal"/>
    <w:next w:val="Normal"/>
    <w:link w:val="TittelTegn"/>
    <w:uiPriority w:val="10"/>
    <w:qFormat/>
    <w:rsid w:val="00365531"/>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65531"/>
    <w:rPr>
      <w:rFonts w:asciiTheme="majorHAnsi" w:eastAsiaTheme="majorEastAsia" w:hAnsiTheme="majorHAnsi" w:cstheme="majorBidi"/>
      <w:spacing w:val="-10"/>
      <w:kern w:val="28"/>
      <w:sz w:val="56"/>
      <w:szCs w:val="56"/>
    </w:rPr>
  </w:style>
  <w:style w:type="paragraph" w:styleId="Ingenmellomrom">
    <w:name w:val="No Spacing"/>
    <w:uiPriority w:val="1"/>
    <w:qFormat/>
    <w:rsid w:val="00365531"/>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864638">
      <w:bodyDiv w:val="1"/>
      <w:marLeft w:val="0"/>
      <w:marRight w:val="0"/>
      <w:marTop w:val="0"/>
      <w:marBottom w:val="0"/>
      <w:divBdr>
        <w:top w:val="none" w:sz="0" w:space="0" w:color="auto"/>
        <w:left w:val="none" w:sz="0" w:space="0" w:color="auto"/>
        <w:bottom w:val="none" w:sz="0" w:space="0" w:color="auto"/>
        <w:right w:val="none" w:sz="0" w:space="0" w:color="auto"/>
      </w:divBdr>
    </w:div>
    <w:div w:id="563374513">
      <w:bodyDiv w:val="1"/>
      <w:marLeft w:val="0"/>
      <w:marRight w:val="0"/>
      <w:marTop w:val="0"/>
      <w:marBottom w:val="0"/>
      <w:divBdr>
        <w:top w:val="none" w:sz="0" w:space="0" w:color="auto"/>
        <w:left w:val="none" w:sz="0" w:space="0" w:color="auto"/>
        <w:bottom w:val="none" w:sz="0" w:space="0" w:color="auto"/>
        <w:right w:val="none" w:sz="0" w:space="0" w:color="auto"/>
      </w:divBdr>
    </w:div>
    <w:div w:id="1897621980">
      <w:bodyDiv w:val="1"/>
      <w:marLeft w:val="0"/>
      <w:marRight w:val="0"/>
      <w:marTop w:val="0"/>
      <w:marBottom w:val="0"/>
      <w:divBdr>
        <w:top w:val="none" w:sz="0" w:space="0" w:color="auto"/>
        <w:left w:val="none" w:sz="0" w:space="0" w:color="auto"/>
        <w:bottom w:val="none" w:sz="0" w:space="0" w:color="auto"/>
        <w:right w:val="none" w:sz="0" w:space="0" w:color="auto"/>
      </w:divBdr>
    </w:div>
    <w:div w:id="194603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3964</Characters>
  <Application>Microsoft Office Word</Application>
  <DocSecurity>4</DocSecurity>
  <Lines>33</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Iversen Halvorsrød</dc:creator>
  <cp:keywords/>
  <dc:description/>
  <cp:lastModifiedBy>Mona Dalland Stormo</cp:lastModifiedBy>
  <cp:revision>2</cp:revision>
  <dcterms:created xsi:type="dcterms:W3CDTF">2020-11-12T14:09:00Z</dcterms:created>
  <dcterms:modified xsi:type="dcterms:W3CDTF">2020-11-12T14:09:00Z</dcterms:modified>
</cp:coreProperties>
</file>