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36CC" w:rsidRPr="003B7859" w:rsidRDefault="009E463E">
      <w:pPr>
        <w:rPr>
          <w:b/>
          <w:sz w:val="28"/>
          <w:szCs w:val="28"/>
        </w:rPr>
      </w:pPr>
      <w:r w:rsidRPr="003B7859">
        <w:rPr>
          <w:b/>
          <w:sz w:val="28"/>
          <w:szCs w:val="28"/>
        </w:rPr>
        <w:t>Anskaffelsesprotokoll del I</w:t>
      </w:r>
      <w:r w:rsidR="00856D7D">
        <w:rPr>
          <w:b/>
          <w:sz w:val="28"/>
          <w:szCs w:val="28"/>
        </w:rPr>
        <w:t>II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174584" w:rsidTr="00174584">
        <w:tc>
          <w:tcPr>
            <w:tcW w:w="9016" w:type="dxa"/>
            <w:gridSpan w:val="2"/>
            <w:shd w:val="clear" w:color="auto" w:fill="DEEAF6" w:themeFill="accent1" w:themeFillTint="33"/>
          </w:tcPr>
          <w:p w:rsidR="00174584" w:rsidRDefault="00174584">
            <w:pPr>
              <w:rPr>
                <w:b/>
              </w:rPr>
            </w:pPr>
            <w:r>
              <w:rPr>
                <w:b/>
              </w:rPr>
              <w:t>1.1 Oppdragsgiver</w:t>
            </w:r>
          </w:p>
        </w:tc>
      </w:tr>
      <w:tr w:rsidR="009E463E" w:rsidTr="00174584">
        <w:tc>
          <w:tcPr>
            <w:tcW w:w="3256" w:type="dxa"/>
          </w:tcPr>
          <w:p w:rsidR="009E463E" w:rsidRPr="009E463E" w:rsidRDefault="009E463E">
            <w:r>
              <w:t>Oppdragsgiver</w:t>
            </w:r>
          </w:p>
        </w:tc>
        <w:tc>
          <w:tcPr>
            <w:tcW w:w="5760" w:type="dxa"/>
          </w:tcPr>
          <w:p w:rsidR="009E463E" w:rsidRPr="009E463E" w:rsidRDefault="009E463E">
            <w:r>
              <w:t>NTNU</w:t>
            </w:r>
          </w:p>
        </w:tc>
      </w:tr>
      <w:tr w:rsidR="009E463E" w:rsidTr="00174584">
        <w:tc>
          <w:tcPr>
            <w:tcW w:w="3256" w:type="dxa"/>
          </w:tcPr>
          <w:p w:rsidR="009E463E" w:rsidRPr="009E463E" w:rsidRDefault="009E463E">
            <w:r>
              <w:t>Adresse</w:t>
            </w:r>
          </w:p>
        </w:tc>
        <w:tc>
          <w:tcPr>
            <w:tcW w:w="5760" w:type="dxa"/>
          </w:tcPr>
          <w:p w:rsidR="009E463E" w:rsidRPr="009E463E" w:rsidRDefault="009E463E">
            <w:r>
              <w:t>7491 Trondheim</w:t>
            </w:r>
          </w:p>
        </w:tc>
      </w:tr>
      <w:tr w:rsidR="009E463E" w:rsidTr="00174584">
        <w:tc>
          <w:tcPr>
            <w:tcW w:w="3256" w:type="dxa"/>
          </w:tcPr>
          <w:p w:rsidR="009E463E" w:rsidRPr="009E463E" w:rsidRDefault="009E463E">
            <w:r>
              <w:t>Andre oppdragsgivere</w:t>
            </w:r>
          </w:p>
        </w:tc>
        <w:tc>
          <w:tcPr>
            <w:tcW w:w="5760" w:type="dxa"/>
          </w:tcPr>
          <w:p w:rsidR="009E463E" w:rsidRPr="009E463E" w:rsidRDefault="009E463E"/>
        </w:tc>
      </w:tr>
      <w:tr w:rsidR="00174584" w:rsidTr="00AB7E07">
        <w:tc>
          <w:tcPr>
            <w:tcW w:w="9016" w:type="dxa"/>
            <w:gridSpan w:val="2"/>
            <w:shd w:val="clear" w:color="auto" w:fill="DEEAF6" w:themeFill="accent1" w:themeFillTint="33"/>
          </w:tcPr>
          <w:p w:rsidR="00174584" w:rsidRPr="009E463E" w:rsidRDefault="00174584">
            <w:r w:rsidRPr="009E463E">
              <w:rPr>
                <w:b/>
              </w:rPr>
              <w:t>1.2 Anskaffelsen</w:t>
            </w:r>
          </w:p>
        </w:tc>
      </w:tr>
      <w:tr w:rsidR="009E463E" w:rsidTr="00174584">
        <w:tc>
          <w:tcPr>
            <w:tcW w:w="3256" w:type="dxa"/>
          </w:tcPr>
          <w:p w:rsidR="009E463E" w:rsidRPr="009E463E" w:rsidRDefault="009E463E">
            <w:r>
              <w:t>Navn på anskaffelsen</w:t>
            </w:r>
          </w:p>
        </w:tc>
        <w:tc>
          <w:tcPr>
            <w:tcW w:w="5760" w:type="dxa"/>
          </w:tcPr>
          <w:p w:rsidR="009E463E" w:rsidRPr="009E463E" w:rsidRDefault="009E463E"/>
        </w:tc>
      </w:tr>
      <w:tr w:rsidR="009E463E" w:rsidTr="00174584">
        <w:tc>
          <w:tcPr>
            <w:tcW w:w="3256" w:type="dxa"/>
          </w:tcPr>
          <w:p w:rsidR="009E463E" w:rsidRPr="009E463E" w:rsidRDefault="009E463E">
            <w:r>
              <w:t>Referanse</w:t>
            </w:r>
          </w:p>
        </w:tc>
        <w:tc>
          <w:tcPr>
            <w:tcW w:w="5760" w:type="dxa"/>
          </w:tcPr>
          <w:p w:rsidR="009E463E" w:rsidRPr="009E463E" w:rsidRDefault="009E463E"/>
        </w:tc>
      </w:tr>
      <w:tr w:rsidR="009E463E" w:rsidTr="00174584">
        <w:tc>
          <w:tcPr>
            <w:tcW w:w="3256" w:type="dxa"/>
          </w:tcPr>
          <w:p w:rsidR="009E463E" w:rsidRPr="009E463E" w:rsidRDefault="009E463E">
            <w:r>
              <w:t>Formål/omfang</w:t>
            </w:r>
          </w:p>
        </w:tc>
        <w:tc>
          <w:tcPr>
            <w:tcW w:w="5760" w:type="dxa"/>
          </w:tcPr>
          <w:p w:rsidR="009E463E" w:rsidRPr="009E463E" w:rsidRDefault="009E463E"/>
        </w:tc>
      </w:tr>
      <w:tr w:rsidR="009E463E" w:rsidTr="00174584">
        <w:tc>
          <w:tcPr>
            <w:tcW w:w="3256" w:type="dxa"/>
          </w:tcPr>
          <w:p w:rsidR="009E463E" w:rsidRDefault="009E463E">
            <w:r>
              <w:t>Verdi</w:t>
            </w:r>
            <w:r w:rsidR="003B7859">
              <w:t xml:space="preserve"> (</w:t>
            </w:r>
            <w:proofErr w:type="spellStart"/>
            <w:r w:rsidR="003B7859">
              <w:t>evt</w:t>
            </w:r>
            <w:proofErr w:type="spellEnd"/>
            <w:r w:rsidR="003B7859">
              <w:t xml:space="preserve"> beregningsgrunnlag)</w:t>
            </w:r>
          </w:p>
        </w:tc>
        <w:tc>
          <w:tcPr>
            <w:tcW w:w="5760" w:type="dxa"/>
          </w:tcPr>
          <w:p w:rsidR="009E463E" w:rsidRPr="009E463E" w:rsidRDefault="009E463E"/>
        </w:tc>
      </w:tr>
      <w:tr w:rsidR="009E463E" w:rsidTr="00174584">
        <w:tc>
          <w:tcPr>
            <w:tcW w:w="3256" w:type="dxa"/>
          </w:tcPr>
          <w:p w:rsidR="009E463E" w:rsidRDefault="009E463E">
            <w:r>
              <w:t>Anskaffelsestype</w:t>
            </w:r>
          </w:p>
        </w:tc>
        <w:tc>
          <w:tcPr>
            <w:tcW w:w="5760" w:type="dxa"/>
          </w:tcPr>
          <w:p w:rsidR="009E463E" w:rsidRPr="009E463E" w:rsidRDefault="009E463E"/>
        </w:tc>
      </w:tr>
      <w:tr w:rsidR="000D662F" w:rsidTr="00174584">
        <w:tc>
          <w:tcPr>
            <w:tcW w:w="3256" w:type="dxa"/>
          </w:tcPr>
          <w:p w:rsidR="000D662F" w:rsidRDefault="000D662F">
            <w:r>
              <w:t xml:space="preserve">Begrunnelse for ikke å dele opp kontrakten, </w:t>
            </w:r>
            <w:proofErr w:type="spellStart"/>
            <w:r>
              <w:t>jf</w:t>
            </w:r>
            <w:proofErr w:type="spellEnd"/>
            <w:r>
              <w:t xml:space="preserve"> FOA § 19-4(2)</w:t>
            </w:r>
          </w:p>
        </w:tc>
        <w:tc>
          <w:tcPr>
            <w:tcW w:w="5760" w:type="dxa"/>
          </w:tcPr>
          <w:p w:rsidR="000D662F" w:rsidRPr="009E463E" w:rsidRDefault="000D662F"/>
        </w:tc>
      </w:tr>
      <w:tr w:rsidR="000D662F" w:rsidTr="00174584">
        <w:tc>
          <w:tcPr>
            <w:tcW w:w="3256" w:type="dxa"/>
          </w:tcPr>
          <w:p w:rsidR="000D662F" w:rsidRDefault="000D662F">
            <w:proofErr w:type="spellStart"/>
            <w:r>
              <w:t>Evt</w:t>
            </w:r>
            <w:proofErr w:type="spellEnd"/>
            <w:r>
              <w:t xml:space="preserve"> begrunnelse for lang varighet på kontrakt</w:t>
            </w:r>
          </w:p>
        </w:tc>
        <w:tc>
          <w:tcPr>
            <w:tcW w:w="5760" w:type="dxa"/>
          </w:tcPr>
          <w:p w:rsidR="000D662F" w:rsidRPr="009E463E" w:rsidRDefault="000D662F"/>
        </w:tc>
      </w:tr>
      <w:tr w:rsidR="00174584" w:rsidTr="00174584">
        <w:tc>
          <w:tcPr>
            <w:tcW w:w="9016" w:type="dxa"/>
            <w:gridSpan w:val="2"/>
            <w:shd w:val="clear" w:color="auto" w:fill="DEEAF6" w:themeFill="accent1" w:themeFillTint="33"/>
          </w:tcPr>
          <w:p w:rsidR="00174584" w:rsidRPr="009E463E" w:rsidRDefault="00174584">
            <w:r w:rsidRPr="009E463E">
              <w:rPr>
                <w:b/>
              </w:rPr>
              <w:t xml:space="preserve">1.3 </w:t>
            </w:r>
            <w:proofErr w:type="spellStart"/>
            <w:r w:rsidRPr="009E463E">
              <w:rPr>
                <w:b/>
              </w:rPr>
              <w:t>Anskaffelsesprosedyre</w:t>
            </w:r>
            <w:proofErr w:type="spellEnd"/>
          </w:p>
        </w:tc>
      </w:tr>
      <w:tr w:rsidR="009E463E" w:rsidTr="00174584">
        <w:tc>
          <w:tcPr>
            <w:tcW w:w="3256" w:type="dxa"/>
          </w:tcPr>
          <w:p w:rsidR="009E463E" w:rsidRDefault="003B7859">
            <w:proofErr w:type="spellStart"/>
            <w:r>
              <w:t>Anskaffelses</w:t>
            </w:r>
            <w:r w:rsidR="009E463E">
              <w:t>prosedyre</w:t>
            </w:r>
            <w:proofErr w:type="spellEnd"/>
          </w:p>
        </w:tc>
        <w:tc>
          <w:tcPr>
            <w:tcW w:w="5760" w:type="dxa"/>
          </w:tcPr>
          <w:p w:rsidR="009E463E" w:rsidRPr="009E463E" w:rsidRDefault="009E463E"/>
        </w:tc>
      </w:tr>
      <w:tr w:rsidR="00174584" w:rsidTr="00174584">
        <w:tc>
          <w:tcPr>
            <w:tcW w:w="3256" w:type="dxa"/>
          </w:tcPr>
          <w:p w:rsidR="00174584" w:rsidRDefault="000D662F">
            <w:r>
              <w:t xml:space="preserve">Begrunnelse for bruk av </w:t>
            </w:r>
            <w:proofErr w:type="spellStart"/>
            <w:r>
              <w:t>anskaffelsesprosedyre</w:t>
            </w:r>
            <w:proofErr w:type="spellEnd"/>
            <w:r>
              <w:t xml:space="preserve"> </w:t>
            </w:r>
            <w:proofErr w:type="spellStart"/>
            <w:r>
              <w:t>jf</w:t>
            </w:r>
            <w:proofErr w:type="spellEnd"/>
            <w:r>
              <w:t xml:space="preserve"> FOA § 13-2, 13-3, 13-4.</w:t>
            </w:r>
          </w:p>
        </w:tc>
        <w:tc>
          <w:tcPr>
            <w:tcW w:w="5760" w:type="dxa"/>
          </w:tcPr>
          <w:p w:rsidR="00174584" w:rsidRPr="009E463E" w:rsidRDefault="00174584"/>
        </w:tc>
      </w:tr>
      <w:tr w:rsidR="00174584" w:rsidTr="00174584">
        <w:tc>
          <w:tcPr>
            <w:tcW w:w="9016" w:type="dxa"/>
            <w:gridSpan w:val="2"/>
            <w:shd w:val="clear" w:color="auto" w:fill="DEEAF6" w:themeFill="accent1" w:themeFillTint="33"/>
          </w:tcPr>
          <w:p w:rsidR="00174584" w:rsidRPr="009E463E" w:rsidRDefault="00174584">
            <w:r w:rsidRPr="00174584">
              <w:rPr>
                <w:b/>
              </w:rPr>
              <w:t>1.4 Forespørsel om å delta i konkurranse og tilbud</w:t>
            </w:r>
          </w:p>
        </w:tc>
      </w:tr>
      <w:tr w:rsidR="009E463E" w:rsidTr="00174584">
        <w:tc>
          <w:tcPr>
            <w:tcW w:w="3256" w:type="dxa"/>
          </w:tcPr>
          <w:p w:rsidR="009E463E" w:rsidRDefault="009E463E">
            <w:r>
              <w:t>Antall tilbud</w:t>
            </w:r>
          </w:p>
        </w:tc>
        <w:tc>
          <w:tcPr>
            <w:tcW w:w="5760" w:type="dxa"/>
          </w:tcPr>
          <w:p w:rsidR="009E463E" w:rsidRPr="009E463E" w:rsidRDefault="009E463E"/>
        </w:tc>
      </w:tr>
      <w:tr w:rsidR="009E463E" w:rsidTr="00174584">
        <w:tc>
          <w:tcPr>
            <w:tcW w:w="3256" w:type="dxa"/>
          </w:tcPr>
          <w:p w:rsidR="009E463E" w:rsidRDefault="009E463E">
            <w:r>
              <w:t>Leverandører</w:t>
            </w:r>
          </w:p>
        </w:tc>
        <w:tc>
          <w:tcPr>
            <w:tcW w:w="5760" w:type="dxa"/>
          </w:tcPr>
          <w:p w:rsidR="009E463E" w:rsidRPr="009E463E" w:rsidRDefault="009E463E"/>
        </w:tc>
      </w:tr>
      <w:tr w:rsidR="009E463E" w:rsidTr="00174584">
        <w:tc>
          <w:tcPr>
            <w:tcW w:w="3256" w:type="dxa"/>
          </w:tcPr>
          <w:p w:rsidR="009E463E" w:rsidRDefault="009E463E">
            <w:r>
              <w:t>Avviste tilbud/leverandører</w:t>
            </w:r>
          </w:p>
        </w:tc>
        <w:tc>
          <w:tcPr>
            <w:tcW w:w="5760" w:type="dxa"/>
          </w:tcPr>
          <w:p w:rsidR="009E463E" w:rsidRPr="009E463E" w:rsidRDefault="009E463E"/>
        </w:tc>
      </w:tr>
      <w:tr w:rsidR="009E463E" w:rsidTr="00174584">
        <w:tc>
          <w:tcPr>
            <w:tcW w:w="3256" w:type="dxa"/>
          </w:tcPr>
          <w:p w:rsidR="009E463E" w:rsidRDefault="009E463E">
            <w:r>
              <w:t>Antall tilbud til evaluering</w:t>
            </w:r>
          </w:p>
        </w:tc>
        <w:tc>
          <w:tcPr>
            <w:tcW w:w="5760" w:type="dxa"/>
          </w:tcPr>
          <w:p w:rsidR="009E463E" w:rsidRPr="009E463E" w:rsidRDefault="009E463E"/>
        </w:tc>
      </w:tr>
      <w:tr w:rsidR="00174584" w:rsidTr="00174584">
        <w:tc>
          <w:tcPr>
            <w:tcW w:w="9016" w:type="dxa"/>
            <w:gridSpan w:val="2"/>
            <w:shd w:val="clear" w:color="auto" w:fill="DEEAF6" w:themeFill="accent1" w:themeFillTint="33"/>
          </w:tcPr>
          <w:p w:rsidR="00174584" w:rsidRPr="009E463E" w:rsidRDefault="00174584">
            <w:r w:rsidRPr="00174584">
              <w:rPr>
                <w:b/>
              </w:rPr>
              <w:t>1.5 Valg av leverandør</w:t>
            </w:r>
          </w:p>
        </w:tc>
      </w:tr>
      <w:tr w:rsidR="009E463E" w:rsidTr="00174584">
        <w:tc>
          <w:tcPr>
            <w:tcW w:w="3256" w:type="dxa"/>
          </w:tcPr>
          <w:p w:rsidR="009E463E" w:rsidRDefault="009E463E">
            <w:r>
              <w:t>Valgte leverandør med begrunnelse</w:t>
            </w:r>
          </w:p>
        </w:tc>
        <w:tc>
          <w:tcPr>
            <w:tcW w:w="5760" w:type="dxa"/>
          </w:tcPr>
          <w:p w:rsidR="009E463E" w:rsidRPr="009E463E" w:rsidRDefault="009E463E"/>
        </w:tc>
      </w:tr>
      <w:tr w:rsidR="000D662F" w:rsidTr="00174584">
        <w:tc>
          <w:tcPr>
            <w:tcW w:w="3256" w:type="dxa"/>
          </w:tcPr>
          <w:p w:rsidR="000D662F" w:rsidRDefault="000D662F">
            <w:r>
              <w:t>Kontraktens verdi</w:t>
            </w:r>
          </w:p>
        </w:tc>
        <w:tc>
          <w:tcPr>
            <w:tcW w:w="5760" w:type="dxa"/>
          </w:tcPr>
          <w:p w:rsidR="000D662F" w:rsidRPr="009E463E" w:rsidRDefault="000D662F"/>
        </w:tc>
      </w:tr>
      <w:tr w:rsidR="000D662F" w:rsidTr="00174584">
        <w:tc>
          <w:tcPr>
            <w:tcW w:w="3256" w:type="dxa"/>
          </w:tcPr>
          <w:p w:rsidR="000D662F" w:rsidRDefault="000D662F">
            <w:proofErr w:type="spellStart"/>
            <w:r>
              <w:t>Evt</w:t>
            </w:r>
            <w:proofErr w:type="spellEnd"/>
            <w:r>
              <w:t xml:space="preserve"> bruk av underleverandører</w:t>
            </w:r>
          </w:p>
        </w:tc>
        <w:tc>
          <w:tcPr>
            <w:tcW w:w="5760" w:type="dxa"/>
          </w:tcPr>
          <w:p w:rsidR="000D662F" w:rsidRPr="009E463E" w:rsidRDefault="000D662F"/>
        </w:tc>
      </w:tr>
      <w:tr w:rsidR="003B7859" w:rsidTr="00174584">
        <w:tc>
          <w:tcPr>
            <w:tcW w:w="3256" w:type="dxa"/>
          </w:tcPr>
          <w:p w:rsidR="003B7859" w:rsidRDefault="003B7859">
            <w:r>
              <w:t>Dato for utsending av meddelelse om valg av leverandør</w:t>
            </w:r>
          </w:p>
        </w:tc>
        <w:tc>
          <w:tcPr>
            <w:tcW w:w="5760" w:type="dxa"/>
          </w:tcPr>
          <w:p w:rsidR="003B7859" w:rsidRPr="009E463E" w:rsidRDefault="003B7859"/>
        </w:tc>
      </w:tr>
      <w:tr w:rsidR="000D662F" w:rsidTr="00F27CD8">
        <w:tc>
          <w:tcPr>
            <w:tcW w:w="9016" w:type="dxa"/>
            <w:gridSpan w:val="2"/>
            <w:shd w:val="clear" w:color="auto" w:fill="DEEAF6" w:themeFill="accent1" w:themeFillTint="33"/>
          </w:tcPr>
          <w:p w:rsidR="000D662F" w:rsidRPr="000D662F" w:rsidRDefault="000D662F">
            <w:pPr>
              <w:rPr>
                <w:b/>
              </w:rPr>
            </w:pPr>
            <w:r w:rsidRPr="000D662F">
              <w:rPr>
                <w:b/>
              </w:rPr>
              <w:t>1.6 Informasjon om tilfeller av inhabilitet og konkurransevridning</w:t>
            </w:r>
          </w:p>
        </w:tc>
      </w:tr>
      <w:tr w:rsidR="000D662F" w:rsidTr="00174584">
        <w:tc>
          <w:tcPr>
            <w:tcW w:w="3256" w:type="dxa"/>
          </w:tcPr>
          <w:p w:rsidR="000D662F" w:rsidRDefault="000D662F">
            <w:r>
              <w:t>Inhabilitet og tiltak</w:t>
            </w:r>
          </w:p>
        </w:tc>
        <w:tc>
          <w:tcPr>
            <w:tcW w:w="5760" w:type="dxa"/>
          </w:tcPr>
          <w:p w:rsidR="000D662F" w:rsidRPr="009E463E" w:rsidRDefault="000D662F"/>
        </w:tc>
      </w:tr>
      <w:tr w:rsidR="000D662F" w:rsidTr="00174584">
        <w:tc>
          <w:tcPr>
            <w:tcW w:w="3256" w:type="dxa"/>
          </w:tcPr>
          <w:p w:rsidR="000D662F" w:rsidRDefault="000D662F">
            <w:proofErr w:type="spellStart"/>
            <w:r>
              <w:t>Konkurransevriding</w:t>
            </w:r>
            <w:proofErr w:type="spellEnd"/>
            <w:r>
              <w:t xml:space="preserve"> som følge av dialog med leverandør/marked</w:t>
            </w:r>
          </w:p>
        </w:tc>
        <w:tc>
          <w:tcPr>
            <w:tcW w:w="5760" w:type="dxa"/>
          </w:tcPr>
          <w:p w:rsidR="000D662F" w:rsidRPr="009E463E" w:rsidRDefault="000D662F"/>
        </w:tc>
      </w:tr>
      <w:tr w:rsidR="000D662F" w:rsidTr="00174584">
        <w:tc>
          <w:tcPr>
            <w:tcW w:w="3256" w:type="dxa"/>
          </w:tcPr>
          <w:p w:rsidR="000D662F" w:rsidRDefault="000D662F">
            <w:r>
              <w:t xml:space="preserve">Avhjelpende tiltak som er gjennomført, </w:t>
            </w:r>
            <w:proofErr w:type="spellStart"/>
            <w:r>
              <w:t>jf</w:t>
            </w:r>
            <w:proofErr w:type="spellEnd"/>
            <w:r>
              <w:t xml:space="preserve"> FOA § 12-2</w:t>
            </w:r>
          </w:p>
        </w:tc>
        <w:tc>
          <w:tcPr>
            <w:tcW w:w="5760" w:type="dxa"/>
          </w:tcPr>
          <w:p w:rsidR="000D662F" w:rsidRPr="009E463E" w:rsidRDefault="000D662F"/>
        </w:tc>
      </w:tr>
      <w:tr w:rsidR="000D662F" w:rsidTr="0046287B">
        <w:tc>
          <w:tcPr>
            <w:tcW w:w="9016" w:type="dxa"/>
            <w:gridSpan w:val="2"/>
            <w:shd w:val="clear" w:color="auto" w:fill="DEEAF6" w:themeFill="accent1" w:themeFillTint="33"/>
          </w:tcPr>
          <w:p w:rsidR="000D662F" w:rsidRPr="000D662F" w:rsidRDefault="000D662F">
            <w:pPr>
              <w:rPr>
                <w:b/>
              </w:rPr>
            </w:pPr>
            <w:r w:rsidRPr="000D662F">
              <w:rPr>
                <w:b/>
              </w:rPr>
              <w:t>1.7 Avlysning</w:t>
            </w:r>
          </w:p>
        </w:tc>
      </w:tr>
      <w:tr w:rsidR="000D662F" w:rsidTr="00174584">
        <w:tc>
          <w:tcPr>
            <w:tcW w:w="3256" w:type="dxa"/>
          </w:tcPr>
          <w:p w:rsidR="000D662F" w:rsidRDefault="000D662F">
            <w:r>
              <w:t>Dato</w:t>
            </w:r>
          </w:p>
        </w:tc>
        <w:tc>
          <w:tcPr>
            <w:tcW w:w="5760" w:type="dxa"/>
          </w:tcPr>
          <w:p w:rsidR="000D662F" w:rsidRPr="009E463E" w:rsidRDefault="000D662F"/>
        </w:tc>
      </w:tr>
      <w:tr w:rsidR="000D662F" w:rsidTr="00174584">
        <w:tc>
          <w:tcPr>
            <w:tcW w:w="3256" w:type="dxa"/>
          </w:tcPr>
          <w:p w:rsidR="000D662F" w:rsidRDefault="000D662F">
            <w:r>
              <w:t>Begrunnelse</w:t>
            </w:r>
          </w:p>
        </w:tc>
        <w:tc>
          <w:tcPr>
            <w:tcW w:w="5760" w:type="dxa"/>
          </w:tcPr>
          <w:p w:rsidR="000D662F" w:rsidRPr="009E463E" w:rsidRDefault="000D662F"/>
        </w:tc>
      </w:tr>
      <w:tr w:rsidR="00174584" w:rsidTr="00174584">
        <w:tc>
          <w:tcPr>
            <w:tcW w:w="9016" w:type="dxa"/>
            <w:gridSpan w:val="2"/>
            <w:shd w:val="clear" w:color="auto" w:fill="DEEAF6" w:themeFill="accent1" w:themeFillTint="33"/>
          </w:tcPr>
          <w:p w:rsidR="00174584" w:rsidRPr="009E463E" w:rsidRDefault="000D662F">
            <w:r>
              <w:rPr>
                <w:b/>
              </w:rPr>
              <w:t>1.8</w:t>
            </w:r>
            <w:r w:rsidR="00174584" w:rsidRPr="00174584">
              <w:rPr>
                <w:b/>
              </w:rPr>
              <w:t xml:space="preserve"> Andre vesentlige forhold</w:t>
            </w:r>
          </w:p>
        </w:tc>
      </w:tr>
      <w:tr w:rsidR="009E463E" w:rsidTr="00174584">
        <w:tc>
          <w:tcPr>
            <w:tcW w:w="3256" w:type="dxa"/>
          </w:tcPr>
          <w:p w:rsidR="009E463E" w:rsidRDefault="000D662F">
            <w:r>
              <w:t>Begrunnelse for unntak fra kravet om elektronisk mottak av tilbud</w:t>
            </w:r>
          </w:p>
        </w:tc>
        <w:tc>
          <w:tcPr>
            <w:tcW w:w="5760" w:type="dxa"/>
          </w:tcPr>
          <w:p w:rsidR="009E463E" w:rsidRPr="009E463E" w:rsidRDefault="009E463E"/>
        </w:tc>
      </w:tr>
      <w:tr w:rsidR="009E463E" w:rsidTr="00174584">
        <w:tc>
          <w:tcPr>
            <w:tcW w:w="3256" w:type="dxa"/>
          </w:tcPr>
          <w:p w:rsidR="009E463E" w:rsidRDefault="000D662F">
            <w:r>
              <w:t>Begrunnelse for forkortet/forlenget tilbudsfrist</w:t>
            </w:r>
          </w:p>
        </w:tc>
        <w:tc>
          <w:tcPr>
            <w:tcW w:w="5760" w:type="dxa"/>
          </w:tcPr>
          <w:p w:rsidR="009E463E" w:rsidRPr="009E463E" w:rsidRDefault="009E463E"/>
        </w:tc>
      </w:tr>
      <w:tr w:rsidR="00174584" w:rsidTr="00174584">
        <w:tc>
          <w:tcPr>
            <w:tcW w:w="3256" w:type="dxa"/>
          </w:tcPr>
          <w:p w:rsidR="00174584" w:rsidRDefault="000D662F">
            <w:r>
              <w:t>Ettersendinger og avklaringer</w:t>
            </w:r>
          </w:p>
        </w:tc>
        <w:tc>
          <w:tcPr>
            <w:tcW w:w="5760" w:type="dxa"/>
          </w:tcPr>
          <w:p w:rsidR="00174584" w:rsidRPr="009E463E" w:rsidRDefault="00174584"/>
        </w:tc>
      </w:tr>
      <w:tr w:rsidR="00174584" w:rsidTr="00174584">
        <w:tc>
          <w:tcPr>
            <w:tcW w:w="3256" w:type="dxa"/>
          </w:tcPr>
          <w:p w:rsidR="00174584" w:rsidRDefault="000D662F">
            <w:r>
              <w:t>Klager og resultat av klagebehandling</w:t>
            </w:r>
          </w:p>
        </w:tc>
        <w:tc>
          <w:tcPr>
            <w:tcW w:w="5760" w:type="dxa"/>
          </w:tcPr>
          <w:p w:rsidR="00174584" w:rsidRPr="009E463E" w:rsidRDefault="00174584"/>
        </w:tc>
      </w:tr>
      <w:tr w:rsidR="00174584" w:rsidTr="00174584">
        <w:tc>
          <w:tcPr>
            <w:tcW w:w="9016" w:type="dxa"/>
            <w:gridSpan w:val="2"/>
            <w:shd w:val="clear" w:color="auto" w:fill="DEEAF6" w:themeFill="accent1" w:themeFillTint="33"/>
          </w:tcPr>
          <w:p w:rsidR="00174584" w:rsidRDefault="000D662F">
            <w:pPr>
              <w:rPr>
                <w:b/>
              </w:rPr>
            </w:pPr>
            <w:r>
              <w:rPr>
                <w:b/>
              </w:rPr>
              <w:lastRenderedPageBreak/>
              <w:t>1.9</w:t>
            </w:r>
            <w:r w:rsidR="00174584" w:rsidRPr="00174584">
              <w:rPr>
                <w:b/>
              </w:rPr>
              <w:t xml:space="preserve"> Protokollføring</w:t>
            </w:r>
          </w:p>
          <w:p w:rsidR="00174584" w:rsidRPr="00174584" w:rsidRDefault="00174584">
            <w:r>
              <w:t>Protokollen er ut</w:t>
            </w:r>
            <w:r w:rsidR="005F6DA3">
              <w:t>arbeidet i samsvar med FOA § 25-5</w:t>
            </w:r>
            <w:r>
              <w:t>, og opplysningene er oppgitt i den utstrekning de er relevante for anskaffelsen.</w:t>
            </w:r>
          </w:p>
        </w:tc>
      </w:tr>
      <w:tr w:rsidR="00174584" w:rsidTr="00174584">
        <w:tc>
          <w:tcPr>
            <w:tcW w:w="3256" w:type="dxa"/>
          </w:tcPr>
          <w:p w:rsidR="00174584" w:rsidRDefault="00174584">
            <w:r>
              <w:t>Dato</w:t>
            </w:r>
          </w:p>
        </w:tc>
        <w:tc>
          <w:tcPr>
            <w:tcW w:w="5760" w:type="dxa"/>
          </w:tcPr>
          <w:p w:rsidR="00174584" w:rsidRPr="009E463E" w:rsidRDefault="00174584"/>
        </w:tc>
      </w:tr>
      <w:tr w:rsidR="00174584" w:rsidTr="00174584">
        <w:tc>
          <w:tcPr>
            <w:tcW w:w="3256" w:type="dxa"/>
          </w:tcPr>
          <w:p w:rsidR="00174584" w:rsidRDefault="00174584">
            <w:r>
              <w:t>Navn på saksbehandler</w:t>
            </w:r>
          </w:p>
        </w:tc>
        <w:tc>
          <w:tcPr>
            <w:tcW w:w="5760" w:type="dxa"/>
          </w:tcPr>
          <w:p w:rsidR="00174584" w:rsidRPr="009E463E" w:rsidRDefault="00174584">
            <w:bookmarkStart w:id="0" w:name="_GoBack"/>
            <w:bookmarkEnd w:id="0"/>
          </w:p>
        </w:tc>
      </w:tr>
      <w:tr w:rsidR="00174584" w:rsidTr="00174584">
        <w:tc>
          <w:tcPr>
            <w:tcW w:w="3256" w:type="dxa"/>
          </w:tcPr>
          <w:p w:rsidR="00174584" w:rsidRDefault="00174584">
            <w:r>
              <w:t>Navn på avdeling/fakultet/institutt</w:t>
            </w:r>
          </w:p>
        </w:tc>
        <w:tc>
          <w:tcPr>
            <w:tcW w:w="5760" w:type="dxa"/>
          </w:tcPr>
          <w:p w:rsidR="00174584" w:rsidRPr="009E463E" w:rsidRDefault="00174584"/>
        </w:tc>
      </w:tr>
    </w:tbl>
    <w:p w:rsidR="009E463E" w:rsidRPr="009E463E" w:rsidRDefault="009E463E">
      <w:pPr>
        <w:rPr>
          <w:b/>
        </w:rPr>
      </w:pPr>
    </w:p>
    <w:sectPr w:rsidR="009E463E" w:rsidRPr="009E463E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7859" w:rsidRDefault="003B7859" w:rsidP="003B7859">
      <w:pPr>
        <w:spacing w:after="0" w:line="240" w:lineRule="auto"/>
      </w:pPr>
      <w:r>
        <w:separator/>
      </w:r>
    </w:p>
  </w:endnote>
  <w:endnote w:type="continuationSeparator" w:id="0">
    <w:p w:rsidR="003B7859" w:rsidRDefault="003B7859" w:rsidP="003B78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7859" w:rsidRDefault="003B7859" w:rsidP="003B7859">
      <w:pPr>
        <w:spacing w:after="0" w:line="240" w:lineRule="auto"/>
      </w:pPr>
      <w:r>
        <w:separator/>
      </w:r>
    </w:p>
  </w:footnote>
  <w:footnote w:type="continuationSeparator" w:id="0">
    <w:p w:rsidR="003B7859" w:rsidRDefault="003B7859" w:rsidP="003B78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7859" w:rsidRDefault="003B7859" w:rsidP="003B7859">
    <w:pPr>
      <w:pStyle w:val="Topptekst"/>
      <w:jc w:val="right"/>
    </w:pPr>
    <w:r w:rsidRPr="003B7859">
      <w:drawing>
        <wp:inline distT="0" distB="0" distL="0" distR="0" wp14:anchorId="61CF24FC" wp14:editId="573D5B69">
          <wp:extent cx="1248355" cy="339669"/>
          <wp:effectExtent l="0" t="0" r="0" b="3810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26277" cy="3608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63E"/>
    <w:rsid w:val="000D662F"/>
    <w:rsid w:val="00125D11"/>
    <w:rsid w:val="00174584"/>
    <w:rsid w:val="00266305"/>
    <w:rsid w:val="00282901"/>
    <w:rsid w:val="003B7859"/>
    <w:rsid w:val="003F1E35"/>
    <w:rsid w:val="005F6DA3"/>
    <w:rsid w:val="006908E3"/>
    <w:rsid w:val="00856D7D"/>
    <w:rsid w:val="00942628"/>
    <w:rsid w:val="009E4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7AE17"/>
  <w15:chartTrackingRefBased/>
  <w15:docId w15:val="{769EACE5-36A2-4055-AE6F-F3B4F4AA9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9E46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3B78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3B7859"/>
  </w:style>
  <w:style w:type="paragraph" w:styleId="Bunntekst">
    <w:name w:val="footer"/>
    <w:basedOn w:val="Normal"/>
    <w:link w:val="BunntekstTegn"/>
    <w:uiPriority w:val="99"/>
    <w:unhideWhenUsed/>
    <w:rsid w:val="003B78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3B78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234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NTNU</Company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Vibeke Hagen</dc:creator>
  <cp:keywords/>
  <dc:description/>
  <cp:lastModifiedBy>Vibeke Hagen</cp:lastModifiedBy>
  <cp:revision>3</cp:revision>
  <dcterms:created xsi:type="dcterms:W3CDTF">2019-08-05T08:15:00Z</dcterms:created>
  <dcterms:modified xsi:type="dcterms:W3CDTF">2019-08-05T08:27:00Z</dcterms:modified>
</cp:coreProperties>
</file>