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E0" w:rsidRPr="00360680" w:rsidRDefault="001314E0">
      <w:pPr>
        <w:rPr>
          <w:b/>
        </w:rPr>
      </w:pPr>
      <w:r w:rsidRPr="00360680">
        <w:rPr>
          <w:b/>
        </w:rPr>
        <w:t>RETNINGSLINJE FOR SAKSBEHANDLING AV LÅN AV LOKALER</w:t>
      </w:r>
    </w:p>
    <w:p w:rsidR="001314E0" w:rsidRDefault="001314E0" w:rsidP="001314E0">
      <w:r>
        <w:t>Formålet med</w:t>
      </w:r>
      <w:r w:rsidR="00A711BE">
        <w:t xml:space="preserve"> retningslinjen er å unngå helseskade og uønskede hendelser. </w:t>
      </w:r>
      <w:r>
        <w:t xml:space="preserve">Retningslinjen omfatter </w:t>
      </w:r>
      <w:r w:rsidR="00360680">
        <w:t xml:space="preserve">alle </w:t>
      </w:r>
      <w:r>
        <w:t>saksbehandlere av lån av lokaler i eide og leide bygg og medarbeidere i Vakt og service.</w:t>
      </w:r>
    </w:p>
    <w:p w:rsidR="001314E0" w:rsidRDefault="00A711BE" w:rsidP="001314E0">
      <w:r>
        <w:t xml:space="preserve">Alle medarbeidere i </w:t>
      </w:r>
      <w:proofErr w:type="spellStart"/>
      <w:r>
        <w:t>Campusservice</w:t>
      </w:r>
      <w:proofErr w:type="spellEnd"/>
      <w:r>
        <w:t xml:space="preserve"> er ansvarlige for at retningslinjen følges. </w:t>
      </w:r>
      <w:r w:rsidR="001314E0">
        <w:t xml:space="preserve">Linjeleder er ansvarlig for å gjøre retningslinjen kjent. </w:t>
      </w:r>
    </w:p>
    <w:p w:rsidR="001314E0" w:rsidRPr="001314E0" w:rsidRDefault="00A711BE" w:rsidP="001314E0">
      <w:pPr>
        <w:rPr>
          <w:b/>
        </w:rPr>
      </w:pPr>
      <w:r>
        <w:rPr>
          <w:b/>
        </w:rPr>
        <w:t>Saksbehandling ved lån av lokaler:</w:t>
      </w:r>
    </w:p>
    <w:p w:rsidR="001314E0" w:rsidRDefault="001314E0" w:rsidP="001314E0">
      <w:r>
        <w:t xml:space="preserve">Saksbehandling skal skje i henhold til </w:t>
      </w:r>
      <w:hyperlink r:id="rId5" w:history="1">
        <w:r w:rsidRPr="00360680">
          <w:rPr>
            <w:rStyle w:val="Hyperkobling"/>
          </w:rPr>
          <w:t>regler for bruk av arealer og campusområder</w:t>
        </w:r>
      </w:hyperlink>
      <w:r>
        <w:t xml:space="preserve"> og </w:t>
      </w:r>
      <w:hyperlink r:id="rId6" w:history="1">
        <w:r w:rsidRPr="00360680">
          <w:rPr>
            <w:rStyle w:val="Hyperkobling"/>
          </w:rPr>
          <w:t>lån av lokaler</w:t>
        </w:r>
      </w:hyperlink>
      <w:r>
        <w:t>.</w:t>
      </w:r>
    </w:p>
    <w:p w:rsidR="001314E0" w:rsidRDefault="001314E0" w:rsidP="001314E0">
      <w:r>
        <w:t>Saksbehandler skal:</w:t>
      </w:r>
    </w:p>
    <w:p w:rsidR="001314E0" w:rsidRDefault="001314E0" w:rsidP="001314E0">
      <w:pPr>
        <w:pStyle w:val="Listeavsnitt"/>
        <w:numPr>
          <w:ilvl w:val="0"/>
          <w:numId w:val="6"/>
        </w:numPr>
      </w:pPr>
      <w:r>
        <w:t>behandle søknad</w:t>
      </w:r>
    </w:p>
    <w:p w:rsidR="001314E0" w:rsidRDefault="001314E0" w:rsidP="001314E0">
      <w:pPr>
        <w:pStyle w:val="Listeavsnitt"/>
        <w:numPr>
          <w:ilvl w:val="0"/>
          <w:numId w:val="6"/>
        </w:numPr>
      </w:pPr>
      <w:r>
        <w:t>varsle Vakt og service om arrangementet (</w:t>
      </w:r>
      <w:hyperlink r:id="rId7" w:history="1">
        <w:r w:rsidRPr="00564E87">
          <w:rPr>
            <w:rStyle w:val="Hyperkobling"/>
          </w:rPr>
          <w:t>vaktogservice@campusservice.ntnu.no</w:t>
        </w:r>
      </w:hyperlink>
      <w:r>
        <w:t>)</w:t>
      </w:r>
    </w:p>
    <w:p w:rsidR="001314E0" w:rsidRDefault="001314E0" w:rsidP="001314E0">
      <w:r>
        <w:t>Vakt og service informerer</w:t>
      </w:r>
    </w:p>
    <w:p w:rsidR="001314E0" w:rsidRDefault="001314E0" w:rsidP="001314E0">
      <w:pPr>
        <w:pStyle w:val="Listeavsnitt"/>
        <w:numPr>
          <w:ilvl w:val="0"/>
          <w:numId w:val="3"/>
        </w:numPr>
      </w:pPr>
      <w:r>
        <w:t>huseier</w:t>
      </w:r>
      <w:r w:rsidR="002104FA">
        <w:t>s driftspersonell</w:t>
      </w:r>
    </w:p>
    <w:p w:rsidR="002104FA" w:rsidRDefault="002104FA" w:rsidP="002104FA">
      <w:pPr>
        <w:pStyle w:val="Listeavsnitt"/>
        <w:numPr>
          <w:ilvl w:val="0"/>
          <w:numId w:val="3"/>
        </w:numPr>
      </w:pPr>
      <w:r>
        <w:t>NTNUs teamleder i bygget</w:t>
      </w:r>
    </w:p>
    <w:p w:rsidR="001314E0" w:rsidRDefault="001314E0" w:rsidP="001314E0">
      <w:pPr>
        <w:pStyle w:val="Listeavsnitt"/>
        <w:numPr>
          <w:ilvl w:val="0"/>
          <w:numId w:val="3"/>
        </w:numPr>
      </w:pPr>
      <w:r>
        <w:t>vekter</w:t>
      </w:r>
    </w:p>
    <w:p w:rsidR="001314E0" w:rsidRDefault="001314E0" w:rsidP="001314E0"/>
    <w:p w:rsidR="00F052A5" w:rsidRDefault="00F052A5" w:rsidP="001314E0">
      <w:r>
        <w:t>Godkjent av Seksjonssjef i Seksjon for teknisk drift og Eiendomssjef</w:t>
      </w:r>
      <w:r>
        <w:br/>
        <w:t>Dato: 04.04.2018</w:t>
      </w:r>
      <w:r>
        <w:br/>
      </w:r>
      <w:bookmarkStart w:id="0" w:name="_GoBack"/>
      <w:bookmarkEnd w:id="0"/>
      <w:r>
        <w:t>Versjon: Ny</w:t>
      </w:r>
    </w:p>
    <w:sectPr w:rsidR="00F0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5D3"/>
    <w:multiLevelType w:val="hybridMultilevel"/>
    <w:tmpl w:val="89BA3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ACE"/>
    <w:multiLevelType w:val="hybridMultilevel"/>
    <w:tmpl w:val="71D6B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EEC"/>
    <w:multiLevelType w:val="hybridMultilevel"/>
    <w:tmpl w:val="0EA06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B1A3A"/>
    <w:multiLevelType w:val="hybridMultilevel"/>
    <w:tmpl w:val="CFBE3582"/>
    <w:lvl w:ilvl="0" w:tplc="7ABC2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275B6"/>
    <w:multiLevelType w:val="hybridMultilevel"/>
    <w:tmpl w:val="1BCE30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11758"/>
    <w:multiLevelType w:val="hybridMultilevel"/>
    <w:tmpl w:val="EFA40A1A"/>
    <w:lvl w:ilvl="0" w:tplc="30024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E0"/>
    <w:rsid w:val="001314E0"/>
    <w:rsid w:val="001D15BF"/>
    <w:rsid w:val="002104FA"/>
    <w:rsid w:val="00320000"/>
    <w:rsid w:val="00360680"/>
    <w:rsid w:val="004B1D80"/>
    <w:rsid w:val="004B348D"/>
    <w:rsid w:val="005B6CAF"/>
    <w:rsid w:val="00A711BE"/>
    <w:rsid w:val="00F0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E024"/>
  <w15:chartTrackingRefBased/>
  <w15:docId w15:val="{5D3F3E42-DE17-4FB8-BB20-6AC4AF9F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314E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3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togservice@campusservice.ntn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sida.ntnu.no/wiki/-/wiki/Norsk/L%C3%A5n+av+lokaler" TargetMode="External"/><Relationship Id="rId5" Type="http://schemas.openxmlformats.org/officeDocument/2006/relationships/hyperlink" Target="https://innsida.ntnu.no/wiki/-/wiki/Norsk/Regler+for+bruk+av+areal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Holen</dc:creator>
  <cp:keywords/>
  <dc:description/>
  <cp:lastModifiedBy>Cecilie Holen</cp:lastModifiedBy>
  <cp:revision>7</cp:revision>
  <dcterms:created xsi:type="dcterms:W3CDTF">2018-03-13T10:21:00Z</dcterms:created>
  <dcterms:modified xsi:type="dcterms:W3CDTF">2018-04-20T10:05:00Z</dcterms:modified>
</cp:coreProperties>
</file>