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8" w:rsidRDefault="008D2BF8">
      <w:pPr>
        <w:pStyle w:val="Moteoverskrift"/>
      </w:pPr>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FF0415">
        <w:trPr>
          <w:cantSplit/>
        </w:trPr>
        <w:tc>
          <w:tcPr>
            <w:tcW w:w="1074" w:type="dxa"/>
          </w:tcPr>
          <w:p w:rsidR="008D2BF8" w:rsidRDefault="008D2BF8">
            <w:pPr>
              <w:pStyle w:val="Innkallingsskrift"/>
            </w:pPr>
            <w:r>
              <w:t>Til stede:</w:t>
            </w:r>
          </w:p>
        </w:tc>
        <w:tc>
          <w:tcPr>
            <w:tcW w:w="8613" w:type="dxa"/>
            <w:gridSpan w:val="3"/>
          </w:tcPr>
          <w:p w:rsidR="008D2BF8" w:rsidRDefault="00CA5D5A" w:rsidP="00D706B9">
            <w:pPr>
              <w:pStyle w:val="InnkallingsskriftFyllInn"/>
            </w:pPr>
            <w:bookmarkStart w:id="0" w:name="Tilstede"/>
            <w:bookmarkEnd w:id="0"/>
            <w:r>
              <w:t>Bernt Rundberget</w:t>
            </w:r>
            <w:r w:rsidR="00B113B6">
              <w:t xml:space="preserve">, </w:t>
            </w:r>
            <w:r w:rsidR="007B4397">
              <w:t>H</w:t>
            </w:r>
            <w:r w:rsidR="00D66E82">
              <w:t>ein B. Bjerck, Birgitta Berglund</w:t>
            </w:r>
            <w:r w:rsidR="007B4397">
              <w:t>, Fredrik</w:t>
            </w:r>
            <w:r w:rsidR="00D66E82">
              <w:t xml:space="preserve"> Skoglund, Jørgen Rosvold, Jenny Kalseth</w:t>
            </w:r>
            <w:r w:rsidR="007B4397">
              <w:t xml:space="preserve">, </w:t>
            </w:r>
            <w:r w:rsidR="000676BD">
              <w:t xml:space="preserve">stud.rep. </w:t>
            </w:r>
            <w:r w:rsidR="0007639A">
              <w:t>Astrid Kviset</w:t>
            </w:r>
            <w:r w:rsidR="00703464">
              <w:t>h. Ekstern</w:t>
            </w:r>
            <w:r w:rsidR="00D66E82">
              <w:t xml:space="preserve"> rep</w:t>
            </w:r>
            <w:r w:rsidR="00703464">
              <w:t>.</w:t>
            </w:r>
            <w:r w:rsidR="00D706B9">
              <w:t xml:space="preserve"> Torunn Herje</w:t>
            </w:r>
            <w:r>
              <w:t xml:space="preserve"> </w:t>
            </w:r>
          </w:p>
        </w:tc>
      </w:tr>
      <w:tr w:rsidR="008D2BF8" w:rsidRPr="00293BFA">
        <w:trPr>
          <w:cantSplit/>
        </w:trPr>
        <w:tc>
          <w:tcPr>
            <w:tcW w:w="1074" w:type="dxa"/>
          </w:tcPr>
          <w:p w:rsidR="008D2BF8" w:rsidRDefault="008D2BF8">
            <w:pPr>
              <w:pStyle w:val="Innkallingsskrift"/>
            </w:pPr>
            <w:r>
              <w:t>Forfall:</w:t>
            </w:r>
          </w:p>
        </w:tc>
        <w:tc>
          <w:tcPr>
            <w:tcW w:w="8613" w:type="dxa"/>
            <w:gridSpan w:val="3"/>
          </w:tcPr>
          <w:p w:rsidR="008D2BF8" w:rsidRDefault="00CC2454">
            <w:pPr>
              <w:pStyle w:val="InnkallingsskriftFyllInn"/>
            </w:pPr>
            <w:bookmarkStart w:id="1" w:name="Forfall"/>
            <w:bookmarkEnd w:id="1"/>
            <w:r>
              <w:t>Suzette Paasche, Birgitta Fossum, Elizabeth Peacock og stud.rep Helene Blyverket</w:t>
            </w:r>
          </w:p>
        </w:tc>
      </w:tr>
      <w:tr w:rsidR="008D2BF8" w:rsidRPr="00703464">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rsidRPr="00CA5D5A">
        <w:trPr>
          <w:cantSplit/>
        </w:trPr>
        <w:tc>
          <w:tcPr>
            <w:tcW w:w="1074" w:type="dxa"/>
          </w:tcPr>
          <w:p w:rsidR="008D2BF8" w:rsidRDefault="008D2BF8">
            <w:pPr>
              <w:pStyle w:val="Innkallingsskrift"/>
            </w:pPr>
            <w:r>
              <w:t>Gjelder:</w:t>
            </w:r>
          </w:p>
        </w:tc>
        <w:tc>
          <w:tcPr>
            <w:tcW w:w="8613" w:type="dxa"/>
            <w:gridSpan w:val="3"/>
          </w:tcPr>
          <w:p w:rsidR="008D2BF8" w:rsidRDefault="00B113B6">
            <w:pPr>
              <w:pStyle w:val="InnkallingsskriftFyllInn"/>
            </w:pPr>
            <w:bookmarkStart w:id="3" w:name="overskrift"/>
            <w:bookmarkEnd w:id="3"/>
            <w:r>
              <w:t>Styremøte i SAK seksjonsstyre</w:t>
            </w:r>
          </w:p>
        </w:tc>
      </w:tr>
      <w:tr w:rsidR="008D2BF8" w:rsidRPr="00D66E82">
        <w:trPr>
          <w:cantSplit/>
        </w:trPr>
        <w:tc>
          <w:tcPr>
            <w:tcW w:w="1074" w:type="dxa"/>
          </w:tcPr>
          <w:p w:rsidR="008D2BF8" w:rsidRDefault="008D2BF8">
            <w:pPr>
              <w:pStyle w:val="Innkallingsskrift"/>
            </w:pPr>
            <w:r>
              <w:t>Møtetid:</w:t>
            </w:r>
          </w:p>
        </w:tc>
        <w:tc>
          <w:tcPr>
            <w:tcW w:w="2875" w:type="dxa"/>
          </w:tcPr>
          <w:p w:rsidR="009B423B" w:rsidRDefault="00D66E82">
            <w:pPr>
              <w:pStyle w:val="InnkallingsskriftFyllInn"/>
            </w:pPr>
            <w:bookmarkStart w:id="4" w:name="Tid"/>
            <w:bookmarkEnd w:id="4"/>
            <w:r>
              <w:t>Onsdag 01.06.2016</w:t>
            </w:r>
            <w:r w:rsidR="00B113B6">
              <w:t xml:space="preserve">, </w:t>
            </w:r>
          </w:p>
          <w:p w:rsidR="008D2BF8" w:rsidRDefault="00D66E82">
            <w:pPr>
              <w:pStyle w:val="InnkallingsskriftFyllInn"/>
            </w:pPr>
            <w:r>
              <w:t>kl. 10.00</w:t>
            </w:r>
            <w:r w:rsidR="00B113B6">
              <w:t xml:space="preserve"> </w:t>
            </w:r>
            <w:r w:rsidR="009B423B">
              <w:t>–</w:t>
            </w:r>
            <w:r w:rsidR="00B113B6">
              <w:t xml:space="preserve"> </w:t>
            </w:r>
            <w:r w:rsidR="00D6651E">
              <w:t>12.10</w:t>
            </w:r>
            <w:r w:rsidR="009B423B">
              <w:t xml:space="preserve">. </w:t>
            </w:r>
          </w:p>
        </w:tc>
        <w:tc>
          <w:tcPr>
            <w:tcW w:w="1085" w:type="dxa"/>
          </w:tcPr>
          <w:p w:rsidR="008D2BF8" w:rsidRDefault="008D2BF8">
            <w:pPr>
              <w:pStyle w:val="Innkallingsskrift"/>
            </w:pPr>
            <w:r>
              <w:t>Møtested:</w:t>
            </w:r>
          </w:p>
        </w:tc>
        <w:tc>
          <w:tcPr>
            <w:tcW w:w="4653" w:type="dxa"/>
          </w:tcPr>
          <w:p w:rsidR="008D2BF8" w:rsidRDefault="00B113B6">
            <w:pPr>
              <w:pStyle w:val="InnkallingsskriftFyllInn"/>
            </w:pPr>
            <w:bookmarkStart w:id="5" w:name="Sted"/>
            <w:bookmarkEnd w:id="5"/>
            <w:r>
              <w:t>Hugin, Schøninghuset</w:t>
            </w:r>
          </w:p>
        </w:tc>
      </w:tr>
      <w:tr w:rsidR="008D2BF8" w:rsidRPr="00D66E82">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D2BF8" w:rsidRPr="007B4397" w:rsidRDefault="00D66E82">
      <w:pPr>
        <w:rPr>
          <w:b/>
          <w:sz w:val="28"/>
          <w:szCs w:val="28"/>
          <w:lang w:val="nb-NO"/>
        </w:rPr>
      </w:pPr>
      <w:bookmarkStart w:id="6" w:name="start"/>
      <w:bookmarkEnd w:id="6"/>
      <w:r>
        <w:rPr>
          <w:b/>
          <w:sz w:val="28"/>
          <w:szCs w:val="28"/>
          <w:lang w:val="nb-NO"/>
        </w:rPr>
        <w:t>Referat fra SAK seksjonsstyre 01.06.16, kl. 10.00</w:t>
      </w:r>
      <w:r w:rsidR="007B4397" w:rsidRPr="007B4397">
        <w:rPr>
          <w:b/>
          <w:sz w:val="28"/>
          <w:szCs w:val="28"/>
          <w:lang w:val="nb-NO"/>
        </w:rPr>
        <w:t xml:space="preserve"> </w:t>
      </w:r>
      <w:r w:rsidR="009B423B">
        <w:rPr>
          <w:b/>
          <w:sz w:val="28"/>
          <w:szCs w:val="28"/>
          <w:lang w:val="nb-NO"/>
        </w:rPr>
        <w:t>–</w:t>
      </w:r>
      <w:r w:rsidR="00D6651E">
        <w:rPr>
          <w:b/>
          <w:sz w:val="28"/>
          <w:szCs w:val="28"/>
          <w:lang w:val="nb-NO"/>
        </w:rPr>
        <w:t xml:space="preserve"> </w:t>
      </w:r>
      <w:r w:rsidR="0007639A">
        <w:rPr>
          <w:b/>
          <w:sz w:val="28"/>
          <w:szCs w:val="28"/>
          <w:lang w:val="nb-NO"/>
        </w:rPr>
        <w:t>12.10</w:t>
      </w:r>
      <w:r w:rsidR="0007639A" w:rsidRPr="007B4397">
        <w:rPr>
          <w:b/>
          <w:sz w:val="28"/>
          <w:szCs w:val="28"/>
          <w:lang w:val="nb-NO"/>
        </w:rPr>
        <w:t xml:space="preserve"> </w:t>
      </w:r>
      <w:r w:rsidR="0007639A">
        <w:rPr>
          <w:b/>
          <w:sz w:val="28"/>
          <w:szCs w:val="28"/>
          <w:lang w:val="nb-NO"/>
        </w:rPr>
        <w:t>på</w:t>
      </w:r>
      <w:r w:rsidR="007B4397" w:rsidRPr="007B4397">
        <w:rPr>
          <w:b/>
          <w:sz w:val="28"/>
          <w:szCs w:val="28"/>
          <w:lang w:val="nb-NO"/>
        </w:rPr>
        <w:t xml:space="preserve"> møterommet Hugin. </w:t>
      </w:r>
    </w:p>
    <w:p w:rsidR="00CA5D5A" w:rsidRDefault="00CA5D5A" w:rsidP="00D66E82">
      <w:pPr>
        <w:ind w:left="0"/>
        <w:rPr>
          <w:lang w:val="nb-NO"/>
        </w:rPr>
      </w:pPr>
    </w:p>
    <w:p w:rsidR="00CA5D5A" w:rsidRDefault="00CA5D5A">
      <w:pPr>
        <w:rPr>
          <w:lang w:val="nb-NO"/>
        </w:rPr>
      </w:pPr>
    </w:p>
    <w:p w:rsidR="00CA5D5A" w:rsidRDefault="008260CD">
      <w:pPr>
        <w:rPr>
          <w:lang w:val="nb-NO"/>
        </w:rPr>
      </w:pPr>
      <w:r>
        <w:rPr>
          <w:lang w:val="nb-NO"/>
        </w:rPr>
        <w:t>Dagsorden er</w:t>
      </w:r>
      <w:r w:rsidR="00CA5D5A">
        <w:rPr>
          <w:lang w:val="nb-NO"/>
        </w:rPr>
        <w:t xml:space="preserve"> godkjent. </w:t>
      </w:r>
    </w:p>
    <w:p w:rsidR="00CA5D5A" w:rsidRDefault="00CA5D5A">
      <w:pPr>
        <w:rPr>
          <w:lang w:val="nb-NO"/>
        </w:rPr>
      </w:pPr>
    </w:p>
    <w:p w:rsidR="00CC2454" w:rsidRDefault="00CC2454">
      <w:pPr>
        <w:rPr>
          <w:lang w:val="nb-NO"/>
        </w:rPr>
      </w:pPr>
      <w:r>
        <w:rPr>
          <w:lang w:val="nb-NO"/>
        </w:rPr>
        <w:t>Det er siden forrige møte gjennomført valg av nye representanter for de teknisk/adm tilsatte og for de midlertidig tilsatte.</w:t>
      </w:r>
    </w:p>
    <w:p w:rsidR="00CC2454" w:rsidRDefault="00CC2454">
      <w:pPr>
        <w:rPr>
          <w:lang w:val="nb-NO"/>
        </w:rPr>
      </w:pPr>
      <w:r>
        <w:rPr>
          <w:lang w:val="nb-NO"/>
        </w:rPr>
        <w:t>Nye rep for tekn/adm tilsatte er: Jenny Kals</w:t>
      </w:r>
      <w:r w:rsidR="00D6651E">
        <w:rPr>
          <w:lang w:val="nb-NO"/>
        </w:rPr>
        <w:t>et</w:t>
      </w:r>
      <w:r>
        <w:rPr>
          <w:lang w:val="nb-NO"/>
        </w:rPr>
        <w:t>h, vara Gitte Høy-Petersen</w:t>
      </w:r>
    </w:p>
    <w:p w:rsidR="00CC2454" w:rsidRDefault="00CC2454">
      <w:pPr>
        <w:rPr>
          <w:lang w:val="nb-NO"/>
        </w:rPr>
      </w:pPr>
      <w:r>
        <w:rPr>
          <w:lang w:val="nb-NO"/>
        </w:rPr>
        <w:t>Nye rep for mid</w:t>
      </w:r>
      <w:r w:rsidR="00D6651E">
        <w:rPr>
          <w:lang w:val="nb-NO"/>
        </w:rPr>
        <w:t>lertidig tilsatte er: Jørgen Ro</w:t>
      </w:r>
      <w:r>
        <w:rPr>
          <w:lang w:val="nb-NO"/>
        </w:rPr>
        <w:t>svold, vara Geir Grønnesby</w:t>
      </w:r>
    </w:p>
    <w:p w:rsidR="00CC2454" w:rsidRDefault="00CC2454">
      <w:pPr>
        <w:rPr>
          <w:lang w:val="nb-NO"/>
        </w:rPr>
      </w:pPr>
    </w:p>
    <w:p w:rsidR="00CC2454" w:rsidRDefault="00CC2454">
      <w:pPr>
        <w:rPr>
          <w:lang w:val="nb-NO"/>
        </w:rPr>
      </w:pPr>
      <w:r>
        <w:rPr>
          <w:lang w:val="nb-NO"/>
        </w:rPr>
        <w:t xml:space="preserve">Møtet ble innledet med en presentasjonsrunde. </w:t>
      </w:r>
    </w:p>
    <w:p w:rsidR="00CC2454" w:rsidRDefault="00CC2454">
      <w:pPr>
        <w:rPr>
          <w:lang w:val="nb-NO"/>
        </w:rPr>
      </w:pPr>
    </w:p>
    <w:p w:rsidR="00CC2454" w:rsidRDefault="00CC2454">
      <w:pPr>
        <w:rPr>
          <w:lang w:val="nb-NO"/>
        </w:rPr>
      </w:pPr>
      <w:r>
        <w:rPr>
          <w:lang w:val="nb-NO"/>
        </w:rPr>
        <w:t xml:space="preserve">Det er ikke meldt noen saker til eventuelt.  </w:t>
      </w:r>
    </w:p>
    <w:p w:rsidR="00CC2454" w:rsidRPr="00CC2454" w:rsidRDefault="00CC2454">
      <w:pPr>
        <w:rPr>
          <w:lang w:val="nb-NO"/>
        </w:rPr>
      </w:pPr>
    </w:p>
    <w:p w:rsidR="00CA5D5A" w:rsidRDefault="00D66E82">
      <w:pPr>
        <w:rPr>
          <w:b/>
          <w:lang w:val="nb-NO"/>
        </w:rPr>
      </w:pPr>
      <w:r>
        <w:rPr>
          <w:b/>
          <w:lang w:val="nb-NO"/>
        </w:rPr>
        <w:t>Ss-sak 1/16</w:t>
      </w:r>
      <w:r w:rsidR="00CA5D5A" w:rsidRPr="0096307D">
        <w:rPr>
          <w:b/>
          <w:lang w:val="nb-NO"/>
        </w:rPr>
        <w:t xml:space="preserve"> </w:t>
      </w:r>
      <w:r w:rsidR="0096307D" w:rsidRPr="0096307D">
        <w:rPr>
          <w:b/>
          <w:lang w:val="nb-NO"/>
        </w:rPr>
        <w:t>Status økonomi ved Seksjon for arkeologi og kulturhistorie.</w:t>
      </w:r>
    </w:p>
    <w:p w:rsidR="0096307D" w:rsidRDefault="0096307D">
      <w:pPr>
        <w:rPr>
          <w:b/>
          <w:lang w:val="nb-NO"/>
        </w:rPr>
      </w:pPr>
    </w:p>
    <w:p w:rsidR="0096307D" w:rsidRPr="0096307D" w:rsidRDefault="0096307D">
      <w:pPr>
        <w:rPr>
          <w:lang w:val="nb-NO"/>
        </w:rPr>
      </w:pPr>
      <w:r>
        <w:rPr>
          <w:lang w:val="nb-NO"/>
        </w:rPr>
        <w:t xml:space="preserve">SAKs økonomi med </w:t>
      </w:r>
      <w:r w:rsidR="00D706B9">
        <w:rPr>
          <w:lang w:val="nb-NO"/>
        </w:rPr>
        <w:t xml:space="preserve">årsregnskap pr 31.12.15 og </w:t>
      </w:r>
      <w:r>
        <w:rPr>
          <w:lang w:val="nb-NO"/>
        </w:rPr>
        <w:t>regnskap</w:t>
      </w:r>
      <w:r w:rsidR="00D706B9">
        <w:rPr>
          <w:lang w:val="nb-NO"/>
        </w:rPr>
        <w:t>sstatus pr 30.04.16</w:t>
      </w:r>
      <w:r>
        <w:rPr>
          <w:lang w:val="nb-NO"/>
        </w:rPr>
        <w:t xml:space="preserve"> ble gjennomgått av adm.sjef Ivar Jensås. </w:t>
      </w:r>
    </w:p>
    <w:p w:rsidR="0096307D" w:rsidRDefault="0096307D">
      <w:pPr>
        <w:rPr>
          <w:lang w:val="nb-NO"/>
        </w:rPr>
      </w:pPr>
    </w:p>
    <w:p w:rsidR="00D706B9" w:rsidRDefault="00CC2454" w:rsidP="00CC2454">
      <w:pPr>
        <w:ind w:left="0" w:firstLine="85"/>
        <w:rPr>
          <w:lang w:val="nb-NO"/>
        </w:rPr>
      </w:pPr>
      <w:r>
        <w:rPr>
          <w:lang w:val="nb-NO"/>
        </w:rPr>
        <w:lastRenderedPageBreak/>
        <w:t>Styret har fått vedlagt å</w:t>
      </w:r>
      <w:r w:rsidR="00D706B9">
        <w:rPr>
          <w:lang w:val="nb-NO"/>
        </w:rPr>
        <w:t xml:space="preserve">rsregnskapet </w:t>
      </w:r>
      <w:r w:rsidR="00C55085">
        <w:rPr>
          <w:lang w:val="nb-NO"/>
        </w:rPr>
        <w:t>pr 31.12.2015 og</w:t>
      </w:r>
      <w:r w:rsidR="00D706B9">
        <w:rPr>
          <w:lang w:val="nb-NO"/>
        </w:rPr>
        <w:t xml:space="preserve"> tertialr</w:t>
      </w:r>
      <w:r w:rsidR="00C55085">
        <w:rPr>
          <w:lang w:val="nb-NO"/>
        </w:rPr>
        <w:t>e</w:t>
      </w:r>
      <w:r w:rsidR="00D706B9">
        <w:rPr>
          <w:lang w:val="nb-NO"/>
        </w:rPr>
        <w:t>g</w:t>
      </w:r>
      <w:r w:rsidR="00C55085">
        <w:rPr>
          <w:lang w:val="nb-NO"/>
        </w:rPr>
        <w:t>ns</w:t>
      </w:r>
      <w:r w:rsidR="00D706B9">
        <w:rPr>
          <w:lang w:val="nb-NO"/>
        </w:rPr>
        <w:t>k</w:t>
      </w:r>
      <w:r w:rsidR="00C55085">
        <w:rPr>
          <w:lang w:val="nb-NO"/>
        </w:rPr>
        <w:t>a</w:t>
      </w:r>
      <w:r w:rsidR="00D706B9">
        <w:rPr>
          <w:lang w:val="nb-NO"/>
        </w:rPr>
        <w:t xml:space="preserve">pet </w:t>
      </w:r>
      <w:r w:rsidR="00C55085">
        <w:rPr>
          <w:lang w:val="nb-NO"/>
        </w:rPr>
        <w:t>pr 30. april 2016.</w:t>
      </w:r>
    </w:p>
    <w:p w:rsidR="00C55085" w:rsidRDefault="00C55085">
      <w:pPr>
        <w:rPr>
          <w:lang w:val="nb-NO"/>
        </w:rPr>
      </w:pPr>
    </w:p>
    <w:p w:rsidR="00D706B9" w:rsidRDefault="00C55085">
      <w:pPr>
        <w:rPr>
          <w:lang w:val="nb-NO"/>
        </w:rPr>
      </w:pPr>
      <w:r>
        <w:rPr>
          <w:lang w:val="nb-NO"/>
        </w:rPr>
        <w:t xml:space="preserve">Årsregnskapet for </w:t>
      </w:r>
      <w:r w:rsidR="00D706B9">
        <w:rPr>
          <w:lang w:val="nb-NO"/>
        </w:rPr>
        <w:t xml:space="preserve">2015 </w:t>
      </w:r>
      <w:r>
        <w:rPr>
          <w:lang w:val="nb-NO"/>
        </w:rPr>
        <w:t>viser at SAK endte</w:t>
      </w:r>
      <w:r w:rsidR="00D706B9">
        <w:rPr>
          <w:lang w:val="nb-NO"/>
        </w:rPr>
        <w:t xml:space="preserve"> med </w:t>
      </w:r>
      <w:r>
        <w:rPr>
          <w:lang w:val="nb-NO"/>
        </w:rPr>
        <w:t xml:space="preserve">et </w:t>
      </w:r>
      <w:r w:rsidR="00D706B9">
        <w:rPr>
          <w:lang w:val="nb-NO"/>
        </w:rPr>
        <w:t xml:space="preserve">positivt resultat på </w:t>
      </w:r>
      <w:r w:rsidR="0007639A">
        <w:rPr>
          <w:lang w:val="nb-NO"/>
        </w:rPr>
        <w:t>ca.</w:t>
      </w:r>
      <w:r w:rsidR="00D706B9">
        <w:rPr>
          <w:lang w:val="nb-NO"/>
        </w:rPr>
        <w:t xml:space="preserve"> 1,3 mill</w:t>
      </w:r>
      <w:r>
        <w:rPr>
          <w:lang w:val="nb-NO"/>
        </w:rPr>
        <w:t xml:space="preserve"> mot et budsjettert underskudd på kr. 0,679 mill, noe som isolert sett er meget positivt for </w:t>
      </w:r>
      <w:r w:rsidR="00D706B9">
        <w:rPr>
          <w:lang w:val="nb-NO"/>
        </w:rPr>
        <w:t>sek</w:t>
      </w:r>
      <w:r>
        <w:rPr>
          <w:lang w:val="nb-NO"/>
        </w:rPr>
        <w:t>sj</w:t>
      </w:r>
      <w:r w:rsidR="00D706B9">
        <w:rPr>
          <w:lang w:val="nb-NO"/>
        </w:rPr>
        <w:t>onen</w:t>
      </w:r>
      <w:r>
        <w:rPr>
          <w:lang w:val="nb-NO"/>
        </w:rPr>
        <w:t xml:space="preserve"> etter flere år med røde tall</w:t>
      </w:r>
      <w:r w:rsidR="00D706B9">
        <w:rPr>
          <w:lang w:val="nb-NO"/>
        </w:rPr>
        <w:t xml:space="preserve">. </w:t>
      </w:r>
      <w:r>
        <w:rPr>
          <w:lang w:val="nb-NO"/>
        </w:rPr>
        <w:t>Det er i hovedsak tre for</w:t>
      </w:r>
      <w:r w:rsidR="00D706B9">
        <w:rPr>
          <w:lang w:val="nb-NO"/>
        </w:rPr>
        <w:t xml:space="preserve">hold </w:t>
      </w:r>
      <w:r>
        <w:rPr>
          <w:lang w:val="nb-NO"/>
        </w:rPr>
        <w:t xml:space="preserve">som </w:t>
      </w:r>
      <w:r w:rsidR="00D706B9">
        <w:rPr>
          <w:lang w:val="nb-NO"/>
        </w:rPr>
        <w:t xml:space="preserve">medfører at </w:t>
      </w:r>
      <w:r>
        <w:rPr>
          <w:lang w:val="nb-NO"/>
        </w:rPr>
        <w:t xml:space="preserve">fjoråret </w:t>
      </w:r>
      <w:r w:rsidR="00D706B9">
        <w:rPr>
          <w:lang w:val="nb-NO"/>
        </w:rPr>
        <w:t xml:space="preserve">gikk </w:t>
      </w:r>
      <w:r>
        <w:rPr>
          <w:lang w:val="nb-NO"/>
        </w:rPr>
        <w:t>bedre enn for</w:t>
      </w:r>
      <w:r w:rsidR="00D706B9">
        <w:rPr>
          <w:lang w:val="nb-NO"/>
        </w:rPr>
        <w:t>v</w:t>
      </w:r>
      <w:r>
        <w:rPr>
          <w:lang w:val="nb-NO"/>
        </w:rPr>
        <w:t>e</w:t>
      </w:r>
      <w:r w:rsidR="00D706B9">
        <w:rPr>
          <w:lang w:val="nb-NO"/>
        </w:rPr>
        <w:t xml:space="preserve">ntet: </w:t>
      </w:r>
    </w:p>
    <w:p w:rsidR="00D706B9" w:rsidRPr="00C55085" w:rsidRDefault="00D706B9" w:rsidP="00C55085">
      <w:pPr>
        <w:pStyle w:val="Listeavsnitt"/>
        <w:numPr>
          <w:ilvl w:val="0"/>
          <w:numId w:val="6"/>
        </w:numPr>
        <w:rPr>
          <w:lang w:val="nb-NO"/>
        </w:rPr>
      </w:pPr>
      <w:r w:rsidRPr="00C55085">
        <w:rPr>
          <w:lang w:val="nb-NO"/>
        </w:rPr>
        <w:t>BOA</w:t>
      </w:r>
      <w:r w:rsidR="00C55085" w:rsidRPr="00C55085">
        <w:rPr>
          <w:lang w:val="nb-NO"/>
        </w:rPr>
        <w:t>-inntektene</w:t>
      </w:r>
      <w:r w:rsidR="00C55085">
        <w:rPr>
          <w:lang w:val="nb-NO"/>
        </w:rPr>
        <w:t xml:space="preserve"> ble en del høyere enn vi forut</w:t>
      </w:r>
      <w:r w:rsidRPr="00C55085">
        <w:rPr>
          <w:lang w:val="nb-NO"/>
        </w:rPr>
        <w:t>satte</w:t>
      </w:r>
      <w:r w:rsidR="00D80C5F">
        <w:rPr>
          <w:lang w:val="nb-NO"/>
        </w:rPr>
        <w:t xml:space="preserve"> og budsjetterte</w:t>
      </w:r>
      <w:r w:rsidR="00C55085">
        <w:rPr>
          <w:lang w:val="nb-NO"/>
        </w:rPr>
        <w:t xml:space="preserve">. </w:t>
      </w:r>
      <w:r w:rsidRPr="00C55085">
        <w:rPr>
          <w:lang w:val="nb-NO"/>
        </w:rPr>
        <w:t xml:space="preserve"> </w:t>
      </w:r>
    </w:p>
    <w:p w:rsidR="00D706B9" w:rsidRPr="00D80C5F" w:rsidRDefault="00C55085" w:rsidP="000E6C33">
      <w:pPr>
        <w:pStyle w:val="Listeavsnitt"/>
        <w:numPr>
          <w:ilvl w:val="0"/>
          <w:numId w:val="6"/>
        </w:numPr>
        <w:rPr>
          <w:lang w:val="nb-NO"/>
        </w:rPr>
      </w:pPr>
      <w:r w:rsidRPr="00D80C5F">
        <w:rPr>
          <w:lang w:val="nb-NO"/>
        </w:rPr>
        <w:t>SAK fikk refundert større utlegg som var lagt i sikring</w:t>
      </w:r>
      <w:r w:rsidR="00D80C5F" w:rsidRPr="00D80C5F">
        <w:rPr>
          <w:lang w:val="nb-NO"/>
        </w:rPr>
        <w:t xml:space="preserve"> av Kirkesamlingen ved oppstart av byggearbeidene på HiST-tomta</w:t>
      </w:r>
      <w:r w:rsidR="00D6651E">
        <w:rPr>
          <w:lang w:val="nb-NO"/>
        </w:rPr>
        <w:t>. R</w:t>
      </w:r>
      <w:r w:rsidR="00D80C5F">
        <w:rPr>
          <w:lang w:val="nb-NO"/>
        </w:rPr>
        <w:t xml:space="preserve">efusjonene ble ikke hensyntatt i budsjettet. </w:t>
      </w:r>
    </w:p>
    <w:p w:rsidR="00D80C5F" w:rsidRDefault="00D80C5F" w:rsidP="00D80C5F">
      <w:pPr>
        <w:pStyle w:val="Listeavsnitt"/>
        <w:numPr>
          <w:ilvl w:val="0"/>
          <w:numId w:val="6"/>
        </w:numPr>
        <w:rPr>
          <w:lang w:val="nb-NO"/>
        </w:rPr>
      </w:pPr>
      <w:r>
        <w:rPr>
          <w:lang w:val="nb-NO"/>
        </w:rPr>
        <w:t>Bruk av ny versjon av Maconomy slår uheldig ut innen off. m</w:t>
      </w:r>
      <w:r w:rsidR="00D706B9" w:rsidRPr="00D80C5F">
        <w:rPr>
          <w:lang w:val="nb-NO"/>
        </w:rPr>
        <w:t>yndigh</w:t>
      </w:r>
      <w:r>
        <w:rPr>
          <w:lang w:val="nb-NO"/>
        </w:rPr>
        <w:t>etsutøve</w:t>
      </w:r>
      <w:r w:rsidR="00D706B9" w:rsidRPr="00D80C5F">
        <w:rPr>
          <w:lang w:val="nb-NO"/>
        </w:rPr>
        <w:t>l</w:t>
      </w:r>
      <w:r>
        <w:rPr>
          <w:lang w:val="nb-NO"/>
        </w:rPr>
        <w:t>s</w:t>
      </w:r>
      <w:r w:rsidR="00D706B9" w:rsidRPr="00D80C5F">
        <w:rPr>
          <w:lang w:val="nb-NO"/>
        </w:rPr>
        <w:t>e</w:t>
      </w:r>
      <w:r>
        <w:rPr>
          <w:lang w:val="nb-NO"/>
        </w:rPr>
        <w:t xml:space="preserve"> og systemet lager differanser der hvor seksjonens faste </w:t>
      </w:r>
      <w:r w:rsidR="00D6651E">
        <w:rPr>
          <w:lang w:val="nb-NO"/>
        </w:rPr>
        <w:t>RD-</w:t>
      </w:r>
      <w:r>
        <w:rPr>
          <w:lang w:val="nb-NO"/>
        </w:rPr>
        <w:t>tilsatte bidrar</w:t>
      </w:r>
      <w:r w:rsidR="00D6651E">
        <w:rPr>
          <w:lang w:val="nb-NO"/>
        </w:rPr>
        <w:t xml:space="preserve"> på eksternfinansierte prosjekt</w:t>
      </w:r>
      <w:r>
        <w:rPr>
          <w:lang w:val="nb-NO"/>
        </w:rPr>
        <w:t xml:space="preserve">, en feil som manuelt må rettes. Pr i dag skal SAK tilbakeføre </w:t>
      </w:r>
      <w:r w:rsidR="0007639A">
        <w:rPr>
          <w:lang w:val="nb-NO"/>
        </w:rPr>
        <w:t>ca.</w:t>
      </w:r>
      <w:r>
        <w:rPr>
          <w:lang w:val="nb-NO"/>
        </w:rPr>
        <w:t xml:space="preserve"> kr. 500 000,- til prosjektet Ørland kampflybase som gjennom Maconomy er </w:t>
      </w:r>
      <w:r w:rsidR="00D6651E">
        <w:rPr>
          <w:lang w:val="nb-NO"/>
        </w:rPr>
        <w:t>feil</w:t>
      </w:r>
      <w:r>
        <w:rPr>
          <w:lang w:val="nb-NO"/>
        </w:rPr>
        <w:t xml:space="preserve">ført som inntekt til seksjonen. </w:t>
      </w:r>
    </w:p>
    <w:p w:rsidR="00D80C5F" w:rsidRDefault="00D80C5F" w:rsidP="00D80C5F">
      <w:pPr>
        <w:rPr>
          <w:lang w:val="nb-NO"/>
        </w:rPr>
      </w:pPr>
    </w:p>
    <w:p w:rsidR="00D80C5F" w:rsidRDefault="00D80C5F" w:rsidP="00D80C5F">
      <w:pPr>
        <w:rPr>
          <w:lang w:val="nb-NO"/>
        </w:rPr>
      </w:pPr>
      <w:r>
        <w:rPr>
          <w:lang w:val="nb-NO"/>
        </w:rPr>
        <w:t xml:space="preserve">Dette betyr at SAKs reelle overskudd i 2015 var kr. 800 000,- når kr. 500 000,- tilbake føres til prosjektet Ørland kampflybase. </w:t>
      </w:r>
    </w:p>
    <w:p w:rsidR="00043192" w:rsidRDefault="00043192" w:rsidP="00D80C5F">
      <w:pPr>
        <w:ind w:left="0"/>
        <w:rPr>
          <w:lang w:val="nb-NO"/>
        </w:rPr>
      </w:pPr>
    </w:p>
    <w:p w:rsidR="00043192" w:rsidRDefault="00D80C5F" w:rsidP="00D80C5F">
      <w:pPr>
        <w:rPr>
          <w:lang w:val="nb-NO"/>
        </w:rPr>
      </w:pPr>
      <w:r>
        <w:rPr>
          <w:lang w:val="nb-NO"/>
        </w:rPr>
        <w:t xml:space="preserve">Ser vi på historikken viser det eksternfinansierte regnskapet et omsetningen i 2015 ble på </w:t>
      </w:r>
      <w:r w:rsidR="00043192">
        <w:rPr>
          <w:lang w:val="nb-NO"/>
        </w:rPr>
        <w:t>25, 9 mill</w:t>
      </w:r>
      <w:r>
        <w:rPr>
          <w:lang w:val="nb-NO"/>
        </w:rPr>
        <w:t xml:space="preserve"> med tilsvarende tall på 18,2 mill for 2014 og </w:t>
      </w:r>
      <w:r w:rsidR="00043192">
        <w:rPr>
          <w:lang w:val="nb-NO"/>
        </w:rPr>
        <w:t>13,8 mill</w:t>
      </w:r>
      <w:r>
        <w:rPr>
          <w:lang w:val="nb-NO"/>
        </w:rPr>
        <w:t xml:space="preserve"> i 2013</w:t>
      </w:r>
      <w:r w:rsidR="00043192">
        <w:rPr>
          <w:lang w:val="nb-NO"/>
        </w:rPr>
        <w:t xml:space="preserve">. </w:t>
      </w:r>
      <w:r>
        <w:rPr>
          <w:lang w:val="nb-NO"/>
        </w:rPr>
        <w:t xml:space="preserve">Vi ligger an til et godt år også i 2016. </w:t>
      </w:r>
      <w:r w:rsidR="00043192">
        <w:rPr>
          <w:lang w:val="nb-NO"/>
        </w:rPr>
        <w:t xml:space="preserve"> </w:t>
      </w:r>
    </w:p>
    <w:p w:rsidR="00043192" w:rsidRDefault="00043192">
      <w:pPr>
        <w:rPr>
          <w:lang w:val="nb-NO"/>
        </w:rPr>
      </w:pPr>
    </w:p>
    <w:p w:rsidR="00043192" w:rsidRDefault="00D80C5F" w:rsidP="00D56BAE">
      <w:pPr>
        <w:rPr>
          <w:lang w:val="nb-NO"/>
        </w:rPr>
      </w:pPr>
      <w:r>
        <w:rPr>
          <w:lang w:val="nb-NO"/>
        </w:rPr>
        <w:t xml:space="preserve">Det skjer et viktig samspill mellom BOA (eksternfinansiert virksomhet) og seksjonens driftsregnskap (rammebevilgede midler). </w:t>
      </w:r>
      <w:r w:rsidR="00D56BAE">
        <w:rPr>
          <w:lang w:val="nb-NO"/>
        </w:rPr>
        <w:t>Et vesentlig beløp går fra BOA inn for å dekke seksjonens drift (i</w:t>
      </w:r>
      <w:r>
        <w:rPr>
          <w:lang w:val="nb-NO"/>
        </w:rPr>
        <w:t xml:space="preserve"> 2015 </w:t>
      </w:r>
      <w:r w:rsidR="00D56BAE">
        <w:rPr>
          <w:lang w:val="nb-NO"/>
        </w:rPr>
        <w:t xml:space="preserve">overførte seksjonen </w:t>
      </w:r>
      <w:r w:rsidR="0007639A">
        <w:rPr>
          <w:lang w:val="nb-NO"/>
        </w:rPr>
        <w:t>ca.</w:t>
      </w:r>
      <w:r w:rsidR="00D56BAE">
        <w:rPr>
          <w:lang w:val="nb-NO"/>
        </w:rPr>
        <w:t xml:space="preserve"> 11 mill fra BOA til</w:t>
      </w:r>
      <w:r w:rsidR="00D6651E">
        <w:rPr>
          <w:lang w:val="nb-NO"/>
        </w:rPr>
        <w:t xml:space="preserve"> </w:t>
      </w:r>
      <w:r w:rsidR="00D56BAE">
        <w:rPr>
          <w:lang w:val="nb-NO"/>
        </w:rPr>
        <w:t>drift). Dette g</w:t>
      </w:r>
      <w:r w:rsidR="00043192">
        <w:rPr>
          <w:lang w:val="nb-NO"/>
        </w:rPr>
        <w:t>jør SAK veldig sårbar</w:t>
      </w:r>
      <w:r w:rsidR="00D56BAE">
        <w:rPr>
          <w:lang w:val="nb-NO"/>
        </w:rPr>
        <w:t xml:space="preserve"> </w:t>
      </w:r>
      <w:r w:rsidR="00043192">
        <w:rPr>
          <w:lang w:val="nb-NO"/>
        </w:rPr>
        <w:t>for sving</w:t>
      </w:r>
      <w:r w:rsidR="00D56BAE">
        <w:rPr>
          <w:lang w:val="nb-NO"/>
        </w:rPr>
        <w:t>n</w:t>
      </w:r>
      <w:r w:rsidR="00043192">
        <w:rPr>
          <w:lang w:val="nb-NO"/>
        </w:rPr>
        <w:t>inger i BOA</w:t>
      </w:r>
      <w:r w:rsidR="00D56BAE">
        <w:rPr>
          <w:lang w:val="nb-NO"/>
        </w:rPr>
        <w:t xml:space="preserve"> – avviker BOA med 5 mill påvirker det </w:t>
      </w:r>
      <w:r w:rsidR="00043192">
        <w:rPr>
          <w:lang w:val="nb-NO"/>
        </w:rPr>
        <w:t>drift</w:t>
      </w:r>
      <w:r w:rsidR="00D56BAE">
        <w:rPr>
          <w:lang w:val="nb-NO"/>
        </w:rPr>
        <w:t>sregnsk</w:t>
      </w:r>
      <w:r w:rsidR="00043192">
        <w:rPr>
          <w:lang w:val="nb-NO"/>
        </w:rPr>
        <w:t xml:space="preserve">apet med </w:t>
      </w:r>
      <w:r w:rsidR="0007639A">
        <w:rPr>
          <w:lang w:val="nb-NO"/>
        </w:rPr>
        <w:t>ca.</w:t>
      </w:r>
      <w:r w:rsidR="00043192">
        <w:rPr>
          <w:lang w:val="nb-NO"/>
        </w:rPr>
        <w:t xml:space="preserve"> 2,5 mill. </w:t>
      </w:r>
      <w:r w:rsidR="00D56BAE">
        <w:rPr>
          <w:lang w:val="nb-NO"/>
        </w:rPr>
        <w:t xml:space="preserve">Da er det avgjørende at aktiviteten kan justeres tilsvarende. </w:t>
      </w:r>
      <w:r w:rsidR="00043192">
        <w:rPr>
          <w:lang w:val="nb-NO"/>
        </w:rPr>
        <w:t xml:space="preserve">  </w:t>
      </w:r>
    </w:p>
    <w:p w:rsidR="00043192" w:rsidRDefault="00043192">
      <w:pPr>
        <w:rPr>
          <w:lang w:val="nb-NO"/>
        </w:rPr>
      </w:pPr>
    </w:p>
    <w:p w:rsidR="00043192" w:rsidRDefault="00D56BAE">
      <w:pPr>
        <w:rPr>
          <w:lang w:val="nb-NO"/>
        </w:rPr>
      </w:pPr>
      <w:r>
        <w:rPr>
          <w:lang w:val="nb-NO"/>
        </w:rPr>
        <w:t>Tertialr</w:t>
      </w:r>
      <w:r w:rsidR="00043192">
        <w:rPr>
          <w:lang w:val="nb-NO"/>
        </w:rPr>
        <w:t xml:space="preserve">egnskap pr. 30. april 2016: </w:t>
      </w:r>
    </w:p>
    <w:p w:rsidR="00D56BAE" w:rsidRDefault="00D56BAE">
      <w:pPr>
        <w:rPr>
          <w:lang w:val="nb-NO"/>
        </w:rPr>
      </w:pPr>
      <w:r>
        <w:rPr>
          <w:lang w:val="nb-NO"/>
        </w:rPr>
        <w:t>I 2016 ble det tatt en grep vedr. fastlønn som ble flyttet fra å ligge sentralt på museet felles for alle ansatte på statsfinansiert lønn (RD). Årsaken var at lønnsrefusjoner som kom for RD-ansatte som jobbet på eksterne prosjekt ble lagt der lønnen kom fra (naturlig nok). Nå</w:t>
      </w:r>
      <w:r w:rsidR="00D6651E">
        <w:rPr>
          <w:lang w:val="nb-NO"/>
        </w:rPr>
        <w:t>r</w:t>
      </w:r>
      <w:r>
        <w:rPr>
          <w:lang w:val="nb-NO"/>
        </w:rPr>
        <w:t xml:space="preserve"> denne lå sentralt på museet så gikk også refusjonsinntektene dit. De skulle dog til seksjonen. Det medførte et stort manuelt omposte</w:t>
      </w:r>
      <w:r w:rsidR="00D6651E">
        <w:rPr>
          <w:lang w:val="nb-NO"/>
        </w:rPr>
        <w:t>ringsarbeid. For å unngå lignend</w:t>
      </w:r>
      <w:r>
        <w:rPr>
          <w:lang w:val="nb-NO"/>
        </w:rPr>
        <w:t>e situasjoner i 2016 ble RD-lønn lagt direkte til seksjonene. Dette gir også et mer reelt bilde av seksjonens budsjett som inkluderer lønn til de ansa</w:t>
      </w:r>
      <w:r w:rsidR="00D6651E">
        <w:rPr>
          <w:lang w:val="nb-NO"/>
        </w:rPr>
        <w:t>tte på RD.</w:t>
      </w:r>
      <w:r>
        <w:rPr>
          <w:lang w:val="nb-NO"/>
        </w:rPr>
        <w:t xml:space="preserve"> SAKs totale lønnskostnad er 21,3 mill. </w:t>
      </w:r>
    </w:p>
    <w:p w:rsidR="00D56BAE" w:rsidRDefault="00D56BAE">
      <w:pPr>
        <w:rPr>
          <w:lang w:val="nb-NO"/>
        </w:rPr>
      </w:pPr>
    </w:p>
    <w:p w:rsidR="00D6651E" w:rsidRDefault="00043192" w:rsidP="00D6651E">
      <w:pPr>
        <w:rPr>
          <w:lang w:val="nb-NO"/>
        </w:rPr>
      </w:pPr>
      <w:r>
        <w:rPr>
          <w:lang w:val="nb-NO"/>
        </w:rPr>
        <w:t>Resultat</w:t>
      </w:r>
      <w:r w:rsidR="00D56BAE">
        <w:rPr>
          <w:lang w:val="nb-NO"/>
        </w:rPr>
        <w:t xml:space="preserve">et i denne tertialsperioden er på ca kr. </w:t>
      </w:r>
      <w:r>
        <w:rPr>
          <w:lang w:val="nb-NO"/>
        </w:rPr>
        <w:t xml:space="preserve">345 000, mot </w:t>
      </w:r>
      <w:r w:rsidR="00D56BAE">
        <w:rPr>
          <w:lang w:val="nb-NO"/>
        </w:rPr>
        <w:t xml:space="preserve">et </w:t>
      </w:r>
      <w:r>
        <w:rPr>
          <w:lang w:val="nb-NO"/>
        </w:rPr>
        <w:t>budsjett</w:t>
      </w:r>
      <w:r w:rsidR="00D56BAE">
        <w:rPr>
          <w:lang w:val="nb-NO"/>
        </w:rPr>
        <w:t xml:space="preserve">ert </w:t>
      </w:r>
      <w:r>
        <w:rPr>
          <w:lang w:val="nb-NO"/>
        </w:rPr>
        <w:t xml:space="preserve">minus </w:t>
      </w:r>
      <w:r w:rsidR="00D56BAE">
        <w:rPr>
          <w:lang w:val="nb-NO"/>
        </w:rPr>
        <w:t xml:space="preserve">på </w:t>
      </w:r>
      <w:r>
        <w:rPr>
          <w:lang w:val="nb-NO"/>
        </w:rPr>
        <w:t xml:space="preserve">2,2 mill. </w:t>
      </w:r>
      <w:r w:rsidR="00D56BAE">
        <w:rPr>
          <w:lang w:val="nb-NO"/>
        </w:rPr>
        <w:t>Her ser vi to årsaker. Periodis</w:t>
      </w:r>
      <w:r>
        <w:rPr>
          <w:lang w:val="nb-NO"/>
        </w:rPr>
        <w:t xml:space="preserve">eringen av budsjettet er skjevt </w:t>
      </w:r>
      <w:r w:rsidR="00D56BAE">
        <w:rPr>
          <w:lang w:val="nb-NO"/>
        </w:rPr>
        <w:t xml:space="preserve">ved at det er lagt inn for lave inntekter i årets fire første måneder. Det blir interessant å se om dette jevner </w:t>
      </w:r>
      <w:r w:rsidR="00B430D5">
        <w:rPr>
          <w:lang w:val="nb-NO"/>
        </w:rPr>
        <w:t>seg utover ettersom inntektene da ikke skal komme i en så</w:t>
      </w:r>
      <w:r w:rsidR="00D56BAE">
        <w:rPr>
          <w:lang w:val="nb-NO"/>
        </w:rPr>
        <w:t xml:space="preserve"> stor bolk senere på året som tenkt</w:t>
      </w:r>
      <w:r w:rsidR="00D6651E">
        <w:rPr>
          <w:lang w:val="nb-NO"/>
        </w:rPr>
        <w:t xml:space="preserve"> ved budsjettering</w:t>
      </w:r>
      <w:r w:rsidR="00D56BAE">
        <w:rPr>
          <w:lang w:val="nb-NO"/>
        </w:rPr>
        <w:t>. I tillegg er inntektene totalt sett høyere enn beregnet</w:t>
      </w:r>
      <w:r w:rsidR="00B430D5">
        <w:rPr>
          <w:lang w:val="nb-NO"/>
        </w:rPr>
        <w:t xml:space="preserve">. SAK har en svært uforutsigbar portefølje. Prosjekter til 6 mill kommer og går med få dagers varsel, det er dog noe som ikke møter </w:t>
      </w:r>
      <w:r w:rsidR="00D6651E">
        <w:rPr>
          <w:lang w:val="nb-NO"/>
        </w:rPr>
        <w:t xml:space="preserve">forståelse eller refleksjon hos </w:t>
      </w:r>
      <w:r w:rsidR="00B430D5">
        <w:rPr>
          <w:lang w:val="nb-NO"/>
        </w:rPr>
        <w:t xml:space="preserve">NTNU sentralt. </w:t>
      </w:r>
    </w:p>
    <w:p w:rsidR="004A0DF1" w:rsidRDefault="00B430D5" w:rsidP="00D6651E">
      <w:pPr>
        <w:rPr>
          <w:lang w:val="nb-NO"/>
        </w:rPr>
      </w:pPr>
      <w:r>
        <w:rPr>
          <w:lang w:val="nb-NO"/>
        </w:rPr>
        <w:lastRenderedPageBreak/>
        <w:t xml:space="preserve">Et moment som er veldig viktig for å ha et så reelt bilde som mulig av vår omsetning er hvor mange arbeidstimer hver enkelt har «solgt». For å få kontroll på timene har SAK innført månedlig timesrapportering for alle tilsatte. Umiddelbart ser vi at vi på denne måten får inn timer vi tidligere ikke fikk tak i. Da kan vi også justere aktiviteten. </w:t>
      </w:r>
      <w:r w:rsidR="004A0DF1">
        <w:rPr>
          <w:lang w:val="nb-NO"/>
        </w:rPr>
        <w:t xml:space="preserve"> </w:t>
      </w:r>
    </w:p>
    <w:p w:rsidR="004A0DF1" w:rsidRDefault="004A0DF1">
      <w:pPr>
        <w:rPr>
          <w:lang w:val="nb-NO"/>
        </w:rPr>
      </w:pPr>
    </w:p>
    <w:p w:rsidR="00EE4004" w:rsidRPr="00D6651E" w:rsidRDefault="00D6651E" w:rsidP="00D6651E">
      <w:pPr>
        <w:ind w:left="0"/>
        <w:rPr>
          <w:lang w:val="nb-NO"/>
        </w:rPr>
      </w:pPr>
      <w:r>
        <w:rPr>
          <w:lang w:val="nn-NO"/>
        </w:rPr>
        <w:t>1.</w:t>
      </w:r>
      <w:r w:rsidR="00EE4004" w:rsidRPr="00D6651E">
        <w:rPr>
          <w:lang w:val="nn-NO"/>
        </w:rPr>
        <w:t>juni 2016 har vi nådd 5</w:t>
      </w:r>
      <w:r w:rsidR="004A0DF1" w:rsidRPr="00D6651E">
        <w:rPr>
          <w:lang w:val="nn-NO"/>
        </w:rPr>
        <w:t>.5 mill i BOA inntekt</w:t>
      </w:r>
      <w:r w:rsidR="00EE4004" w:rsidRPr="00D6651E">
        <w:rPr>
          <w:lang w:val="nn-NO"/>
        </w:rPr>
        <w:t xml:space="preserve">. </w:t>
      </w:r>
      <w:r w:rsidR="00EE4004" w:rsidRPr="00D6651E">
        <w:rPr>
          <w:lang w:val="nb-NO"/>
        </w:rPr>
        <w:t xml:space="preserve">Mye av dette er </w:t>
      </w:r>
      <w:r w:rsidR="004A0DF1" w:rsidRPr="00D6651E">
        <w:rPr>
          <w:lang w:val="nb-NO"/>
        </w:rPr>
        <w:t xml:space="preserve">etterarbeid </w:t>
      </w:r>
      <w:r w:rsidR="00EE4004" w:rsidRPr="00D6651E">
        <w:rPr>
          <w:lang w:val="nb-NO"/>
        </w:rPr>
        <w:t xml:space="preserve">etter offentlig myndighetsutøvelse fra </w:t>
      </w:r>
      <w:r w:rsidR="004A0DF1" w:rsidRPr="00D6651E">
        <w:rPr>
          <w:lang w:val="nb-NO"/>
        </w:rPr>
        <w:t>2015—prosjektene</w:t>
      </w:r>
      <w:r w:rsidR="00EE4004" w:rsidRPr="00D6651E">
        <w:rPr>
          <w:lang w:val="nb-NO"/>
        </w:rPr>
        <w:t xml:space="preserve"> i tillegg til slufføring av prosjekt fra Riksantikvaren fra 2015. Vi er spent på å følge den videre kurven. Vi tror at de avvikene vi ser er et svar på at vi er mer ajour enn vi har vært på flere år. </w:t>
      </w:r>
    </w:p>
    <w:p w:rsidR="00EE4004" w:rsidRDefault="00EE4004" w:rsidP="00EE4004">
      <w:pPr>
        <w:ind w:left="0"/>
        <w:rPr>
          <w:lang w:val="nb-NO"/>
        </w:rPr>
      </w:pPr>
    </w:p>
    <w:p w:rsidR="00EE4004" w:rsidRDefault="00EE4004" w:rsidP="00EE4004">
      <w:pPr>
        <w:ind w:left="0"/>
        <w:rPr>
          <w:lang w:val="nb-NO"/>
        </w:rPr>
      </w:pPr>
      <w:r>
        <w:rPr>
          <w:lang w:val="nb-NO"/>
        </w:rPr>
        <w:t xml:space="preserve">I NTNU rapporteringen ser vi også at vi har hatt et </w:t>
      </w:r>
      <w:r w:rsidR="0007639A">
        <w:rPr>
          <w:lang w:val="nb-NO"/>
        </w:rPr>
        <w:t>mindre forbruk</w:t>
      </w:r>
      <w:r>
        <w:rPr>
          <w:lang w:val="nb-NO"/>
        </w:rPr>
        <w:t xml:space="preserve"> på lønn på kr. 546 000,- i hovedsak pga sykemeldinger. Dette er en buffer seksjonen kan benytte for å holde driftshjulene i gang.  </w:t>
      </w:r>
    </w:p>
    <w:p w:rsidR="00830C1C" w:rsidRDefault="00830C1C">
      <w:pPr>
        <w:rPr>
          <w:lang w:val="nb-NO"/>
        </w:rPr>
      </w:pPr>
    </w:p>
    <w:p w:rsidR="00830C1C" w:rsidRDefault="00EE4004" w:rsidP="00D90FCB">
      <w:pPr>
        <w:ind w:left="0"/>
        <w:rPr>
          <w:lang w:val="nb-NO"/>
        </w:rPr>
      </w:pPr>
      <w:r>
        <w:rPr>
          <w:lang w:val="nb-NO"/>
        </w:rPr>
        <w:t>Hvordan henger så seksjonens økonomi sammen med museet</w:t>
      </w:r>
      <w:r w:rsidR="00D6651E">
        <w:rPr>
          <w:lang w:val="nb-NO"/>
        </w:rPr>
        <w:t xml:space="preserve">s? Det NTNU sentralt ser </w:t>
      </w:r>
      <w:r>
        <w:rPr>
          <w:lang w:val="nb-NO"/>
        </w:rPr>
        <w:t>er nettopp museet</w:t>
      </w:r>
      <w:r w:rsidR="00D90FCB">
        <w:rPr>
          <w:lang w:val="nb-NO"/>
        </w:rPr>
        <w:t xml:space="preserve"> som fakultet, ikke seksjonene</w:t>
      </w:r>
      <w:r>
        <w:rPr>
          <w:lang w:val="nb-NO"/>
        </w:rPr>
        <w:t xml:space="preserve">. Det SAK gjør tilpasses eller formes </w:t>
      </w:r>
      <w:r w:rsidR="00D90FCB">
        <w:rPr>
          <w:lang w:val="nb-NO"/>
        </w:rPr>
        <w:t>derfor</w:t>
      </w:r>
      <w:r>
        <w:rPr>
          <w:lang w:val="nb-NO"/>
        </w:rPr>
        <w:t xml:space="preserve"> til resten av museet. Summen av alle seksjonene, og dermed museet skal gi 0,-  NTNU som helhet </w:t>
      </w:r>
      <w:r w:rsidR="00D90FCB">
        <w:rPr>
          <w:lang w:val="nb-NO"/>
        </w:rPr>
        <w:t xml:space="preserve">står overfor </w:t>
      </w:r>
      <w:r>
        <w:rPr>
          <w:lang w:val="nb-NO"/>
        </w:rPr>
        <w:t xml:space="preserve">et troverdighetsproblem hos departementet fordi NTNU har 600 mill i overføringer, hoveddelen av summen ligger sentralt på NTNU, ikke på fakultetene. Men med så store overføringer er det vanskelig å si at man trenger mer penger. Det betyr at alle fakultetene opplever sterkt økonomisk påtrykk for å holde overføringene nede, hvert fakultet får ikke overføre mer enn 12%. </w:t>
      </w:r>
      <w:r w:rsidR="00D90FCB">
        <w:rPr>
          <w:lang w:val="nb-NO"/>
        </w:rPr>
        <w:t xml:space="preserve">Pr april vil VM ha en </w:t>
      </w:r>
      <w:r w:rsidR="00830C1C">
        <w:rPr>
          <w:lang w:val="nb-NO"/>
        </w:rPr>
        <w:t>overføring</w:t>
      </w:r>
      <w:r w:rsidR="00D90FCB">
        <w:rPr>
          <w:lang w:val="nb-NO"/>
        </w:rPr>
        <w:t xml:space="preserve"> </w:t>
      </w:r>
      <w:r w:rsidR="00830C1C">
        <w:rPr>
          <w:lang w:val="nb-NO"/>
        </w:rPr>
        <w:t xml:space="preserve">14.5 %. </w:t>
      </w:r>
      <w:r w:rsidR="00D90FCB">
        <w:rPr>
          <w:lang w:val="nb-NO"/>
        </w:rPr>
        <w:t xml:space="preserve">Det er for mye. Derfor er det varslet at overføringer over 12% trekkes inn på fakultetsnivå. Museet vil nok ha et lite amnesti knyttet til stor stab finansiert av RD69, men vi spares ikke. Det gjør at museet sentralt må koordinere seksjonene, deres økonomi og aktivitet. Slik det ser ut i dag vil også Seksjon for naturhistorie få en høyere BOA-omsetning enn budsjettert, da må museet bruker penger. Ikke spare.  </w:t>
      </w:r>
      <w:r w:rsidR="00830C1C">
        <w:rPr>
          <w:lang w:val="nb-NO"/>
        </w:rPr>
        <w:t xml:space="preserve"> </w:t>
      </w:r>
    </w:p>
    <w:p w:rsidR="00D90FCB" w:rsidRDefault="00D90FCB" w:rsidP="00C47792">
      <w:pPr>
        <w:rPr>
          <w:lang w:val="nb-NO"/>
        </w:rPr>
      </w:pPr>
    </w:p>
    <w:p w:rsidR="00D90FCB" w:rsidRDefault="00D90FCB" w:rsidP="00D90FCB">
      <w:pPr>
        <w:ind w:left="0"/>
        <w:rPr>
          <w:lang w:val="nb-NO"/>
        </w:rPr>
      </w:pPr>
      <w:r>
        <w:rPr>
          <w:lang w:val="nb-NO"/>
        </w:rPr>
        <w:t xml:space="preserve">Styret er opptatt av seksjonens behov for en lønnsbuffer. Det er vanskelig å bufre når penger trekkes inn. NTNU ser også fakultetene i en fireårsperiode. I løpet av denne perioden skal man gå i balanse. </w:t>
      </w:r>
      <w:r w:rsidR="000B34C6">
        <w:rPr>
          <w:lang w:val="nb-NO"/>
        </w:rPr>
        <w:t xml:space="preserve">Det er derfor bedre å sette i gang </w:t>
      </w:r>
      <w:r w:rsidR="0007639A">
        <w:rPr>
          <w:lang w:val="nb-NO"/>
        </w:rPr>
        <w:t>aktivitet</w:t>
      </w:r>
      <w:r w:rsidR="000B34C6">
        <w:rPr>
          <w:lang w:val="nb-NO"/>
        </w:rPr>
        <w:t xml:space="preserve">, kanskje gå noe i minus for så å ta det igjen året etter som gevinst. </w:t>
      </w:r>
    </w:p>
    <w:p w:rsidR="000B34C6" w:rsidRDefault="000B34C6" w:rsidP="00D90FCB">
      <w:pPr>
        <w:ind w:left="0"/>
        <w:rPr>
          <w:lang w:val="nb-NO"/>
        </w:rPr>
      </w:pPr>
    </w:p>
    <w:p w:rsidR="000B34C6" w:rsidRDefault="000B34C6" w:rsidP="00D90FCB">
      <w:pPr>
        <w:ind w:left="0"/>
        <w:rPr>
          <w:lang w:val="nb-NO"/>
        </w:rPr>
      </w:pPr>
      <w:r>
        <w:rPr>
          <w:lang w:val="nb-NO"/>
        </w:rPr>
        <w:t>Tilbake igjen til SAK skal vi se dette som positivt. Omsetningen er god, vi har bedre oversikt over økonomien enn på lang tid</w:t>
      </w:r>
      <w:r w:rsidR="00F274E6">
        <w:rPr>
          <w:lang w:val="nb-NO"/>
        </w:rPr>
        <w:t xml:space="preserve"> og det gir oss muligheter</w:t>
      </w:r>
      <w:r>
        <w:rPr>
          <w:lang w:val="nb-NO"/>
        </w:rPr>
        <w:t xml:space="preserve">. Seksjonen har også vurdert tiltak for nå å øke bruken av ressurser </w:t>
      </w:r>
      <w:r w:rsidR="00F274E6">
        <w:rPr>
          <w:lang w:val="nb-NO"/>
        </w:rPr>
        <w:t>som vil tjene både d</w:t>
      </w:r>
      <w:r>
        <w:rPr>
          <w:lang w:val="nb-NO"/>
        </w:rPr>
        <w:t>rift</w:t>
      </w:r>
      <w:r w:rsidR="00F274E6">
        <w:rPr>
          <w:lang w:val="nb-NO"/>
        </w:rPr>
        <w:t>en</w:t>
      </w:r>
      <w:r>
        <w:rPr>
          <w:lang w:val="nb-NO"/>
        </w:rPr>
        <w:t xml:space="preserve"> og strategi. Seksjonen ønsker å midlertidig tilføre arbeidsressurs på samling og konservering, noe som både letter arbeidspresset for de ansatte og får restanser unna.</w:t>
      </w:r>
      <w:r w:rsidR="00F274E6">
        <w:rPr>
          <w:lang w:val="nb-NO"/>
        </w:rPr>
        <w:t xml:space="preserve"> Seksjonen har også som strategisk tiltak å utlyse en egenfinansiert PhD-stilling. Opprinnelig oppstart var tenkt i 2017, dette forskutteres nå og målet er oppstart på senhøsten 2016. Det er også rom for både nødvendig oppgradering av utstyr og strategisk innkjøp av utstyr. Her er det selve innkjøpsprosessen som må følges tett. NTNU må sitte med eiendomsretten til innkjøpene før årsskiftet. I tillegg ønsker seksjonen å slå et slag for det psykososiale miljøet på seksjonen og reiser derfor på seksjonstur høsten 2016.</w:t>
      </w:r>
      <w:r>
        <w:rPr>
          <w:lang w:val="nb-NO"/>
        </w:rPr>
        <w:t xml:space="preserve">  </w:t>
      </w:r>
      <w:r w:rsidR="00F274E6">
        <w:rPr>
          <w:lang w:val="nb-NO"/>
        </w:rPr>
        <w:t xml:space="preserve">Styret foreslår i tillegg å invitere til forskuddsprosjekt knyttet til forskning da «egen sparing på personlig annum» tar tid og gir overføringer. </w:t>
      </w:r>
      <w:r w:rsidR="00293BFA">
        <w:rPr>
          <w:lang w:val="nb-NO"/>
        </w:rPr>
        <w:t xml:space="preserve">Det betyr at </w:t>
      </w:r>
      <w:r w:rsidR="00293BFA">
        <w:rPr>
          <w:lang w:val="nb-NO"/>
        </w:rPr>
        <w:lastRenderedPageBreak/>
        <w:t xml:space="preserve">seksjonen </w:t>
      </w:r>
      <w:r w:rsidR="00293BFA" w:rsidRPr="00293BFA">
        <w:rPr>
          <w:lang w:val="nb-NO"/>
        </w:rPr>
        <w:t>har mulighet til å forskuttere forskningsmidler knyttet direkte til konkrete forskningsprosjekt. Ikke gi midl</w:t>
      </w:r>
      <w:r w:rsidR="00293BFA">
        <w:rPr>
          <w:lang w:val="nb-NO"/>
        </w:rPr>
        <w:t>er til å spare videre på, men å</w:t>
      </w:r>
      <w:r w:rsidR="00293BFA" w:rsidRPr="00293BFA">
        <w:rPr>
          <w:lang w:val="nb-NO"/>
        </w:rPr>
        <w:t xml:space="preserve"> sette pe</w:t>
      </w:r>
      <w:r w:rsidR="00293BFA">
        <w:rPr>
          <w:lang w:val="nb-NO"/>
        </w:rPr>
        <w:t xml:space="preserve">nger i omløp </w:t>
      </w:r>
      <w:bookmarkStart w:id="7" w:name="_GoBack"/>
      <w:bookmarkEnd w:id="7"/>
      <w:r w:rsidR="00293BFA">
        <w:rPr>
          <w:lang w:val="nb-NO"/>
        </w:rPr>
        <w:t>og aktivitet i</w:t>
      </w:r>
      <w:r w:rsidR="00293BFA" w:rsidRPr="00293BFA">
        <w:rPr>
          <w:lang w:val="nb-NO"/>
        </w:rPr>
        <w:t xml:space="preserve"> gang.</w:t>
      </w:r>
    </w:p>
    <w:p w:rsidR="00F274E6" w:rsidRDefault="00F274E6" w:rsidP="00D90FCB">
      <w:pPr>
        <w:ind w:left="0"/>
        <w:rPr>
          <w:lang w:val="nb-NO"/>
        </w:rPr>
      </w:pPr>
    </w:p>
    <w:p w:rsidR="00F274E6" w:rsidRDefault="00F274E6" w:rsidP="00D90FCB">
      <w:pPr>
        <w:ind w:left="0"/>
        <w:rPr>
          <w:lang w:val="nb-NO"/>
        </w:rPr>
      </w:pPr>
      <w:r>
        <w:rPr>
          <w:lang w:val="nb-NO"/>
        </w:rPr>
        <w:t xml:space="preserve">SAK seksjonsstyre gir seksjonsleder fullmakt til å ta aktivitet opp og ned i tråd med de økonomiske prognosene og i </w:t>
      </w:r>
      <w:r w:rsidR="00FC5339">
        <w:rPr>
          <w:lang w:val="nb-NO"/>
        </w:rPr>
        <w:t xml:space="preserve">museets økonomiske helhetsbilde. </w:t>
      </w:r>
    </w:p>
    <w:p w:rsidR="000B34C6" w:rsidRDefault="000B34C6" w:rsidP="00D90FCB">
      <w:pPr>
        <w:ind w:left="0"/>
        <w:rPr>
          <w:lang w:val="nb-NO"/>
        </w:rPr>
      </w:pPr>
    </w:p>
    <w:p w:rsidR="00DA2D04" w:rsidRDefault="00FC5339" w:rsidP="00D90FCB">
      <w:pPr>
        <w:ind w:left="0"/>
        <w:rPr>
          <w:lang w:val="nb-NO"/>
        </w:rPr>
      </w:pPr>
      <w:r>
        <w:rPr>
          <w:lang w:val="nb-NO"/>
        </w:rPr>
        <w:t xml:space="preserve">Seksjonsstyret ba også om en kort forklaring på hva begrepet leiested rommer. </w:t>
      </w:r>
      <w:r w:rsidR="001A7114">
        <w:rPr>
          <w:lang w:val="nb-NO"/>
        </w:rPr>
        <w:t>Leiested er et element i NTNUs Total-Kost-Modell (også kalt TDI).</w:t>
      </w:r>
      <w:r w:rsidR="00DA2D04">
        <w:rPr>
          <w:lang w:val="nb-NO"/>
        </w:rPr>
        <w:t xml:space="preserve"> Et leiested er et definert lab/verksted-areal, utstyrspakker ol. som har kostnader knyttet til seg (husleie, avskrivinger, service, forbruksmateriell, bistand fra tekniker o.l.). Disse kostnadene skal dekkes – enten av enhetene selv eller av de som kjøper prosjekt av NTNU. NFR har godkjent leiestedsmodellen og leiested legges inn i våre NFR-søknader der det er relevant. Det er en synliggjøring av de kostnader som hele tiden har ligget der, men som vi ikke har tatt betalt for – spesielt innen eksternfinaniserte oppdrag. Leiestedet skal således også kunne generere inntekter som kan være med på å videreutvikle leiestedet, oppgradere utstyr o.l. en sikring av leiestedet. Hvilken pris hvert leiested har styres av hvor stor kapasitet som er til rådighet. Prisen er satt sammen av en enkel brøk: </w:t>
      </w:r>
      <w:r w:rsidR="00C96325">
        <w:rPr>
          <w:lang w:val="nb-NO"/>
        </w:rPr>
        <w:t xml:space="preserve">Vi får en timespris ved å dele kostnaden på kapasiteten. Kapasiteten er nevneren og den </w:t>
      </w:r>
      <w:r w:rsidR="00293BFA">
        <w:rPr>
          <w:lang w:val="nb-NO"/>
        </w:rPr>
        <w:t xml:space="preserve">er </w:t>
      </w:r>
      <w:r w:rsidR="00C96325">
        <w:rPr>
          <w:lang w:val="nb-NO"/>
        </w:rPr>
        <w:t xml:space="preserve">det er vanskelig å beregne. Tidligere var disse kostandene en del av overhead. </w:t>
      </w:r>
    </w:p>
    <w:p w:rsidR="00DA2D04" w:rsidRDefault="00DA2D04" w:rsidP="00D90FCB">
      <w:pPr>
        <w:ind w:left="0"/>
        <w:rPr>
          <w:lang w:val="nb-NO"/>
        </w:rPr>
      </w:pPr>
    </w:p>
    <w:p w:rsidR="000B34C6" w:rsidRDefault="00DA2D04" w:rsidP="00D90FCB">
      <w:pPr>
        <w:ind w:left="0"/>
        <w:rPr>
          <w:lang w:val="nb-NO"/>
        </w:rPr>
      </w:pPr>
      <w:r>
        <w:rPr>
          <w:lang w:val="nb-NO"/>
        </w:rPr>
        <w:t xml:space="preserve">SAK har tre leiesteder (foto, konservering og GIS/geofysikk/marin. Vi samler fortsatt erfaringer i bruken av disse. SAK kan ikke bruke leiested på offentlig myndighetsutøvelse fordi Riksantikvaren ikke godtar det så langt. Men vi samler data som viser hva vi således subsidierer denne delen av vår virksomhet.      </w:t>
      </w:r>
      <w:r w:rsidR="001A7114">
        <w:rPr>
          <w:lang w:val="nb-NO"/>
        </w:rPr>
        <w:t xml:space="preserve"> </w:t>
      </w:r>
    </w:p>
    <w:p w:rsidR="00562EE8" w:rsidRDefault="00562EE8" w:rsidP="00C96325">
      <w:pPr>
        <w:ind w:left="0"/>
        <w:rPr>
          <w:lang w:val="nb-NO"/>
        </w:rPr>
      </w:pPr>
      <w:r>
        <w:rPr>
          <w:lang w:val="nb-NO"/>
        </w:rPr>
        <w:t xml:space="preserve">  </w:t>
      </w:r>
    </w:p>
    <w:p w:rsidR="00CB5DE5" w:rsidRDefault="00CB5DE5" w:rsidP="00C47792">
      <w:pPr>
        <w:rPr>
          <w:lang w:val="nb-NO"/>
        </w:rPr>
      </w:pPr>
    </w:p>
    <w:p w:rsidR="00FF0415" w:rsidRDefault="00FF0415" w:rsidP="00C47792">
      <w:pPr>
        <w:rPr>
          <w:lang w:val="nb-NO"/>
        </w:rPr>
      </w:pPr>
      <w:r>
        <w:rPr>
          <w:lang w:val="nb-NO"/>
        </w:rPr>
        <w:t>Oriente</w:t>
      </w:r>
      <w:r w:rsidR="00CB5DE5">
        <w:rPr>
          <w:lang w:val="nb-NO"/>
        </w:rPr>
        <w:t>ringssaker:</w:t>
      </w:r>
    </w:p>
    <w:p w:rsidR="00CB5DE5" w:rsidRDefault="00CB5DE5" w:rsidP="00C47792">
      <w:pPr>
        <w:rPr>
          <w:lang w:val="nb-NO"/>
        </w:rPr>
      </w:pPr>
      <w:r>
        <w:rPr>
          <w:lang w:val="nb-NO"/>
        </w:rPr>
        <w:t xml:space="preserve"> </w:t>
      </w:r>
    </w:p>
    <w:p w:rsidR="00CB5DE5" w:rsidRDefault="00CB5DE5" w:rsidP="00FF0415">
      <w:pPr>
        <w:pStyle w:val="Listeavsnitt"/>
        <w:numPr>
          <w:ilvl w:val="0"/>
          <w:numId w:val="5"/>
        </w:numPr>
        <w:rPr>
          <w:lang w:val="nb-NO"/>
        </w:rPr>
      </w:pPr>
      <w:r>
        <w:rPr>
          <w:lang w:val="nb-NO"/>
        </w:rPr>
        <w:t>Fusjon ved NTNU</w:t>
      </w:r>
      <w:r w:rsidR="00FF0415">
        <w:rPr>
          <w:lang w:val="nb-NO"/>
        </w:rPr>
        <w:t>.</w:t>
      </w:r>
      <w:r w:rsidR="00431668">
        <w:rPr>
          <w:lang w:val="nb-NO"/>
        </w:rPr>
        <w:t xml:space="preserve"> Seksjon for arkeolo</w:t>
      </w:r>
      <w:r w:rsidR="00FF0415">
        <w:rPr>
          <w:lang w:val="nb-NO"/>
        </w:rPr>
        <w:t>g</w:t>
      </w:r>
      <w:r w:rsidR="00431668">
        <w:rPr>
          <w:lang w:val="nb-NO"/>
        </w:rPr>
        <w:t>i</w:t>
      </w:r>
      <w:r w:rsidR="00FF0415">
        <w:rPr>
          <w:lang w:val="nb-NO"/>
        </w:rPr>
        <w:t xml:space="preserve"> og kulturhistorie berøres ikke i den grad at vi skal sammenslås med et annet institutt, så </w:t>
      </w:r>
      <w:r w:rsidR="00431668">
        <w:rPr>
          <w:lang w:val="nb-NO"/>
        </w:rPr>
        <w:t>i den forstand kjenner vi ikke direkte på fusjonen</w:t>
      </w:r>
      <w:r w:rsidR="00FF0415">
        <w:rPr>
          <w:lang w:val="nb-NO"/>
        </w:rPr>
        <w:t xml:space="preserve">e. Vedr. adm. organisering kjenner vi ikke i dag hvilke konsekvenser det kan få for seksjonens ansatte. Her er det dog trolig at vi vil merke endringer. For øvrig er campusutviklingen interessant for SAK og vi tenker at det nye «teknologibygget» vil og bør kunne være en ressurs for oss. </w:t>
      </w:r>
      <w:r>
        <w:rPr>
          <w:lang w:val="nb-NO"/>
        </w:rPr>
        <w:t xml:space="preserve"> </w:t>
      </w:r>
    </w:p>
    <w:p w:rsidR="00FF0415" w:rsidRDefault="00FF0415" w:rsidP="00FF0415">
      <w:pPr>
        <w:pStyle w:val="Listeavsnitt"/>
        <w:ind w:left="445"/>
        <w:rPr>
          <w:lang w:val="nb-NO"/>
        </w:rPr>
      </w:pPr>
    </w:p>
    <w:p w:rsidR="00CB5DE5" w:rsidRPr="00431668" w:rsidRDefault="003153E7" w:rsidP="00431668">
      <w:pPr>
        <w:pStyle w:val="Listeavsnitt"/>
        <w:numPr>
          <w:ilvl w:val="0"/>
          <w:numId w:val="5"/>
        </w:numPr>
        <w:rPr>
          <w:lang w:val="nb-NO"/>
        </w:rPr>
      </w:pPr>
      <w:r>
        <w:rPr>
          <w:lang w:val="nb-NO"/>
        </w:rPr>
        <w:t xml:space="preserve">Ny strategi ved </w:t>
      </w:r>
      <w:r w:rsidR="00CB5DE5">
        <w:rPr>
          <w:lang w:val="nb-NO"/>
        </w:rPr>
        <w:t>NTNU</w:t>
      </w:r>
      <w:r>
        <w:rPr>
          <w:lang w:val="nb-NO"/>
        </w:rPr>
        <w:t xml:space="preserve"> Vitenskapsmuseet 2017 – 2021. H</w:t>
      </w:r>
      <w:r w:rsidR="00CB5DE5">
        <w:rPr>
          <w:lang w:val="nb-NO"/>
        </w:rPr>
        <w:t>ovedlinje</w:t>
      </w:r>
      <w:r>
        <w:rPr>
          <w:lang w:val="nb-NO"/>
        </w:rPr>
        <w:t>r</w:t>
      </w:r>
      <w:r w:rsidR="00CB5DE5">
        <w:rPr>
          <w:lang w:val="nb-NO"/>
        </w:rPr>
        <w:t xml:space="preserve"> og struktur </w:t>
      </w:r>
      <w:r>
        <w:rPr>
          <w:lang w:val="nb-NO"/>
        </w:rPr>
        <w:t xml:space="preserve">fra inneværende strategi </w:t>
      </w:r>
      <w:r w:rsidR="00CB5DE5">
        <w:rPr>
          <w:lang w:val="nb-NO"/>
        </w:rPr>
        <w:t xml:space="preserve">skal beholdes. </w:t>
      </w:r>
      <w:r>
        <w:rPr>
          <w:lang w:val="nb-NO"/>
        </w:rPr>
        <w:t xml:space="preserve">Det vil bli kjørt en enklere prosess enn i forrige strategiperiode. </w:t>
      </w:r>
      <w:r w:rsidR="00CB5DE5">
        <w:rPr>
          <w:lang w:val="nb-NO"/>
        </w:rPr>
        <w:t>Medbestemmelse og medvirkning</w:t>
      </w:r>
      <w:r>
        <w:rPr>
          <w:lang w:val="nb-NO"/>
        </w:rPr>
        <w:t xml:space="preserve"> fra museets ansatte skal ivaretas og arbeidet utføres både i arbeidsgrupper, faggrupper, i seksjonsledelsen og museumsledelsen</w:t>
      </w:r>
      <w:r w:rsidR="00CB5DE5">
        <w:rPr>
          <w:lang w:val="nb-NO"/>
        </w:rPr>
        <w:t xml:space="preserve">. </w:t>
      </w:r>
      <w:r>
        <w:rPr>
          <w:lang w:val="nb-NO"/>
        </w:rPr>
        <w:t>Det er meldt at de ansatte skal slippe å mene noe om alt, men få si sitt i de sakene de mener er mest relevant</w:t>
      </w:r>
      <w:r w:rsidR="00431668">
        <w:rPr>
          <w:lang w:val="nb-NO"/>
        </w:rPr>
        <w:t xml:space="preserve">/viktige </w:t>
      </w:r>
      <w:r>
        <w:rPr>
          <w:lang w:val="nb-NO"/>
        </w:rPr>
        <w:t xml:space="preserve">for seg. </w:t>
      </w:r>
      <w:r w:rsidRPr="00431668">
        <w:rPr>
          <w:lang w:val="nb-NO"/>
        </w:rPr>
        <w:t xml:space="preserve">På seksjonen starter arbeidet med evaluering av inneværende strategi. Seksjonen skal ha gjort ferdig sin del av strategiarbeidet inklusive prioriteringer til 1. september. Strategiplanen skal vedtas i Museumsstyret i oktober.   </w:t>
      </w:r>
      <w:r w:rsidR="00CB5DE5" w:rsidRPr="00431668">
        <w:rPr>
          <w:lang w:val="nb-NO"/>
        </w:rPr>
        <w:t xml:space="preserve"> </w:t>
      </w:r>
    </w:p>
    <w:p w:rsidR="00ED051A" w:rsidRDefault="00ED051A" w:rsidP="00ED051A">
      <w:pPr>
        <w:ind w:left="0"/>
        <w:rPr>
          <w:lang w:val="nb-NO"/>
        </w:rPr>
      </w:pPr>
    </w:p>
    <w:p w:rsidR="00ED051A" w:rsidRDefault="003153E7" w:rsidP="00ED051A">
      <w:pPr>
        <w:pStyle w:val="Listeavsnitt"/>
        <w:numPr>
          <w:ilvl w:val="0"/>
          <w:numId w:val="5"/>
        </w:numPr>
        <w:rPr>
          <w:lang w:val="nb-NO"/>
        </w:rPr>
      </w:pPr>
      <w:r>
        <w:rPr>
          <w:lang w:val="nb-NO"/>
        </w:rPr>
        <w:lastRenderedPageBreak/>
        <w:t xml:space="preserve">Nye stillinger </w:t>
      </w:r>
      <w:r w:rsidR="00ED051A">
        <w:rPr>
          <w:lang w:val="nb-NO"/>
        </w:rPr>
        <w:t xml:space="preserve">ved SAK – </w:t>
      </w:r>
      <w:r>
        <w:rPr>
          <w:lang w:val="nb-NO"/>
        </w:rPr>
        <w:t xml:space="preserve">det er bevegelse i SAKs ansattgruppe. </w:t>
      </w:r>
    </w:p>
    <w:p w:rsidR="003153E7" w:rsidRDefault="003153E7" w:rsidP="00ED051A">
      <w:pPr>
        <w:pStyle w:val="Listeavsnitt"/>
        <w:ind w:left="445"/>
        <w:rPr>
          <w:lang w:val="nb-NO"/>
        </w:rPr>
      </w:pPr>
      <w:r>
        <w:rPr>
          <w:lang w:val="nb-NO"/>
        </w:rPr>
        <w:t>Ole R</w:t>
      </w:r>
      <w:r w:rsidR="00ED051A">
        <w:rPr>
          <w:lang w:val="nb-NO"/>
        </w:rPr>
        <w:t xml:space="preserve">isbøl, ny leder </w:t>
      </w:r>
      <w:r>
        <w:rPr>
          <w:lang w:val="nb-NO"/>
        </w:rPr>
        <w:t xml:space="preserve">innen ytre forvaltning, starter 1. august. </w:t>
      </w:r>
    </w:p>
    <w:p w:rsidR="003153E7" w:rsidRDefault="003153E7" w:rsidP="00ED051A">
      <w:pPr>
        <w:pStyle w:val="Listeavsnitt"/>
        <w:ind w:left="445"/>
        <w:rPr>
          <w:lang w:val="nb-NO"/>
        </w:rPr>
      </w:pPr>
      <w:r>
        <w:rPr>
          <w:lang w:val="nb-NO"/>
        </w:rPr>
        <w:t xml:space="preserve">NN, ny leder på samling, håper vi å få på plass til 1. september. Innstilling er sendt fra seksjonen og skal gjennom siste behandling på museumsnivå. </w:t>
      </w:r>
    </w:p>
    <w:p w:rsidR="003153E7" w:rsidRPr="003153E7" w:rsidRDefault="003153E7" w:rsidP="003153E7">
      <w:pPr>
        <w:ind w:firstLine="360"/>
        <w:rPr>
          <w:lang w:val="nb-NO"/>
        </w:rPr>
      </w:pPr>
      <w:r>
        <w:rPr>
          <w:lang w:val="nb-NO"/>
        </w:rPr>
        <w:t>1.</w:t>
      </w:r>
      <w:r w:rsidRPr="003153E7">
        <w:rPr>
          <w:lang w:val="nb-NO"/>
        </w:rPr>
        <w:t>april 2016 tiltrådte Raymond Sauvage som rådgiver i faggruppen ytre forvaltning – fast</w:t>
      </w:r>
    </w:p>
    <w:p w:rsidR="003153E7" w:rsidRPr="003153E7" w:rsidRDefault="003153E7" w:rsidP="003153E7">
      <w:pPr>
        <w:ind w:left="445"/>
        <w:rPr>
          <w:lang w:val="nb-NO"/>
        </w:rPr>
      </w:pPr>
      <w:r w:rsidRPr="003153E7">
        <w:rPr>
          <w:lang w:val="nb-NO"/>
        </w:rPr>
        <w:t xml:space="preserve">tilsetting. </w:t>
      </w:r>
    </w:p>
    <w:p w:rsidR="003153E7" w:rsidRDefault="003153E7" w:rsidP="003153E7">
      <w:pPr>
        <w:ind w:left="445"/>
        <w:rPr>
          <w:lang w:val="nb-NO"/>
        </w:rPr>
      </w:pPr>
      <w:r>
        <w:rPr>
          <w:lang w:val="nb-NO"/>
        </w:rPr>
        <w:t>9. mai 2016 tiltrådte Astrid B. Lorentzen som overingeniør/fast tilsatt feltleder i</w:t>
      </w:r>
      <w:r w:rsidR="00431668">
        <w:rPr>
          <w:lang w:val="nb-NO"/>
        </w:rPr>
        <w:t xml:space="preserve"> fag</w:t>
      </w:r>
      <w:r>
        <w:rPr>
          <w:lang w:val="nb-NO"/>
        </w:rPr>
        <w:t>gruppen ytre forvaltning,</w:t>
      </w:r>
    </w:p>
    <w:p w:rsidR="00ED051A" w:rsidRDefault="003153E7" w:rsidP="003153E7">
      <w:pPr>
        <w:ind w:left="445"/>
        <w:rPr>
          <w:lang w:val="nb-NO"/>
        </w:rPr>
      </w:pPr>
      <w:r>
        <w:rPr>
          <w:lang w:val="nb-NO"/>
        </w:rPr>
        <w:t xml:space="preserve">Tre vikariat innen ytre forvaltning – rådgiver, saksbehandler bergkunst og GIS er under behandling. Skal være klart innen 1. juli. </w:t>
      </w:r>
      <w:r w:rsidR="00ED051A" w:rsidRPr="003153E7">
        <w:rPr>
          <w:lang w:val="nb-NO"/>
        </w:rPr>
        <w:t xml:space="preserve">  </w:t>
      </w:r>
    </w:p>
    <w:p w:rsidR="003153E7" w:rsidRPr="003153E7" w:rsidRDefault="003153E7" w:rsidP="003153E7">
      <w:pPr>
        <w:ind w:left="445"/>
        <w:rPr>
          <w:lang w:val="nb-NO"/>
        </w:rPr>
      </w:pPr>
      <w:r>
        <w:rPr>
          <w:lang w:val="nb-NO"/>
        </w:rPr>
        <w:t xml:space="preserve">Postdoktor i geofysikk skal utlyses disse dager. </w:t>
      </w:r>
    </w:p>
    <w:p w:rsidR="00ED051A" w:rsidRDefault="00ED051A" w:rsidP="00ED051A">
      <w:pPr>
        <w:pStyle w:val="Listeavsnitt"/>
        <w:ind w:left="445"/>
        <w:rPr>
          <w:lang w:val="nb-NO"/>
        </w:rPr>
      </w:pPr>
    </w:p>
    <w:p w:rsidR="00ED051A" w:rsidRPr="000A48A1" w:rsidRDefault="000A48A1" w:rsidP="00ED051A">
      <w:pPr>
        <w:pStyle w:val="Listeavsnitt"/>
        <w:ind w:left="445"/>
        <w:rPr>
          <w:lang w:val="nb-NO"/>
        </w:rPr>
      </w:pPr>
      <w:r w:rsidRPr="000A48A1">
        <w:rPr>
          <w:lang w:val="nb-NO"/>
        </w:rPr>
        <w:t>Ellers er Martin Callanan tilsatt som førsteamanuensis ved Institutt for historiske studier</w:t>
      </w:r>
      <w:r>
        <w:rPr>
          <w:lang w:val="nb-NO"/>
        </w:rPr>
        <w:t xml:space="preserve"> (arkeologistudiet)</w:t>
      </w:r>
      <w:r w:rsidRPr="000A48A1">
        <w:rPr>
          <w:lang w:val="nb-NO"/>
        </w:rPr>
        <w:t>. Callanan starter</w:t>
      </w:r>
      <w:r>
        <w:rPr>
          <w:lang w:val="nb-NO"/>
        </w:rPr>
        <w:t xml:space="preserve"> ved IHS</w:t>
      </w:r>
      <w:r w:rsidRPr="000A48A1">
        <w:rPr>
          <w:lang w:val="nb-NO"/>
        </w:rPr>
        <w:t xml:space="preserve"> 26. august og er frem til det postdoktor på SAK. </w:t>
      </w:r>
    </w:p>
    <w:p w:rsidR="00ED051A" w:rsidRPr="000A48A1" w:rsidRDefault="00ED051A" w:rsidP="00ED051A">
      <w:pPr>
        <w:pStyle w:val="Listeavsnitt"/>
        <w:ind w:left="445"/>
        <w:rPr>
          <w:lang w:val="nb-NO"/>
        </w:rPr>
      </w:pPr>
    </w:p>
    <w:p w:rsidR="00ED051A" w:rsidRPr="000A48A1" w:rsidRDefault="000A48A1" w:rsidP="000A48A1">
      <w:pPr>
        <w:pStyle w:val="Listeavsnitt"/>
        <w:ind w:left="445"/>
        <w:rPr>
          <w:lang w:val="nb-NO"/>
        </w:rPr>
      </w:pPr>
      <w:r>
        <w:rPr>
          <w:lang w:val="nb-NO"/>
        </w:rPr>
        <w:t xml:space="preserve">IHS har også utlyst et ett års vikariat som universitetslektor. Her inngår Hein B. Bjercks undervisningsdel av hans stilling og lønnsmidler gis fra museet/SAK. </w:t>
      </w:r>
    </w:p>
    <w:p w:rsidR="00ED051A" w:rsidRPr="000A48A1" w:rsidRDefault="00ED051A" w:rsidP="00ED051A">
      <w:pPr>
        <w:pStyle w:val="Listeavsnitt"/>
        <w:ind w:left="445"/>
        <w:rPr>
          <w:lang w:val="nb-NO"/>
        </w:rPr>
      </w:pPr>
    </w:p>
    <w:p w:rsidR="000A48A1" w:rsidRDefault="000A48A1" w:rsidP="00ED051A">
      <w:pPr>
        <w:pStyle w:val="Listeavsnitt"/>
        <w:ind w:left="445"/>
        <w:rPr>
          <w:lang w:val="nb-NO"/>
        </w:rPr>
      </w:pPr>
      <w:r>
        <w:rPr>
          <w:lang w:val="nb-NO"/>
        </w:rPr>
        <w:t>Vi vet i tillegg at en professor ved seksjonen (L. Sten</w:t>
      </w:r>
      <w:r w:rsidR="00ED051A" w:rsidRPr="000A48A1">
        <w:rPr>
          <w:lang w:val="nb-NO"/>
        </w:rPr>
        <w:t>v</w:t>
      </w:r>
      <w:r>
        <w:rPr>
          <w:lang w:val="nb-NO"/>
        </w:rPr>
        <w:t>i</w:t>
      </w:r>
      <w:r w:rsidR="00ED051A" w:rsidRPr="000A48A1">
        <w:rPr>
          <w:lang w:val="nb-NO"/>
        </w:rPr>
        <w:t>k</w:t>
      </w:r>
      <w:r>
        <w:rPr>
          <w:lang w:val="nb-NO"/>
        </w:rPr>
        <w:t xml:space="preserve">) planlegger pensjonisttilværelsen etter avsluttet undervisningssemester V-17. Denne stillingen skal lyses ut høsten 2016. </w:t>
      </w:r>
    </w:p>
    <w:p w:rsidR="000A48A1" w:rsidRDefault="000A48A1" w:rsidP="00ED051A">
      <w:pPr>
        <w:pStyle w:val="Listeavsnitt"/>
        <w:ind w:left="445"/>
        <w:rPr>
          <w:lang w:val="nb-NO"/>
        </w:rPr>
      </w:pPr>
    </w:p>
    <w:p w:rsidR="000A48A1" w:rsidRDefault="000A48A1" w:rsidP="000A48A1">
      <w:pPr>
        <w:pStyle w:val="Listeavsnitt"/>
        <w:numPr>
          <w:ilvl w:val="0"/>
          <w:numId w:val="5"/>
        </w:numPr>
        <w:rPr>
          <w:lang w:val="nb-NO"/>
        </w:rPr>
      </w:pPr>
      <w:r>
        <w:rPr>
          <w:lang w:val="nb-NO"/>
        </w:rPr>
        <w:t>Museet jobber med s</w:t>
      </w:r>
      <w:r w:rsidR="00ED051A">
        <w:rPr>
          <w:lang w:val="nb-NO"/>
        </w:rPr>
        <w:t>t</w:t>
      </w:r>
      <w:r>
        <w:rPr>
          <w:lang w:val="nb-NO"/>
        </w:rPr>
        <w:t>ra</w:t>
      </w:r>
      <w:r w:rsidR="00ED051A">
        <w:rPr>
          <w:lang w:val="nb-NO"/>
        </w:rPr>
        <w:t>tegisk personalplan.</w:t>
      </w:r>
      <w:r>
        <w:rPr>
          <w:lang w:val="nb-NO"/>
        </w:rPr>
        <w:t xml:space="preserve"> Her skal seksjonen svare opp innen 1. juli. SAK gjorde gjennom funksjonsanalysen et stort arbeid som hadde dyp medvirkning i faggruppene. SAK vil svare opp jmf det som ligger i funksjonsanalysen og ikke starte en ny prosess så tett på det som alt er gjort. </w:t>
      </w:r>
    </w:p>
    <w:p w:rsidR="000A48A1" w:rsidRDefault="000A48A1" w:rsidP="000A48A1">
      <w:pPr>
        <w:pStyle w:val="Listeavsnitt"/>
        <w:ind w:left="445"/>
        <w:rPr>
          <w:lang w:val="nb-NO"/>
        </w:rPr>
      </w:pPr>
      <w:r>
        <w:rPr>
          <w:lang w:val="nb-NO"/>
        </w:rPr>
        <w:t xml:space="preserve">SAK har fått i bestilling å svare opp på to momenter: </w:t>
      </w:r>
    </w:p>
    <w:p w:rsidR="00ED051A" w:rsidRDefault="000A48A1" w:rsidP="000A48A1">
      <w:pPr>
        <w:pStyle w:val="Listeavsnitt"/>
        <w:numPr>
          <w:ilvl w:val="0"/>
          <w:numId w:val="11"/>
        </w:numPr>
        <w:rPr>
          <w:lang w:val="nb-NO"/>
        </w:rPr>
      </w:pPr>
      <w:r>
        <w:rPr>
          <w:lang w:val="nb-NO"/>
        </w:rPr>
        <w:t>Hvilke konsekvenser får det for SAK dersom to RD-stillinger på seksjonen, som i løpet av perioden frem til 2020 går av ved naturlig avgang, ikke blir erstattet?</w:t>
      </w:r>
      <w:r w:rsidR="00ED051A">
        <w:rPr>
          <w:lang w:val="nb-NO"/>
        </w:rPr>
        <w:t xml:space="preserve"> </w:t>
      </w:r>
    </w:p>
    <w:p w:rsidR="000A48A1" w:rsidRDefault="000A48A1" w:rsidP="000A48A1">
      <w:pPr>
        <w:pStyle w:val="Listeavsnitt"/>
        <w:numPr>
          <w:ilvl w:val="0"/>
          <w:numId w:val="11"/>
        </w:numPr>
        <w:rPr>
          <w:lang w:val="nb-NO"/>
        </w:rPr>
      </w:pPr>
      <w:r>
        <w:rPr>
          <w:lang w:val="nb-NO"/>
        </w:rPr>
        <w:t xml:space="preserve">Hvordan kan deres funksjoner overføres til andre? </w:t>
      </w:r>
    </w:p>
    <w:p w:rsidR="00ED051A" w:rsidRDefault="00ED051A" w:rsidP="00ED051A">
      <w:pPr>
        <w:pStyle w:val="Listeavsnitt"/>
        <w:ind w:left="445"/>
        <w:rPr>
          <w:lang w:val="nb-NO"/>
        </w:rPr>
      </w:pPr>
    </w:p>
    <w:p w:rsidR="001E1A3F" w:rsidRDefault="001E1A3F" w:rsidP="001E1A3F">
      <w:pPr>
        <w:ind w:left="0"/>
        <w:rPr>
          <w:lang w:val="nb-NO"/>
        </w:rPr>
      </w:pPr>
    </w:p>
    <w:p w:rsidR="00D6651E" w:rsidRDefault="000A48A1" w:rsidP="001E1A3F">
      <w:pPr>
        <w:pStyle w:val="Listeavsnitt"/>
        <w:numPr>
          <w:ilvl w:val="0"/>
          <w:numId w:val="5"/>
        </w:numPr>
        <w:rPr>
          <w:lang w:val="nb-NO"/>
        </w:rPr>
      </w:pPr>
      <w:r>
        <w:rPr>
          <w:lang w:val="nb-NO"/>
        </w:rPr>
        <w:t xml:space="preserve">«Arbeidsmiljø på dagsorden». Det er to år siden sist NTNU gjennomførte arbeidsmiljøundersøkelse og i år skulle det således stå for tur nok en gang. Pga fusjonen har man valgt å vente ett år med undersøkelsen, men sette fokus på arbeidsmiljøet. Innen 15. juni skal seksjonen svare </w:t>
      </w:r>
      <w:r w:rsidR="00D6651E">
        <w:rPr>
          <w:lang w:val="nb-NO"/>
        </w:rPr>
        <w:t xml:space="preserve">opp under ledelse av verneombud og seksjonsleder. SAK gjennomfører dette på mandagsmøte 6. juni. </w:t>
      </w:r>
    </w:p>
    <w:p w:rsidR="00D6651E" w:rsidRDefault="00D6651E" w:rsidP="00D6651E">
      <w:pPr>
        <w:pStyle w:val="Listeavsnitt"/>
        <w:ind w:left="445"/>
        <w:rPr>
          <w:lang w:val="nb-NO"/>
        </w:rPr>
      </w:pPr>
      <w:r>
        <w:rPr>
          <w:lang w:val="nb-NO"/>
        </w:rPr>
        <w:t xml:space="preserve">Seksjonens medarbeidersamtaler skal holdes H-16 for å være i tråd med resten av NTNU. </w:t>
      </w:r>
    </w:p>
    <w:p w:rsidR="001E1A3F" w:rsidRDefault="001E1A3F" w:rsidP="001E1A3F">
      <w:pPr>
        <w:ind w:left="0"/>
        <w:rPr>
          <w:lang w:val="nb-NO"/>
        </w:rPr>
      </w:pPr>
    </w:p>
    <w:p w:rsidR="001E1A3F" w:rsidRDefault="00643F8B" w:rsidP="001E1A3F">
      <w:pPr>
        <w:pStyle w:val="Listeavsnitt"/>
        <w:numPr>
          <w:ilvl w:val="0"/>
          <w:numId w:val="5"/>
        </w:numPr>
        <w:rPr>
          <w:lang w:val="nb-NO"/>
        </w:rPr>
      </w:pPr>
      <w:r>
        <w:rPr>
          <w:lang w:val="nb-NO"/>
        </w:rPr>
        <w:t xml:space="preserve">NFR – søknader 1. halvår 2016: </w:t>
      </w:r>
    </w:p>
    <w:p w:rsidR="00643F8B" w:rsidRDefault="00D6651E" w:rsidP="00643F8B">
      <w:pPr>
        <w:pStyle w:val="Listeavsnitt"/>
        <w:ind w:left="445"/>
        <w:rPr>
          <w:lang w:val="nb-NO"/>
        </w:rPr>
      </w:pPr>
      <w:r>
        <w:rPr>
          <w:lang w:val="nb-NO"/>
        </w:rPr>
        <w:t xml:space="preserve">SAK </w:t>
      </w:r>
      <w:r w:rsidR="0070746F">
        <w:rPr>
          <w:lang w:val="nb-NO"/>
        </w:rPr>
        <w:t>har</w:t>
      </w:r>
      <w:r>
        <w:rPr>
          <w:lang w:val="nb-NO"/>
        </w:rPr>
        <w:t>/er med på</w:t>
      </w:r>
      <w:r w:rsidR="0070746F">
        <w:rPr>
          <w:lang w:val="nb-NO"/>
        </w:rPr>
        <w:t xml:space="preserve"> 3</w:t>
      </w:r>
      <w:r w:rsidR="00643F8B">
        <w:rPr>
          <w:lang w:val="nb-NO"/>
        </w:rPr>
        <w:t xml:space="preserve"> søknader</w:t>
      </w:r>
      <w:r>
        <w:rPr>
          <w:lang w:val="nb-NO"/>
        </w:rPr>
        <w:t xml:space="preserve"> til NFR første halvår. </w:t>
      </w:r>
      <w:r w:rsidR="00643F8B">
        <w:rPr>
          <w:lang w:val="nb-NO"/>
        </w:rPr>
        <w:t>.</w:t>
      </w:r>
    </w:p>
    <w:p w:rsidR="0070746F" w:rsidRDefault="0070746F" w:rsidP="00643F8B">
      <w:pPr>
        <w:pStyle w:val="Listeavsnitt"/>
        <w:ind w:left="445"/>
        <w:rPr>
          <w:lang w:val="nb-NO"/>
        </w:rPr>
      </w:pPr>
    </w:p>
    <w:p w:rsidR="001E1A3F" w:rsidRDefault="001E1A3F" w:rsidP="001E1A3F">
      <w:pPr>
        <w:ind w:left="0"/>
        <w:rPr>
          <w:lang w:val="nb-NO"/>
        </w:rPr>
      </w:pPr>
    </w:p>
    <w:p w:rsidR="00786DD4" w:rsidRPr="00C96325" w:rsidRDefault="00750892" w:rsidP="00C96325">
      <w:pPr>
        <w:ind w:left="0"/>
        <w:rPr>
          <w:lang w:val="nb-NO"/>
        </w:rPr>
      </w:pPr>
      <w:r w:rsidRPr="00C96325">
        <w:rPr>
          <w:lang w:val="nb-NO"/>
        </w:rPr>
        <w:t>Referent: Marianne Utne Nilsen</w:t>
      </w:r>
    </w:p>
    <w:p w:rsidR="00786DD4" w:rsidRDefault="00786DD4" w:rsidP="00750892">
      <w:pPr>
        <w:rPr>
          <w:lang w:val="nb-NO"/>
        </w:rPr>
      </w:pPr>
    </w:p>
    <w:sectPr w:rsidR="00786DD4">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0D" w:rsidRDefault="002E1C0D">
      <w:r>
        <w:separator/>
      </w:r>
    </w:p>
  </w:endnote>
  <w:endnote w:type="continuationSeparator" w:id="0">
    <w:p w:rsidR="002E1C0D" w:rsidRDefault="002E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B113B6">
      <w:t>Kontorsjef</w:t>
    </w:r>
  </w:p>
  <w:p w:rsidR="008D2BF8" w:rsidRPr="00924A33" w:rsidRDefault="00D308F2">
    <w:pPr>
      <w:pStyle w:val="FooterTekst"/>
      <w:rPr>
        <w:lang w:val="nn-NO"/>
      </w:rPr>
    </w:pPr>
    <w:r w:rsidRPr="00924A33">
      <w:rPr>
        <w:lang w:val="nn-NO"/>
      </w:rPr>
      <w:t>7491 Trondheim</w:t>
    </w:r>
    <w:r w:rsidR="008D2BF8" w:rsidRPr="00924A33">
      <w:rPr>
        <w:lang w:val="nn-NO"/>
      </w:rPr>
      <w:tab/>
      <w:t>E-post:</w:t>
    </w:r>
    <w:r w:rsidR="008D2BF8" w:rsidRPr="00924A33">
      <w:rPr>
        <w:lang w:val="nn-NO"/>
      </w:rPr>
      <w:tab/>
    </w:r>
    <w:r w:rsidRPr="00924A33">
      <w:rPr>
        <w:lang w:val="nn-NO"/>
      </w:rPr>
      <w:t>Erling Skakkes gate 47b</w:t>
    </w:r>
    <w:r w:rsidR="008D2BF8" w:rsidRPr="00924A33">
      <w:rPr>
        <w:lang w:val="nn-NO"/>
      </w:rPr>
      <w:tab/>
      <w:t xml:space="preserve">+ 47 </w:t>
    </w:r>
    <w:r w:rsidRPr="00924A33">
      <w:rPr>
        <w:lang w:val="nn-NO"/>
      </w:rPr>
      <w:t>73 59 21 70</w:t>
    </w:r>
    <w:r w:rsidR="008D2BF8" w:rsidRPr="00924A33">
      <w:rPr>
        <w:lang w:val="nn-NO"/>
      </w:rPr>
      <w:tab/>
    </w:r>
    <w:bookmarkStart w:id="13" w:name="Navn"/>
    <w:bookmarkEnd w:id="13"/>
    <w:r w:rsidR="00B113B6" w:rsidRPr="00924A33">
      <w:rPr>
        <w:lang w:val="nn-NO"/>
      </w:rPr>
      <w:t>Marianne Utne  Nilsen</w:t>
    </w:r>
  </w:p>
  <w:p w:rsidR="008D2BF8" w:rsidRPr="00924A33" w:rsidRDefault="008D2BF8">
    <w:pPr>
      <w:pStyle w:val="FooterTekst"/>
      <w:rPr>
        <w:lang w:val="nn-NO"/>
      </w:rPr>
    </w:pPr>
    <w:r w:rsidRPr="00924A33">
      <w:rPr>
        <w:lang w:val="nn-NO"/>
      </w:rPr>
      <w:tab/>
    </w:r>
    <w:r w:rsidR="00D308F2" w:rsidRPr="00924A33">
      <w:rPr>
        <w:lang w:val="nn-NO"/>
      </w:rPr>
      <w:t>Arkeologi@vm.ntnu.no</w:t>
    </w:r>
    <w:r w:rsidRPr="00924A33">
      <w:rPr>
        <w:lang w:val="nn-NO"/>
      </w:rPr>
      <w:tab/>
    </w:r>
    <w:r w:rsidR="00D308F2" w:rsidRPr="00924A33">
      <w:rPr>
        <w:lang w:val="nn-NO"/>
      </w:rPr>
      <w:t>Trondheim</w:t>
    </w:r>
    <w:r w:rsidRPr="00924A33">
      <w:rPr>
        <w:lang w:val="nn-NO"/>
      </w:rPr>
      <w:tab/>
    </w:r>
    <w:r w:rsidRPr="00924A33">
      <w:rPr>
        <w:rFonts w:ascii="Arial" w:hAnsi="Arial"/>
        <w:b/>
        <w:lang w:val="nn-NO"/>
      </w:rPr>
      <w:t>Telefaks</w:t>
    </w:r>
    <w:r w:rsidRPr="00924A33">
      <w:rPr>
        <w:lang w:val="nn-NO"/>
      </w:rPr>
      <w:tab/>
    </w:r>
    <w:bookmarkStart w:id="14" w:name="Navn2"/>
    <w:bookmarkEnd w:id="14"/>
  </w:p>
  <w:p w:rsidR="008D2BF8" w:rsidRPr="00924A33" w:rsidRDefault="00D308F2">
    <w:pPr>
      <w:pStyle w:val="FooterTekst"/>
      <w:rPr>
        <w:lang w:val="nn-NO"/>
      </w:rPr>
    </w:pPr>
    <w:r w:rsidRPr="00924A33">
      <w:rPr>
        <w:lang w:val="nn-NO"/>
      </w:rPr>
      <w:t>Årets museum i Norge 2010</w:t>
    </w:r>
    <w:r w:rsidR="008D2BF8" w:rsidRPr="00924A33">
      <w:rPr>
        <w:lang w:val="nn-NO"/>
      </w:rPr>
      <w:tab/>
      <w:t>http://</w:t>
    </w:r>
    <w:r w:rsidRPr="00924A33">
      <w:rPr>
        <w:lang w:val="nn-NO"/>
      </w:rPr>
      <w:t>www.ntnu.no/vitenskapsmuseet</w:t>
    </w:r>
    <w:r w:rsidR="008D2BF8" w:rsidRPr="00924A33">
      <w:rPr>
        <w:lang w:val="nn-NO"/>
      </w:rPr>
      <w:tab/>
    </w:r>
    <w:r w:rsidR="008D2BF8" w:rsidRPr="00924A33">
      <w:rPr>
        <w:lang w:val="nn-NO"/>
      </w:rPr>
      <w:tab/>
      <w:t xml:space="preserve">+ 47 </w:t>
    </w:r>
    <w:r w:rsidRPr="00924A33">
      <w:rPr>
        <w:lang w:val="nn-NO"/>
      </w:rPr>
      <w:t>73 59 22 38</w:t>
    </w:r>
    <w:r w:rsidR="008D2BF8" w:rsidRPr="00924A33">
      <w:rPr>
        <w:lang w:val="nn-NO"/>
      </w:rPr>
      <w:tab/>
      <w:t xml:space="preserve">Tlf: + 47 </w:t>
    </w:r>
    <w:bookmarkStart w:id="15" w:name="Tlf"/>
    <w:bookmarkEnd w:id="15"/>
    <w:r w:rsidR="00B113B6" w:rsidRPr="00924A33">
      <w:rPr>
        <w:lang w:val="nn-NO"/>
      </w:rPr>
      <w:t>73590768</w:t>
    </w:r>
  </w:p>
  <w:p w:rsidR="008D2BF8" w:rsidRPr="00924A33" w:rsidRDefault="008D2BF8">
    <w:pPr>
      <w:pStyle w:val="Bunntekst"/>
      <w:rPr>
        <w:sz w:val="6"/>
        <w:lang w:val="nn-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0D" w:rsidRDefault="002E1C0D">
      <w:r>
        <w:separator/>
      </w:r>
    </w:p>
  </w:footnote>
  <w:footnote w:type="continuationSeparator" w:id="0">
    <w:p w:rsidR="002E1C0D" w:rsidRDefault="002E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sidetall"/>
    </w:pPr>
    <w:r>
      <w:tab/>
    </w:r>
    <w:r>
      <w:tab/>
    </w:r>
    <w:r>
      <w:fldChar w:fldCharType="begin"/>
    </w:r>
    <w:r>
      <w:instrText xml:space="preserve"> PAGE </w:instrText>
    </w:r>
    <w:r>
      <w:fldChar w:fldCharType="separate"/>
    </w:r>
    <w:r w:rsidR="00293BFA">
      <w:t>4</w:t>
    </w:r>
    <w:r>
      <w:fldChar w:fldCharType="end"/>
    </w:r>
    <w:r>
      <w:t xml:space="preserve"> av </w:t>
    </w:r>
    <w:r>
      <w:fldChar w:fldCharType="begin"/>
    </w:r>
    <w:r>
      <w:instrText xml:space="preserve"> NUMPAGES </w:instrText>
    </w:r>
    <w:r>
      <w:fldChar w:fldCharType="separate"/>
    </w:r>
    <w:r w:rsidR="00293BFA">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836E60">
          <w:pPr>
            <w:pStyle w:val="DatoRefFyllInn"/>
          </w:pPr>
          <w:bookmarkStart w:id="8" w:name="VarDato2"/>
          <w:bookmarkEnd w:id="8"/>
          <w:r>
            <w:t>24.11</w:t>
          </w:r>
          <w:r w:rsidR="00B113B6">
            <w:t>.2015</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B113B6">
    <w:pPr>
      <w:pStyle w:val="sidetall"/>
    </w:pPr>
    <w:r>
      <w:rPr>
        <w:snapToGrid/>
        <w:sz w:val="20"/>
        <w:lang w:eastAsia="nb-NO"/>
      </w:rPr>
      <w:drawing>
        <wp:anchor distT="0" distB="0" distL="114300" distR="114300" simplePos="0" relativeHeight="251659264" behindDoc="0" locked="0" layoutInCell="1" allowOverlap="1" wp14:anchorId="3758731D" wp14:editId="5744E465">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293BFA">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293BFA">
      <w:t>6</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38"/>
      <w:gridCol w:w="1977"/>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Pr="00924A33" w:rsidRDefault="00D308F2">
          <w:pPr>
            <w:pStyle w:val="Header1"/>
            <w:rPr>
              <w:lang w:val="nn-NO"/>
            </w:rPr>
          </w:pPr>
          <w:r w:rsidRPr="00924A33">
            <w:rPr>
              <w:lang w:val="nn-NO"/>
            </w:rPr>
            <w:t xml:space="preserve">Vitenskapsmuseet </w:t>
          </w:r>
        </w:p>
        <w:p w:rsidR="008D2BF8" w:rsidRPr="00924A33" w:rsidRDefault="00D308F2">
          <w:pPr>
            <w:pStyle w:val="Header1"/>
            <w:rPr>
              <w:lang w:val="nn-NO"/>
            </w:rPr>
          </w:pPr>
          <w:r w:rsidRPr="00924A33">
            <w:rPr>
              <w:lang w:val="nn-NO"/>
            </w:rP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D347B4">
          <w:pPr>
            <w:pStyle w:val="DatoRefFyllInn"/>
          </w:pPr>
          <w:bookmarkStart w:id="10" w:name="VarDato"/>
          <w:bookmarkEnd w:id="10"/>
          <w:r>
            <w:t>01.06.2016</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49C"/>
    <w:multiLevelType w:val="hybridMultilevel"/>
    <w:tmpl w:val="E4C86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73950"/>
    <w:multiLevelType w:val="hybridMultilevel"/>
    <w:tmpl w:val="D960F32E"/>
    <w:lvl w:ilvl="0" w:tplc="B94E8FB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 w15:restartNumberingAfterBreak="0">
    <w:nsid w:val="0E7E2092"/>
    <w:multiLevelType w:val="hybridMultilevel"/>
    <w:tmpl w:val="A606CE28"/>
    <w:lvl w:ilvl="0" w:tplc="69AED6D0">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3" w15:restartNumberingAfterBreak="0">
    <w:nsid w:val="14CE5F32"/>
    <w:multiLevelType w:val="hybridMultilevel"/>
    <w:tmpl w:val="96782032"/>
    <w:lvl w:ilvl="0" w:tplc="08E0E92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44614C1"/>
    <w:multiLevelType w:val="hybridMultilevel"/>
    <w:tmpl w:val="B2FCEA74"/>
    <w:lvl w:ilvl="0" w:tplc="F37EB48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5" w15:restartNumberingAfterBreak="0">
    <w:nsid w:val="355C55E9"/>
    <w:multiLevelType w:val="hybridMultilevel"/>
    <w:tmpl w:val="8256C056"/>
    <w:lvl w:ilvl="0" w:tplc="F4761D6E">
      <w:start w:val="19"/>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6" w15:restartNumberingAfterBreak="0">
    <w:nsid w:val="36FF10E8"/>
    <w:multiLevelType w:val="hybridMultilevel"/>
    <w:tmpl w:val="32B8211A"/>
    <w:lvl w:ilvl="0" w:tplc="71C4E02A">
      <w:start w:val="75"/>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7" w15:restartNumberingAfterBreak="0">
    <w:nsid w:val="467372C6"/>
    <w:multiLevelType w:val="hybridMultilevel"/>
    <w:tmpl w:val="70AE55DA"/>
    <w:lvl w:ilvl="0" w:tplc="553EA744">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8" w15:restartNumberingAfterBreak="0">
    <w:nsid w:val="52FB2ADE"/>
    <w:multiLevelType w:val="hybridMultilevel"/>
    <w:tmpl w:val="60C62672"/>
    <w:lvl w:ilvl="0" w:tplc="F79232F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9" w15:restartNumberingAfterBreak="0">
    <w:nsid w:val="64A137D5"/>
    <w:multiLevelType w:val="hybridMultilevel"/>
    <w:tmpl w:val="7A42BC72"/>
    <w:lvl w:ilvl="0" w:tplc="7F7C6064">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0" w15:restartNumberingAfterBreak="0">
    <w:nsid w:val="74B217C1"/>
    <w:multiLevelType w:val="hybridMultilevel"/>
    <w:tmpl w:val="59E6229A"/>
    <w:lvl w:ilvl="0" w:tplc="C1B4CA4C">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1" w15:restartNumberingAfterBreak="0">
    <w:nsid w:val="77652204"/>
    <w:multiLevelType w:val="hybridMultilevel"/>
    <w:tmpl w:val="FB76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9"/>
  </w:num>
  <w:num w:numId="6">
    <w:abstractNumId w:val="8"/>
  </w:num>
  <w:num w:numId="7">
    <w:abstractNumId w:val="1"/>
  </w:num>
  <w:num w:numId="8">
    <w:abstractNumId w:val="11"/>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B6"/>
    <w:rsid w:val="00021A54"/>
    <w:rsid w:val="000231A7"/>
    <w:rsid w:val="000255FF"/>
    <w:rsid w:val="000374C5"/>
    <w:rsid w:val="00043192"/>
    <w:rsid w:val="00066080"/>
    <w:rsid w:val="000676BD"/>
    <w:rsid w:val="0007639A"/>
    <w:rsid w:val="00095157"/>
    <w:rsid w:val="000A48A1"/>
    <w:rsid w:val="000B34C6"/>
    <w:rsid w:val="000B526A"/>
    <w:rsid w:val="000C6097"/>
    <w:rsid w:val="000D3984"/>
    <w:rsid w:val="000D3D1B"/>
    <w:rsid w:val="000F62DB"/>
    <w:rsid w:val="0010436A"/>
    <w:rsid w:val="00130FEC"/>
    <w:rsid w:val="0017656C"/>
    <w:rsid w:val="0019411F"/>
    <w:rsid w:val="001A7114"/>
    <w:rsid w:val="001B641C"/>
    <w:rsid w:val="001D2915"/>
    <w:rsid w:val="001D64CB"/>
    <w:rsid w:val="001E1A3F"/>
    <w:rsid w:val="0025189A"/>
    <w:rsid w:val="0026378B"/>
    <w:rsid w:val="00293BFA"/>
    <w:rsid w:val="00294C77"/>
    <w:rsid w:val="002E1C0D"/>
    <w:rsid w:val="003024A1"/>
    <w:rsid w:val="003153E7"/>
    <w:rsid w:val="00333B9F"/>
    <w:rsid w:val="003414C0"/>
    <w:rsid w:val="00345B3C"/>
    <w:rsid w:val="00393D43"/>
    <w:rsid w:val="003951F4"/>
    <w:rsid w:val="003A7935"/>
    <w:rsid w:val="003D0C95"/>
    <w:rsid w:val="003F27A8"/>
    <w:rsid w:val="003F7006"/>
    <w:rsid w:val="00407CED"/>
    <w:rsid w:val="00431668"/>
    <w:rsid w:val="00451866"/>
    <w:rsid w:val="00466FE6"/>
    <w:rsid w:val="004A0DF1"/>
    <w:rsid w:val="004A6C57"/>
    <w:rsid w:val="004D0FC3"/>
    <w:rsid w:val="00507286"/>
    <w:rsid w:val="00510278"/>
    <w:rsid w:val="00533210"/>
    <w:rsid w:val="00562EE8"/>
    <w:rsid w:val="005C149C"/>
    <w:rsid w:val="005E1FE4"/>
    <w:rsid w:val="005F4D37"/>
    <w:rsid w:val="005F7D19"/>
    <w:rsid w:val="00614DDC"/>
    <w:rsid w:val="00631B51"/>
    <w:rsid w:val="00643F8B"/>
    <w:rsid w:val="00675E33"/>
    <w:rsid w:val="006B379F"/>
    <w:rsid w:val="006C6A75"/>
    <w:rsid w:val="00703464"/>
    <w:rsid w:val="0070746F"/>
    <w:rsid w:val="00710CEA"/>
    <w:rsid w:val="00714B6B"/>
    <w:rsid w:val="00724DA4"/>
    <w:rsid w:val="00745D75"/>
    <w:rsid w:val="00750892"/>
    <w:rsid w:val="00767B46"/>
    <w:rsid w:val="00786DD4"/>
    <w:rsid w:val="0079119F"/>
    <w:rsid w:val="00793AF6"/>
    <w:rsid w:val="007B4397"/>
    <w:rsid w:val="007C71D5"/>
    <w:rsid w:val="007C76A6"/>
    <w:rsid w:val="007D10BB"/>
    <w:rsid w:val="007F7B69"/>
    <w:rsid w:val="00801F69"/>
    <w:rsid w:val="008127FD"/>
    <w:rsid w:val="008260CD"/>
    <w:rsid w:val="00827813"/>
    <w:rsid w:val="00830C1C"/>
    <w:rsid w:val="0083263B"/>
    <w:rsid w:val="00836E60"/>
    <w:rsid w:val="008420F1"/>
    <w:rsid w:val="00865D9A"/>
    <w:rsid w:val="00870563"/>
    <w:rsid w:val="008739D7"/>
    <w:rsid w:val="00892A99"/>
    <w:rsid w:val="008B5675"/>
    <w:rsid w:val="008C49B2"/>
    <w:rsid w:val="008C70C4"/>
    <w:rsid w:val="008D2BF8"/>
    <w:rsid w:val="008E2E7E"/>
    <w:rsid w:val="00914876"/>
    <w:rsid w:val="009209D3"/>
    <w:rsid w:val="00924A33"/>
    <w:rsid w:val="0096307D"/>
    <w:rsid w:val="009852E9"/>
    <w:rsid w:val="00997CBA"/>
    <w:rsid w:val="009B1EED"/>
    <w:rsid w:val="009B423B"/>
    <w:rsid w:val="009D4F30"/>
    <w:rsid w:val="009D53CC"/>
    <w:rsid w:val="009E1C59"/>
    <w:rsid w:val="009E3209"/>
    <w:rsid w:val="00A20788"/>
    <w:rsid w:val="00A31209"/>
    <w:rsid w:val="00AA44A3"/>
    <w:rsid w:val="00B113B6"/>
    <w:rsid w:val="00B25122"/>
    <w:rsid w:val="00B430D5"/>
    <w:rsid w:val="00BB14CA"/>
    <w:rsid w:val="00BF2C5A"/>
    <w:rsid w:val="00BF7EC5"/>
    <w:rsid w:val="00C251C0"/>
    <w:rsid w:val="00C47792"/>
    <w:rsid w:val="00C55085"/>
    <w:rsid w:val="00C746EB"/>
    <w:rsid w:val="00C96325"/>
    <w:rsid w:val="00CA1E7D"/>
    <w:rsid w:val="00CA5D5A"/>
    <w:rsid w:val="00CB5DE5"/>
    <w:rsid w:val="00CC2454"/>
    <w:rsid w:val="00D04ACC"/>
    <w:rsid w:val="00D15612"/>
    <w:rsid w:val="00D308F2"/>
    <w:rsid w:val="00D347B4"/>
    <w:rsid w:val="00D35C5E"/>
    <w:rsid w:val="00D561BC"/>
    <w:rsid w:val="00D56BAE"/>
    <w:rsid w:val="00D6651E"/>
    <w:rsid w:val="00D66E82"/>
    <w:rsid w:val="00D706B9"/>
    <w:rsid w:val="00D80C5F"/>
    <w:rsid w:val="00D820D5"/>
    <w:rsid w:val="00D83EFA"/>
    <w:rsid w:val="00D90FCB"/>
    <w:rsid w:val="00D97382"/>
    <w:rsid w:val="00DA2D04"/>
    <w:rsid w:val="00DC604E"/>
    <w:rsid w:val="00DD4152"/>
    <w:rsid w:val="00E01A60"/>
    <w:rsid w:val="00E16045"/>
    <w:rsid w:val="00E17CB1"/>
    <w:rsid w:val="00E267A0"/>
    <w:rsid w:val="00E61BEF"/>
    <w:rsid w:val="00E64882"/>
    <w:rsid w:val="00E73392"/>
    <w:rsid w:val="00EA52B1"/>
    <w:rsid w:val="00EA6CD5"/>
    <w:rsid w:val="00ED051A"/>
    <w:rsid w:val="00EE4004"/>
    <w:rsid w:val="00F22BC5"/>
    <w:rsid w:val="00F25608"/>
    <w:rsid w:val="00F2676D"/>
    <w:rsid w:val="00F274E6"/>
    <w:rsid w:val="00F47FF6"/>
    <w:rsid w:val="00F6729E"/>
    <w:rsid w:val="00FA168F"/>
    <w:rsid w:val="00FC2CCE"/>
    <w:rsid w:val="00FC5339"/>
    <w:rsid w:val="00FE1FC7"/>
    <w:rsid w:val="00FF0415"/>
    <w:rsid w:val="00FF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0721ABC-5C8F-400A-A075-E0AAF36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10840</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8</cp:revision>
  <cp:lastPrinted>2005-07-27T08:59:00Z</cp:lastPrinted>
  <dcterms:created xsi:type="dcterms:W3CDTF">2016-06-01T07:53:00Z</dcterms:created>
  <dcterms:modified xsi:type="dcterms:W3CDTF">2016-06-16T06:41:00Z</dcterms:modified>
</cp:coreProperties>
</file>