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3A" w:rsidRDefault="009F516B" w:rsidP="00864D3A">
      <w:pPr>
        <w:pStyle w:val="Header1"/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-153035</wp:posOffset>
            </wp:positionV>
            <wp:extent cx="1638300" cy="304800"/>
            <wp:effectExtent l="0" t="0" r="0" b="0"/>
            <wp:wrapNone/>
            <wp:docPr id="2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1B3" w:rsidRPr="000E6DDC" w:rsidRDefault="00CD7E89" w:rsidP="000E6DDC">
      <w:pPr>
        <w:pStyle w:val="Header1"/>
      </w:pPr>
      <w:r>
        <w:t>Campusservice</w:t>
      </w:r>
      <w:r w:rsidR="000E6DDC">
        <w:tab/>
      </w:r>
      <w:r w:rsidR="000E6DDC">
        <w:tab/>
      </w:r>
      <w:r w:rsidR="00CC721F" w:rsidRPr="00864D3A">
        <w:rPr>
          <w:rFonts w:cs="Arial"/>
          <w:sz w:val="36"/>
          <w:szCs w:val="28"/>
        </w:rPr>
        <w:t xml:space="preserve">Lånetillatelse til </w:t>
      </w:r>
      <w:r w:rsidR="00DF0334" w:rsidRPr="00864D3A">
        <w:rPr>
          <w:rFonts w:cs="Arial"/>
          <w:sz w:val="36"/>
          <w:szCs w:val="28"/>
        </w:rPr>
        <w:t xml:space="preserve">privat </w:t>
      </w:r>
      <w:r w:rsidR="00CC721F" w:rsidRPr="00864D3A">
        <w:rPr>
          <w:rFonts w:cs="Arial"/>
          <w:sz w:val="36"/>
          <w:szCs w:val="28"/>
        </w:rPr>
        <w:t xml:space="preserve">bruk av </w:t>
      </w:r>
      <w:r w:rsidR="001B41B3" w:rsidRPr="00864D3A">
        <w:rPr>
          <w:rFonts w:cs="Arial"/>
          <w:sz w:val="36"/>
          <w:szCs w:val="28"/>
        </w:rPr>
        <w:t>felles arbeidsutstyr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02"/>
        <w:gridCol w:w="7697"/>
      </w:tblGrid>
      <w:tr w:rsidR="001B41B3" w:rsidRPr="00EB31FF" w:rsidTr="000E6DDC">
        <w:trPr>
          <w:trHeight w:val="2330"/>
        </w:trPr>
        <w:tc>
          <w:tcPr>
            <w:tcW w:w="7769" w:type="dxa"/>
            <w:shd w:val="clear" w:color="auto" w:fill="auto"/>
          </w:tcPr>
          <w:p w:rsidR="003D6EA3" w:rsidRPr="003D6EA3" w:rsidRDefault="003D6EA3" w:rsidP="003D6EA3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24"/>
                <w:szCs w:val="26"/>
              </w:rPr>
            </w:pPr>
            <w:r w:rsidRPr="003D6EA3">
              <w:rPr>
                <w:rFonts w:ascii="Arial" w:hAnsi="Arial" w:cs="Arial"/>
                <w:sz w:val="24"/>
                <w:szCs w:val="26"/>
              </w:rPr>
              <w:t xml:space="preserve">Låntaker av verksted og </w:t>
            </w:r>
            <w:r w:rsidR="0070092F">
              <w:rPr>
                <w:rFonts w:ascii="Arial" w:hAnsi="Arial" w:cs="Arial"/>
                <w:sz w:val="24"/>
                <w:szCs w:val="26"/>
              </w:rPr>
              <w:t>arbeids</w:t>
            </w:r>
            <w:r w:rsidRPr="003D6EA3">
              <w:rPr>
                <w:rFonts w:ascii="Arial" w:hAnsi="Arial" w:cs="Arial"/>
                <w:sz w:val="24"/>
                <w:szCs w:val="26"/>
              </w:rPr>
              <w:t>utstyr skal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ha skriftlig tillatelse før verksted og arbeidsutstyr tas i bruk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 xml:space="preserve">ha dokumentert sikkerhetsopplæring på farlig arbeidsutstyr 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være den som bruker arbeidsutstyret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varsle NTNU-vekter - telefon 918 97 373</w:t>
            </w:r>
          </w:p>
          <w:p w:rsidR="00904B78" w:rsidRPr="00904B78" w:rsidRDefault="00904B78" w:rsidP="00904B78">
            <w:pPr>
              <w:numPr>
                <w:ilvl w:val="1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ved ankomst med beskjed om antatt varighet og antall personer</w:t>
            </w:r>
          </w:p>
          <w:p w:rsidR="00904B78" w:rsidRPr="00904B78" w:rsidRDefault="00904B78" w:rsidP="00904B78">
            <w:pPr>
              <w:numPr>
                <w:ilvl w:val="1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når arbeidet er avsluttet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bruke påbudt verneutstyr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forlate verkstedet/arbeidsutstyret ryddig og rengjort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varsle feil og mangler på arbeidsutstyr</w:t>
            </w:r>
          </w:p>
          <w:p w:rsidR="001B41B3" w:rsidRPr="00904B78" w:rsidRDefault="00904B78" w:rsidP="00904B78">
            <w:pPr>
              <w:numPr>
                <w:ilvl w:val="0"/>
                <w:numId w:val="2"/>
              </w:numPr>
              <w:rPr>
                <w:sz w:val="22"/>
                <w:szCs w:val="26"/>
              </w:rPr>
            </w:pPr>
            <w:r w:rsidRPr="00904B78">
              <w:rPr>
                <w:sz w:val="20"/>
                <w:szCs w:val="26"/>
              </w:rPr>
              <w:t>signere ved tilbakelevering av lån av arbeidsutstyr</w:t>
            </w:r>
          </w:p>
          <w:p w:rsidR="00904B78" w:rsidRPr="00904B78" w:rsidRDefault="00904B78" w:rsidP="00904B78">
            <w:pPr>
              <w:rPr>
                <w:rFonts w:ascii="Arial" w:hAnsi="Arial" w:cs="Arial"/>
                <w:sz w:val="6"/>
                <w:szCs w:val="26"/>
              </w:rPr>
            </w:pPr>
          </w:p>
          <w:p w:rsidR="00904B78" w:rsidRPr="00904B78" w:rsidRDefault="00904B78" w:rsidP="00904B78">
            <w:pPr>
              <w:rPr>
                <w:rFonts w:ascii="Arial" w:hAnsi="Arial" w:cs="Arial"/>
                <w:sz w:val="22"/>
                <w:szCs w:val="26"/>
              </w:rPr>
            </w:pPr>
            <w:r w:rsidRPr="00A5704E">
              <w:rPr>
                <w:rFonts w:ascii="Arial" w:hAnsi="Arial" w:cs="Arial"/>
                <w:sz w:val="22"/>
                <w:szCs w:val="26"/>
              </w:rPr>
              <w:t>PRIVAT BRUK AV VERKSTED OG UTSTYR SKJER PÅ EGET ANSVAR</w:t>
            </w:r>
          </w:p>
        </w:tc>
        <w:tc>
          <w:tcPr>
            <w:tcW w:w="7769" w:type="dxa"/>
            <w:shd w:val="clear" w:color="auto" w:fill="auto"/>
          </w:tcPr>
          <w:p w:rsidR="003D6EA3" w:rsidRPr="003D6EA3" w:rsidRDefault="00CD7E89" w:rsidP="003D6EA3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</w:t>
            </w:r>
            <w:r w:rsidR="003D6EA3" w:rsidRPr="003D6EA3">
              <w:rPr>
                <w:rFonts w:ascii="Arial" w:hAnsi="Arial" w:cs="Arial"/>
                <w:sz w:val="24"/>
                <w:szCs w:val="26"/>
              </w:rPr>
              <w:t xml:space="preserve">L/FL som har ansvar for sitt verksted og </w:t>
            </w:r>
            <w:r w:rsidR="0070092F">
              <w:rPr>
                <w:rFonts w:ascii="Arial" w:hAnsi="Arial" w:cs="Arial"/>
                <w:sz w:val="24"/>
                <w:szCs w:val="26"/>
              </w:rPr>
              <w:t>arbeids</w:t>
            </w:r>
            <w:r w:rsidR="003D6EA3" w:rsidRPr="003D6EA3">
              <w:rPr>
                <w:rFonts w:ascii="Arial" w:hAnsi="Arial" w:cs="Arial"/>
                <w:sz w:val="24"/>
                <w:szCs w:val="26"/>
              </w:rPr>
              <w:t>utstyr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skal sørge for å gi en skriftlig tillatelse til låntaker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skal avgjøre hvem som kan låne verksted og arbeidsutstyr til privat bruk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har myndighet til å trekke tilbake lånetillatelsen fra låntakere som ikke følger retningslinjene</w:t>
            </w:r>
          </w:p>
          <w:p w:rsidR="00904B78" w:rsidRPr="00904B78" w:rsidRDefault="00904B78" w:rsidP="00904B78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skal sørge for å vurdere risiko ved å arbeide alene</w:t>
            </w:r>
          </w:p>
          <w:p w:rsidR="003D6EA3" w:rsidRPr="00904B78" w:rsidRDefault="00904B78" w:rsidP="00904B78">
            <w:pPr>
              <w:numPr>
                <w:ilvl w:val="0"/>
                <w:numId w:val="2"/>
              </w:numPr>
              <w:rPr>
                <w:sz w:val="22"/>
                <w:szCs w:val="26"/>
              </w:rPr>
            </w:pPr>
            <w:r w:rsidRPr="00904B78">
              <w:rPr>
                <w:sz w:val="20"/>
                <w:szCs w:val="26"/>
              </w:rPr>
              <w:t>skal sørge for at låntaker har dokumentert sikkerhetsopplæring</w:t>
            </w:r>
          </w:p>
          <w:p w:rsidR="00111F2B" w:rsidRPr="003D6EA3" w:rsidRDefault="00111F2B" w:rsidP="00EB31FF">
            <w:pPr>
              <w:pStyle w:val="Listeavsnitt"/>
              <w:spacing w:after="0" w:line="240" w:lineRule="auto"/>
              <w:rPr>
                <w:rFonts w:ascii="Times New Roman" w:hAnsi="Times New Roman"/>
              </w:rPr>
            </w:pPr>
          </w:p>
          <w:p w:rsidR="00904B78" w:rsidRDefault="00904B78" w:rsidP="009C738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NTNU-vekter skal</w:t>
            </w:r>
          </w:p>
          <w:p w:rsidR="009C738C" w:rsidRDefault="00904B78" w:rsidP="009C738C">
            <w:pPr>
              <w:numPr>
                <w:ilvl w:val="0"/>
                <w:numId w:val="2"/>
              </w:numPr>
              <w:rPr>
                <w:sz w:val="20"/>
                <w:szCs w:val="26"/>
              </w:rPr>
            </w:pPr>
            <w:r w:rsidRPr="00904B78">
              <w:rPr>
                <w:sz w:val="20"/>
                <w:szCs w:val="26"/>
              </w:rPr>
              <w:t>bortvise personer som verken kan fremvise lånetillatelse eller har varslet NTNU-vekter</w:t>
            </w:r>
          </w:p>
          <w:p w:rsidR="00904B78" w:rsidRPr="00904B78" w:rsidRDefault="00904B78" w:rsidP="00904B78">
            <w:pPr>
              <w:ind w:left="360"/>
              <w:rPr>
                <w:sz w:val="20"/>
                <w:szCs w:val="26"/>
              </w:rPr>
            </w:pPr>
          </w:p>
          <w:p w:rsidR="009C738C" w:rsidRPr="00A5704E" w:rsidRDefault="009C738C" w:rsidP="009C738C">
            <w:pPr>
              <w:rPr>
                <w:rFonts w:ascii="Arial" w:hAnsi="Arial" w:cs="Arial"/>
                <w:szCs w:val="26"/>
              </w:rPr>
            </w:pPr>
            <w:r w:rsidRPr="00A5704E">
              <w:rPr>
                <w:rFonts w:ascii="Arial" w:hAnsi="Arial" w:cs="Arial"/>
                <w:sz w:val="22"/>
                <w:szCs w:val="26"/>
              </w:rPr>
              <w:t>PERSONER UNDER 18 ÅR HAR IKKE ADGANG TIL VERKSTEDET</w:t>
            </w:r>
          </w:p>
          <w:p w:rsidR="009C738C" w:rsidRPr="000E6DDC" w:rsidRDefault="009C738C" w:rsidP="00CC721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B31FF" w:rsidRPr="00EB31FF" w:rsidRDefault="00EB31FF" w:rsidP="00EB31FF">
      <w:pPr>
        <w:rPr>
          <w:vanish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276"/>
        <w:gridCol w:w="4394"/>
        <w:gridCol w:w="3119"/>
        <w:gridCol w:w="1701"/>
        <w:gridCol w:w="1984"/>
      </w:tblGrid>
      <w:tr w:rsidR="00111F2B" w:rsidRPr="00423759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F2B" w:rsidRPr="00A06F7C" w:rsidRDefault="00111F2B" w:rsidP="00531712">
            <w:pPr>
              <w:rPr>
                <w:sz w:val="22"/>
                <w:szCs w:val="22"/>
              </w:rPr>
            </w:pPr>
            <w:r w:rsidRPr="00A06F7C">
              <w:rPr>
                <w:sz w:val="22"/>
                <w:szCs w:val="22"/>
              </w:rPr>
              <w:t>Dato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1F2B" w:rsidRPr="00423759" w:rsidRDefault="00111F2B" w:rsidP="00531712">
            <w:r w:rsidRPr="00423759">
              <w:t>Navn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Default="00111F2B" w:rsidP="001B41B3">
            <w:r>
              <w:t>Telefon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Default="00111F2B" w:rsidP="00734347">
            <w:r>
              <w:t>Type utstyr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423759" w:rsidRDefault="00CD7E89" w:rsidP="00111F2B">
            <w:r>
              <w:t>Kvittert ut FL/O</w:t>
            </w:r>
            <w:bookmarkStart w:id="0" w:name="_GoBack"/>
            <w:bookmarkEnd w:id="0"/>
            <w:r w:rsidR="00111F2B">
              <w:t>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423759" w:rsidRDefault="00111F2B" w:rsidP="00111F2B">
            <w:r>
              <w:t>Frist tilbake-levering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423759" w:rsidRDefault="00111F2B" w:rsidP="00531712">
            <w:r w:rsidRPr="00423759">
              <w:t xml:space="preserve">Kvittert inn </w:t>
            </w:r>
            <w:r>
              <w:t>utlåner</w:t>
            </w:r>
          </w:p>
        </w:tc>
      </w:tr>
      <w:tr w:rsidR="00111F2B" w:rsidRPr="00D43DF7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  <w:tr w:rsidR="000E6DDC" w:rsidRPr="00D43DF7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  <w:tr w:rsidR="000E6DDC" w:rsidRPr="00D43DF7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  <w:tr w:rsidR="00D43DF7" w:rsidRPr="00D43DF7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  <w:tr w:rsidR="00D43DF7" w:rsidRPr="00D43DF7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DF7" w:rsidRPr="00D43DF7" w:rsidRDefault="00D43DF7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  <w:tr w:rsidR="00111F2B" w:rsidRPr="00D43DF7" w:rsidTr="00677B7D">
        <w:trPr>
          <w:trHeight w:val="31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  <w:tr w:rsidR="000E6DDC" w:rsidRPr="00D43DF7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DDC" w:rsidRPr="00D43DF7" w:rsidRDefault="000E6DDC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  <w:tr w:rsidR="00111F2B" w:rsidRPr="00D43DF7" w:rsidTr="00677B7D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F2B" w:rsidRPr="00D43DF7" w:rsidRDefault="00111F2B" w:rsidP="00A06F7C">
            <w:pPr>
              <w:spacing w:line="360" w:lineRule="auto"/>
              <w:rPr>
                <w:sz w:val="22"/>
                <w:szCs w:val="26"/>
              </w:rPr>
            </w:pPr>
          </w:p>
        </w:tc>
      </w:tr>
    </w:tbl>
    <w:p w:rsidR="00531712" w:rsidRPr="00111F2B" w:rsidRDefault="009F516B" w:rsidP="00DD63DA">
      <w:pPr>
        <w:rPr>
          <w:sz w:val="10"/>
        </w:rPr>
      </w:pPr>
      <w:r w:rsidRPr="00DD63DA">
        <w:rPr>
          <w:rFonts w:ascii="Arial" w:hAnsi="Arial" w:cs="Arial"/>
          <w:b/>
          <w:i/>
          <w:noProof/>
          <w:color w:val="000000"/>
          <w:shd w:val="clear" w:color="auto" w:fill="F2F2F2"/>
        </w:rPr>
        <w:drawing>
          <wp:inline distT="0" distB="0" distL="0" distR="0">
            <wp:extent cx="10067925" cy="1887220"/>
            <wp:effectExtent l="0" t="0" r="0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07" b="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712" w:rsidRPr="00111F2B" w:rsidSect="00D43DF7">
      <w:pgSz w:w="16839" w:h="11907" w:orient="landscape" w:code="9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E54"/>
    <w:multiLevelType w:val="hybridMultilevel"/>
    <w:tmpl w:val="87E293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605891"/>
    <w:multiLevelType w:val="hybridMultilevel"/>
    <w:tmpl w:val="54AA6DDC"/>
    <w:lvl w:ilvl="0" w:tplc="041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47"/>
    <w:rsid w:val="00074F57"/>
    <w:rsid w:val="000C1817"/>
    <w:rsid w:val="000D1724"/>
    <w:rsid w:val="000E6DDC"/>
    <w:rsid w:val="00111F2B"/>
    <w:rsid w:val="001663A4"/>
    <w:rsid w:val="0017087A"/>
    <w:rsid w:val="00190F78"/>
    <w:rsid w:val="001B41B3"/>
    <w:rsid w:val="001F08E6"/>
    <w:rsid w:val="001F5CDC"/>
    <w:rsid w:val="00206B44"/>
    <w:rsid w:val="00220A12"/>
    <w:rsid w:val="0023250F"/>
    <w:rsid w:val="00290DCC"/>
    <w:rsid w:val="002C4B3D"/>
    <w:rsid w:val="0036400C"/>
    <w:rsid w:val="003D59CD"/>
    <w:rsid w:val="003D6EA3"/>
    <w:rsid w:val="00456884"/>
    <w:rsid w:val="00464CB6"/>
    <w:rsid w:val="00504C7F"/>
    <w:rsid w:val="00531712"/>
    <w:rsid w:val="00575FAE"/>
    <w:rsid w:val="00586411"/>
    <w:rsid w:val="00645493"/>
    <w:rsid w:val="00677B7D"/>
    <w:rsid w:val="006B5264"/>
    <w:rsid w:val="0070092F"/>
    <w:rsid w:val="00734347"/>
    <w:rsid w:val="007F41D7"/>
    <w:rsid w:val="00850F3C"/>
    <w:rsid w:val="00864D3A"/>
    <w:rsid w:val="008A7862"/>
    <w:rsid w:val="008D3D78"/>
    <w:rsid w:val="008D3F79"/>
    <w:rsid w:val="00904B78"/>
    <w:rsid w:val="0092567F"/>
    <w:rsid w:val="009579C6"/>
    <w:rsid w:val="009C738C"/>
    <w:rsid w:val="009F516B"/>
    <w:rsid w:val="00A06F7C"/>
    <w:rsid w:val="00AC0FAC"/>
    <w:rsid w:val="00B13D7E"/>
    <w:rsid w:val="00B610AC"/>
    <w:rsid w:val="00B847C4"/>
    <w:rsid w:val="00BB2E11"/>
    <w:rsid w:val="00C576F1"/>
    <w:rsid w:val="00C80934"/>
    <w:rsid w:val="00C86DCD"/>
    <w:rsid w:val="00CC721F"/>
    <w:rsid w:val="00CD7E89"/>
    <w:rsid w:val="00D03473"/>
    <w:rsid w:val="00D2144F"/>
    <w:rsid w:val="00D43DF7"/>
    <w:rsid w:val="00DD63DA"/>
    <w:rsid w:val="00DF0334"/>
    <w:rsid w:val="00E22F90"/>
    <w:rsid w:val="00EB31FF"/>
    <w:rsid w:val="00F405A2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3B2251"/>
  <w15:chartTrackingRefBased/>
  <w15:docId w15:val="{7A540D9B-AD06-4C18-AB23-0373E185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64D3A"/>
    <w:pPr>
      <w:keepNext/>
      <w:keepLines/>
      <w:shd w:val="clear" w:color="auto" w:fill="F2F2F2"/>
      <w:spacing w:before="200"/>
      <w:outlineLvl w:val="3"/>
    </w:pPr>
    <w:rPr>
      <w:rFonts w:ascii="Arial" w:hAnsi="Arial" w:cs="Arial"/>
      <w:b/>
      <w:bCs/>
      <w:i/>
      <w:iCs/>
      <w:color w:val="00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73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1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4Tegn">
    <w:name w:val="Overskrift 4 Tegn"/>
    <w:link w:val="Overskrift4"/>
    <w:semiHidden/>
    <w:rsid w:val="00864D3A"/>
    <w:rPr>
      <w:rFonts w:ascii="Arial" w:hAnsi="Arial" w:cs="Arial"/>
      <w:b/>
      <w:bCs/>
      <w:i/>
      <w:iCs/>
      <w:color w:val="000000"/>
      <w:sz w:val="24"/>
      <w:szCs w:val="24"/>
      <w:shd w:val="clear" w:color="auto" w:fill="F2F2F2"/>
    </w:rPr>
  </w:style>
  <w:style w:type="paragraph" w:customStyle="1" w:styleId="Header1">
    <w:name w:val="Header1"/>
    <w:basedOn w:val="Topptekst"/>
    <w:autoRedefine/>
    <w:rsid w:val="00864D3A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hAnsi="Arial"/>
      <w:sz w:val="19"/>
      <w:lang w:eastAsia="en-US"/>
    </w:rPr>
  </w:style>
  <w:style w:type="paragraph" w:styleId="Topptekst">
    <w:name w:val="header"/>
    <w:basedOn w:val="Normal"/>
    <w:link w:val="TopptekstTegn"/>
    <w:rsid w:val="00864D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64D3A"/>
    <w:rPr>
      <w:sz w:val="24"/>
      <w:szCs w:val="24"/>
    </w:rPr>
  </w:style>
  <w:style w:type="paragraph" w:styleId="Bobletekst">
    <w:name w:val="Balloon Text"/>
    <w:basedOn w:val="Normal"/>
    <w:link w:val="BobletekstTegn"/>
    <w:rsid w:val="009C73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C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2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3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2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Ttttt</vt:lpstr>
    </vt:vector>
  </TitlesOfParts>
  <Company>NTNU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Ttttt</dc:title>
  <dc:subject/>
  <dc:creator>cecihole</dc:creator>
  <cp:keywords/>
  <cp:lastModifiedBy>Cecilie Holen</cp:lastModifiedBy>
  <cp:revision>2</cp:revision>
  <cp:lastPrinted>2013-10-07T08:29:00Z</cp:lastPrinted>
  <dcterms:created xsi:type="dcterms:W3CDTF">2016-12-19T10:23:00Z</dcterms:created>
  <dcterms:modified xsi:type="dcterms:W3CDTF">2016-12-19T10:23:00Z</dcterms:modified>
</cp:coreProperties>
</file>